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102" w:type="pct"/>
        <w:tblInd w:w="-142" w:type="dxa"/>
        <w:tblLook w:val="04A0" w:firstRow="1" w:lastRow="0" w:firstColumn="1" w:lastColumn="0" w:noHBand="0" w:noVBand="1"/>
      </w:tblPr>
      <w:tblGrid>
        <w:gridCol w:w="684"/>
        <w:gridCol w:w="9996"/>
      </w:tblGrid>
      <w:tr w:rsidR="00C25FD0" w:rsidRPr="00C80865" w14:paraId="0A4FEEDA" w14:textId="77777777" w:rsidTr="00425AB8">
        <w:tc>
          <w:tcPr>
            <w:tcW w:w="5000" w:type="pct"/>
            <w:gridSpan w:val="2"/>
            <w:tcBorders>
              <w:top w:val="nil"/>
              <w:left w:val="nil"/>
              <w:bottom w:val="nil"/>
              <w:right w:val="nil"/>
            </w:tcBorders>
          </w:tcPr>
          <w:p w14:paraId="0A4FEED6" w14:textId="77777777" w:rsidR="00C25FD0" w:rsidRPr="00C80865" w:rsidRDefault="00C25FD0" w:rsidP="00E67A99">
            <w:pPr>
              <w:jc w:val="center"/>
              <w:rPr>
                <w:b/>
                <w:sz w:val="24"/>
                <w:szCs w:val="24"/>
              </w:rPr>
            </w:pPr>
            <w:r w:rsidRPr="00C80865">
              <w:rPr>
                <w:b/>
                <w:sz w:val="24"/>
                <w:szCs w:val="24"/>
              </w:rPr>
              <w:t>SIDLESHAM PARISH COUNCIL</w:t>
            </w:r>
          </w:p>
          <w:p w14:paraId="0A4FEED7" w14:textId="48C5326A" w:rsidR="00C25FD0" w:rsidRPr="00C80865" w:rsidRDefault="00C25FD0" w:rsidP="00E67A99">
            <w:pPr>
              <w:jc w:val="center"/>
              <w:rPr>
                <w:b/>
                <w:sz w:val="24"/>
                <w:szCs w:val="24"/>
              </w:rPr>
            </w:pPr>
            <w:r w:rsidRPr="00C80865">
              <w:rPr>
                <w:b/>
                <w:sz w:val="24"/>
                <w:szCs w:val="24"/>
              </w:rPr>
              <w:t>Minutes of Parish Council Meeting</w:t>
            </w:r>
          </w:p>
          <w:p w14:paraId="0A4FEED8" w14:textId="0575AD16" w:rsidR="00C25FD0" w:rsidRPr="00C80865" w:rsidRDefault="00C25FD0" w:rsidP="00E67A99">
            <w:pPr>
              <w:jc w:val="center"/>
              <w:rPr>
                <w:b/>
                <w:sz w:val="24"/>
                <w:szCs w:val="24"/>
              </w:rPr>
            </w:pPr>
            <w:r w:rsidRPr="00C80865">
              <w:rPr>
                <w:b/>
                <w:sz w:val="24"/>
                <w:szCs w:val="24"/>
              </w:rPr>
              <w:t xml:space="preserve">Held on Wednesday </w:t>
            </w:r>
            <w:r w:rsidR="00666176" w:rsidRPr="00C80865">
              <w:rPr>
                <w:b/>
                <w:sz w:val="24"/>
                <w:szCs w:val="24"/>
              </w:rPr>
              <w:t>8</w:t>
            </w:r>
            <w:r w:rsidR="00666176" w:rsidRPr="00C80865">
              <w:rPr>
                <w:b/>
                <w:sz w:val="24"/>
                <w:szCs w:val="24"/>
                <w:vertAlign w:val="superscript"/>
              </w:rPr>
              <w:t>th</w:t>
            </w:r>
            <w:r w:rsidR="00666176" w:rsidRPr="00C80865">
              <w:rPr>
                <w:b/>
                <w:sz w:val="24"/>
                <w:szCs w:val="24"/>
              </w:rPr>
              <w:t xml:space="preserve"> July</w:t>
            </w:r>
            <w:r w:rsidR="00D865FF" w:rsidRPr="00C80865">
              <w:rPr>
                <w:b/>
                <w:sz w:val="24"/>
                <w:szCs w:val="24"/>
              </w:rPr>
              <w:t xml:space="preserve"> 2026</w:t>
            </w:r>
          </w:p>
          <w:p w14:paraId="0A4FEED9" w14:textId="77E93EEC" w:rsidR="00C25FD0" w:rsidRPr="00C80865" w:rsidRDefault="006A16EC" w:rsidP="00E67A99">
            <w:pPr>
              <w:jc w:val="center"/>
              <w:rPr>
                <w:sz w:val="24"/>
                <w:szCs w:val="24"/>
              </w:rPr>
            </w:pPr>
            <w:r w:rsidRPr="00C80865">
              <w:rPr>
                <w:b/>
                <w:sz w:val="24"/>
                <w:szCs w:val="24"/>
              </w:rPr>
              <w:t>The Parish Rooms</w:t>
            </w:r>
            <w:r w:rsidR="00C25FD0" w:rsidRPr="00C80865">
              <w:rPr>
                <w:b/>
                <w:sz w:val="24"/>
                <w:szCs w:val="24"/>
              </w:rPr>
              <w:t>, Church Farm Lane</w:t>
            </w:r>
          </w:p>
        </w:tc>
      </w:tr>
      <w:tr w:rsidR="00C25FD0" w:rsidRPr="00C80865" w14:paraId="0A4FEEDC" w14:textId="77777777" w:rsidTr="00425AB8">
        <w:tc>
          <w:tcPr>
            <w:tcW w:w="5000" w:type="pct"/>
            <w:gridSpan w:val="2"/>
            <w:tcBorders>
              <w:top w:val="nil"/>
              <w:left w:val="nil"/>
              <w:bottom w:val="nil"/>
              <w:right w:val="nil"/>
            </w:tcBorders>
          </w:tcPr>
          <w:p w14:paraId="7384B36B" w14:textId="1BD2A82B" w:rsidR="00C25FD0" w:rsidRPr="00C80865" w:rsidRDefault="00C25FD0" w:rsidP="006A16EC">
            <w:pPr>
              <w:spacing w:before="120" w:after="120"/>
              <w:rPr>
                <w:sz w:val="24"/>
                <w:szCs w:val="24"/>
              </w:rPr>
            </w:pPr>
            <w:r w:rsidRPr="00C80865">
              <w:rPr>
                <w:b/>
                <w:sz w:val="24"/>
                <w:szCs w:val="24"/>
              </w:rPr>
              <w:t xml:space="preserve">Present:  </w:t>
            </w:r>
            <w:r w:rsidRPr="00C80865">
              <w:rPr>
                <w:sz w:val="24"/>
                <w:szCs w:val="24"/>
              </w:rPr>
              <w:t xml:space="preserve">Cllr </w:t>
            </w:r>
            <w:r w:rsidR="00945A5F" w:rsidRPr="00C80865">
              <w:rPr>
                <w:sz w:val="24"/>
                <w:szCs w:val="24"/>
              </w:rPr>
              <w:t>M Mellodey</w:t>
            </w:r>
            <w:r w:rsidRPr="00C80865">
              <w:rPr>
                <w:sz w:val="24"/>
                <w:szCs w:val="24"/>
              </w:rPr>
              <w:t xml:space="preserve"> (Chairman), Cllrs </w:t>
            </w:r>
            <w:r w:rsidR="00A176E0" w:rsidRPr="00C80865">
              <w:rPr>
                <w:sz w:val="24"/>
                <w:szCs w:val="24"/>
              </w:rPr>
              <w:t xml:space="preserve">D Guest, </w:t>
            </w:r>
            <w:r w:rsidR="00666176" w:rsidRPr="00C80865">
              <w:rPr>
                <w:sz w:val="24"/>
                <w:szCs w:val="24"/>
              </w:rPr>
              <w:t xml:space="preserve">A Harland, M Monnington, </w:t>
            </w:r>
            <w:r w:rsidR="005605AB" w:rsidRPr="00C80865">
              <w:rPr>
                <w:sz w:val="24"/>
                <w:szCs w:val="24"/>
              </w:rPr>
              <w:t xml:space="preserve">T Parsons, </w:t>
            </w:r>
            <w:r w:rsidR="00D4022B" w:rsidRPr="00C80865">
              <w:rPr>
                <w:sz w:val="24"/>
                <w:szCs w:val="24"/>
              </w:rPr>
              <w:t>J Tilley</w:t>
            </w:r>
            <w:r w:rsidR="00023065" w:rsidRPr="00C80865">
              <w:rPr>
                <w:sz w:val="24"/>
                <w:szCs w:val="24"/>
              </w:rPr>
              <w:t xml:space="preserve">, </w:t>
            </w:r>
            <w:r w:rsidR="003223E8" w:rsidRPr="00C80865">
              <w:rPr>
                <w:sz w:val="24"/>
                <w:szCs w:val="24"/>
              </w:rPr>
              <w:t>T Tull</w:t>
            </w:r>
            <w:r w:rsidR="00945A5F" w:rsidRPr="00C80865">
              <w:rPr>
                <w:sz w:val="24"/>
                <w:szCs w:val="24"/>
              </w:rPr>
              <w:t xml:space="preserve"> &amp; </w:t>
            </w:r>
            <w:r w:rsidR="00023065" w:rsidRPr="00C80865">
              <w:rPr>
                <w:sz w:val="24"/>
                <w:szCs w:val="24"/>
              </w:rPr>
              <w:t>N Wade</w:t>
            </w:r>
            <w:r w:rsidR="005812C6" w:rsidRPr="00C80865">
              <w:rPr>
                <w:sz w:val="24"/>
                <w:szCs w:val="24"/>
              </w:rPr>
              <w:t>.</w:t>
            </w:r>
            <w:r w:rsidR="003223E8" w:rsidRPr="00C80865">
              <w:rPr>
                <w:sz w:val="24"/>
                <w:szCs w:val="24"/>
              </w:rPr>
              <w:t xml:space="preserve">  </w:t>
            </w:r>
            <w:r w:rsidR="002B008F" w:rsidRPr="00C80865">
              <w:rPr>
                <w:sz w:val="24"/>
                <w:szCs w:val="24"/>
              </w:rPr>
              <w:t xml:space="preserve">Cllr </w:t>
            </w:r>
            <w:r w:rsidR="005605AB" w:rsidRPr="00C80865">
              <w:rPr>
                <w:sz w:val="24"/>
                <w:szCs w:val="24"/>
              </w:rPr>
              <w:t>V Weller</w:t>
            </w:r>
            <w:r w:rsidR="004C2091" w:rsidRPr="00C80865">
              <w:rPr>
                <w:sz w:val="24"/>
                <w:szCs w:val="24"/>
              </w:rPr>
              <w:t xml:space="preserve"> </w:t>
            </w:r>
            <w:r w:rsidR="002B008F" w:rsidRPr="00C80865">
              <w:rPr>
                <w:sz w:val="24"/>
                <w:szCs w:val="24"/>
              </w:rPr>
              <w:t>C</w:t>
            </w:r>
            <w:r w:rsidR="004C2091" w:rsidRPr="00C80865">
              <w:rPr>
                <w:sz w:val="24"/>
                <w:szCs w:val="24"/>
              </w:rPr>
              <w:t>D</w:t>
            </w:r>
            <w:r w:rsidR="002B008F" w:rsidRPr="00C80865">
              <w:rPr>
                <w:sz w:val="24"/>
                <w:szCs w:val="24"/>
              </w:rPr>
              <w:t>C,</w:t>
            </w:r>
            <w:r w:rsidR="00CF5D7C" w:rsidRPr="00C80865">
              <w:rPr>
                <w:sz w:val="24"/>
                <w:szCs w:val="24"/>
              </w:rPr>
              <w:t xml:space="preserve"> </w:t>
            </w:r>
            <w:r w:rsidR="00023065" w:rsidRPr="00C80865">
              <w:rPr>
                <w:sz w:val="24"/>
                <w:szCs w:val="24"/>
              </w:rPr>
              <w:t xml:space="preserve">Mr N Robson (SCA Chairman/Treasurer), </w:t>
            </w:r>
            <w:r w:rsidR="00763E5A" w:rsidRPr="00C80865">
              <w:rPr>
                <w:sz w:val="24"/>
                <w:szCs w:val="24"/>
              </w:rPr>
              <w:t>the</w:t>
            </w:r>
            <w:r w:rsidR="00B55BB5" w:rsidRPr="00C80865">
              <w:rPr>
                <w:sz w:val="24"/>
                <w:szCs w:val="24"/>
              </w:rPr>
              <w:t xml:space="preserve"> Clerk</w:t>
            </w:r>
            <w:r w:rsidR="002B008F" w:rsidRPr="00C80865">
              <w:rPr>
                <w:sz w:val="24"/>
                <w:szCs w:val="24"/>
              </w:rPr>
              <w:t xml:space="preserve"> </w:t>
            </w:r>
            <w:r w:rsidR="005605AB" w:rsidRPr="00C80865">
              <w:rPr>
                <w:sz w:val="24"/>
                <w:szCs w:val="24"/>
              </w:rPr>
              <w:t xml:space="preserve">no </w:t>
            </w:r>
            <w:r w:rsidR="00137531" w:rsidRPr="00C80865">
              <w:rPr>
                <w:sz w:val="24"/>
                <w:szCs w:val="24"/>
              </w:rPr>
              <w:t>member</w:t>
            </w:r>
            <w:r w:rsidR="00D865FF" w:rsidRPr="00C80865">
              <w:rPr>
                <w:sz w:val="24"/>
                <w:szCs w:val="24"/>
              </w:rPr>
              <w:t>s</w:t>
            </w:r>
            <w:r w:rsidR="00137531" w:rsidRPr="00C80865">
              <w:rPr>
                <w:sz w:val="24"/>
                <w:szCs w:val="24"/>
              </w:rPr>
              <w:t xml:space="preserve"> of </w:t>
            </w:r>
            <w:r w:rsidR="00C428D0" w:rsidRPr="00C80865">
              <w:rPr>
                <w:sz w:val="24"/>
                <w:szCs w:val="24"/>
              </w:rPr>
              <w:t>the Public</w:t>
            </w:r>
            <w:r w:rsidR="007247AD" w:rsidRPr="00C80865">
              <w:rPr>
                <w:sz w:val="24"/>
                <w:szCs w:val="24"/>
              </w:rPr>
              <w:t>.</w:t>
            </w:r>
            <w:r w:rsidR="00C923FC" w:rsidRPr="00C80865">
              <w:rPr>
                <w:sz w:val="24"/>
                <w:szCs w:val="24"/>
              </w:rPr>
              <w:t xml:space="preserve"> </w:t>
            </w:r>
          </w:p>
          <w:p w14:paraId="0A4FEEDB" w14:textId="0B08E438" w:rsidR="007247AD" w:rsidRPr="00C80865" w:rsidRDefault="0039063E" w:rsidP="006A16EC">
            <w:pPr>
              <w:spacing w:before="120" w:after="120"/>
              <w:rPr>
                <w:sz w:val="24"/>
                <w:szCs w:val="24"/>
              </w:rPr>
            </w:pPr>
            <w:r w:rsidRPr="00C80865">
              <w:rPr>
                <w:sz w:val="24"/>
                <w:szCs w:val="24"/>
              </w:rPr>
              <w:t>It was</w:t>
            </w:r>
            <w:r w:rsidR="007247AD" w:rsidRPr="00C80865">
              <w:rPr>
                <w:sz w:val="24"/>
                <w:szCs w:val="24"/>
              </w:rPr>
              <w:t xml:space="preserve"> confirmed that the meeting was being recorded</w:t>
            </w:r>
            <w:r w:rsidR="00852A0A" w:rsidRPr="00C80865">
              <w:rPr>
                <w:sz w:val="24"/>
                <w:szCs w:val="24"/>
              </w:rPr>
              <w:t>.</w:t>
            </w:r>
          </w:p>
        </w:tc>
      </w:tr>
      <w:tr w:rsidR="00B65212" w:rsidRPr="00C80865" w14:paraId="56E2DDE2" w14:textId="77777777" w:rsidTr="00E45659">
        <w:tc>
          <w:tcPr>
            <w:tcW w:w="302" w:type="pct"/>
            <w:tcBorders>
              <w:top w:val="nil"/>
              <w:left w:val="nil"/>
              <w:bottom w:val="nil"/>
              <w:right w:val="nil"/>
            </w:tcBorders>
          </w:tcPr>
          <w:p w14:paraId="7209998F" w14:textId="28158058" w:rsidR="00B65212" w:rsidRPr="00C80865" w:rsidRDefault="00852A0A" w:rsidP="006D40CA">
            <w:pPr>
              <w:spacing w:before="120" w:after="120"/>
              <w:rPr>
                <w:b/>
                <w:sz w:val="24"/>
                <w:szCs w:val="24"/>
              </w:rPr>
            </w:pPr>
            <w:r w:rsidRPr="00C80865">
              <w:rPr>
                <w:b/>
                <w:sz w:val="24"/>
                <w:szCs w:val="24"/>
              </w:rPr>
              <w:t>1</w:t>
            </w:r>
            <w:r w:rsidR="00B65212" w:rsidRPr="00C80865">
              <w:rPr>
                <w:b/>
                <w:sz w:val="24"/>
                <w:szCs w:val="24"/>
              </w:rPr>
              <w:t>.</w:t>
            </w:r>
          </w:p>
        </w:tc>
        <w:tc>
          <w:tcPr>
            <w:tcW w:w="4698" w:type="pct"/>
            <w:tcBorders>
              <w:top w:val="nil"/>
              <w:left w:val="nil"/>
              <w:bottom w:val="nil"/>
              <w:right w:val="nil"/>
            </w:tcBorders>
          </w:tcPr>
          <w:p w14:paraId="7554F25D" w14:textId="52C76E3C" w:rsidR="00B65212" w:rsidRPr="00C80865" w:rsidRDefault="00382428" w:rsidP="00763E5A">
            <w:pPr>
              <w:spacing w:before="120"/>
              <w:jc w:val="both"/>
              <w:rPr>
                <w:bCs/>
                <w:sz w:val="24"/>
                <w:szCs w:val="24"/>
              </w:rPr>
            </w:pPr>
            <w:r w:rsidRPr="00C80865">
              <w:rPr>
                <w:b/>
                <w:sz w:val="24"/>
                <w:szCs w:val="24"/>
                <w:u w:val="single"/>
              </w:rPr>
              <w:t xml:space="preserve">Welcome &amp; </w:t>
            </w:r>
            <w:r w:rsidR="00B65212" w:rsidRPr="00C80865">
              <w:rPr>
                <w:b/>
                <w:sz w:val="24"/>
                <w:szCs w:val="24"/>
                <w:u w:val="single"/>
              </w:rPr>
              <w:t>Apologies for Absence</w:t>
            </w:r>
            <w:r w:rsidR="006910C4" w:rsidRPr="00C80865">
              <w:rPr>
                <w:bCs/>
                <w:sz w:val="24"/>
                <w:szCs w:val="24"/>
              </w:rPr>
              <w:t xml:space="preserve"> </w:t>
            </w:r>
            <w:r w:rsidR="00B62A38" w:rsidRPr="00C80865">
              <w:rPr>
                <w:bCs/>
                <w:sz w:val="24"/>
                <w:szCs w:val="24"/>
              </w:rPr>
              <w:t>–</w:t>
            </w:r>
            <w:r w:rsidR="009612EC" w:rsidRPr="00C80865">
              <w:rPr>
                <w:bCs/>
                <w:sz w:val="24"/>
                <w:szCs w:val="24"/>
              </w:rPr>
              <w:t>The</w:t>
            </w:r>
            <w:r w:rsidR="00763E5A" w:rsidRPr="00C80865">
              <w:rPr>
                <w:bCs/>
                <w:sz w:val="24"/>
                <w:szCs w:val="24"/>
              </w:rPr>
              <w:t xml:space="preserve"> </w:t>
            </w:r>
            <w:r w:rsidR="009612EC" w:rsidRPr="00C80865">
              <w:rPr>
                <w:bCs/>
                <w:sz w:val="24"/>
                <w:szCs w:val="24"/>
              </w:rPr>
              <w:t xml:space="preserve">Chairman welcomed everyone </w:t>
            </w:r>
            <w:r w:rsidR="003A7311" w:rsidRPr="00C80865">
              <w:rPr>
                <w:bCs/>
                <w:sz w:val="24"/>
                <w:szCs w:val="24"/>
              </w:rPr>
              <w:t>to the meeting</w:t>
            </w:r>
            <w:r w:rsidR="00023065" w:rsidRPr="00C80865">
              <w:rPr>
                <w:bCs/>
                <w:sz w:val="24"/>
                <w:szCs w:val="24"/>
              </w:rPr>
              <w:t xml:space="preserve"> &amp; gave apologies for Cllr</w:t>
            </w:r>
            <w:r w:rsidR="00C923FC" w:rsidRPr="00C80865">
              <w:rPr>
                <w:bCs/>
                <w:sz w:val="24"/>
                <w:szCs w:val="24"/>
              </w:rPr>
              <w:t xml:space="preserve">s </w:t>
            </w:r>
            <w:r w:rsidR="005605AB" w:rsidRPr="00C80865">
              <w:rPr>
                <w:bCs/>
                <w:sz w:val="24"/>
                <w:szCs w:val="24"/>
              </w:rPr>
              <w:t>L Ramm</w:t>
            </w:r>
            <w:r w:rsidR="00023065" w:rsidRPr="00C80865">
              <w:rPr>
                <w:bCs/>
                <w:sz w:val="24"/>
                <w:szCs w:val="24"/>
              </w:rPr>
              <w:t>.</w:t>
            </w:r>
            <w:r w:rsidR="00AB2BCC" w:rsidRPr="00C80865">
              <w:rPr>
                <w:bCs/>
                <w:sz w:val="24"/>
                <w:szCs w:val="24"/>
              </w:rPr>
              <w:t xml:space="preserve"> </w:t>
            </w:r>
            <w:r w:rsidR="003F4D98" w:rsidRPr="00C80865">
              <w:rPr>
                <w:bCs/>
                <w:sz w:val="24"/>
                <w:szCs w:val="24"/>
              </w:rPr>
              <w:t xml:space="preserve">Apologies </w:t>
            </w:r>
            <w:r w:rsidR="0033584B" w:rsidRPr="00C80865">
              <w:rPr>
                <w:bCs/>
                <w:sz w:val="24"/>
                <w:szCs w:val="24"/>
              </w:rPr>
              <w:t xml:space="preserve">were later </w:t>
            </w:r>
            <w:r w:rsidR="003F4D98" w:rsidRPr="00C80865">
              <w:rPr>
                <w:bCs/>
                <w:sz w:val="24"/>
                <w:szCs w:val="24"/>
              </w:rPr>
              <w:t xml:space="preserve">given by Cllr I Mayne and </w:t>
            </w:r>
            <w:r w:rsidR="0033584B" w:rsidRPr="00C80865">
              <w:rPr>
                <w:bCs/>
                <w:sz w:val="24"/>
                <w:szCs w:val="24"/>
              </w:rPr>
              <w:t xml:space="preserve">a </w:t>
            </w:r>
            <w:r w:rsidR="003F4D98" w:rsidRPr="00C80865">
              <w:rPr>
                <w:bCs/>
                <w:sz w:val="24"/>
                <w:szCs w:val="24"/>
              </w:rPr>
              <w:t xml:space="preserve">copy of her report is attached </w:t>
            </w:r>
            <w:r w:rsidR="0033584B" w:rsidRPr="00C80865">
              <w:rPr>
                <w:bCs/>
                <w:sz w:val="24"/>
                <w:szCs w:val="24"/>
              </w:rPr>
              <w:t>herewith.</w:t>
            </w:r>
          </w:p>
        </w:tc>
      </w:tr>
      <w:tr w:rsidR="00C25FD0" w:rsidRPr="00C80865" w14:paraId="0A4FEEE5" w14:textId="77777777" w:rsidTr="00E45659">
        <w:tc>
          <w:tcPr>
            <w:tcW w:w="302" w:type="pct"/>
            <w:tcBorders>
              <w:top w:val="nil"/>
              <w:left w:val="nil"/>
              <w:bottom w:val="nil"/>
              <w:right w:val="nil"/>
            </w:tcBorders>
          </w:tcPr>
          <w:p w14:paraId="0A4FEEE3" w14:textId="419D82E7" w:rsidR="00C25FD0" w:rsidRPr="00C80865" w:rsidRDefault="00382428" w:rsidP="006C6C38">
            <w:pPr>
              <w:spacing w:before="120" w:after="120"/>
              <w:rPr>
                <w:b/>
                <w:sz w:val="24"/>
                <w:szCs w:val="24"/>
              </w:rPr>
            </w:pPr>
            <w:r w:rsidRPr="00C80865">
              <w:rPr>
                <w:b/>
                <w:sz w:val="24"/>
                <w:szCs w:val="24"/>
              </w:rPr>
              <w:t>2</w:t>
            </w:r>
            <w:r w:rsidR="006C6C38" w:rsidRPr="00C80865">
              <w:rPr>
                <w:b/>
                <w:sz w:val="24"/>
                <w:szCs w:val="24"/>
              </w:rPr>
              <w:t>.</w:t>
            </w:r>
          </w:p>
        </w:tc>
        <w:tc>
          <w:tcPr>
            <w:tcW w:w="4698" w:type="pct"/>
            <w:tcBorders>
              <w:top w:val="nil"/>
              <w:left w:val="nil"/>
              <w:bottom w:val="nil"/>
              <w:right w:val="nil"/>
            </w:tcBorders>
          </w:tcPr>
          <w:p w14:paraId="0A4FEEE4" w14:textId="6C009924" w:rsidR="00C25FD0" w:rsidRPr="00C80865" w:rsidRDefault="00C25FD0" w:rsidP="00E67A99">
            <w:pPr>
              <w:spacing w:before="120" w:after="120"/>
              <w:jc w:val="both"/>
              <w:rPr>
                <w:bCs/>
                <w:sz w:val="24"/>
                <w:szCs w:val="24"/>
              </w:rPr>
            </w:pPr>
            <w:r w:rsidRPr="00C80865">
              <w:rPr>
                <w:b/>
                <w:sz w:val="24"/>
                <w:szCs w:val="24"/>
                <w:u w:val="single"/>
              </w:rPr>
              <w:t>Declaration by Councillors of Personal Interests of Items on this Agenda</w:t>
            </w:r>
            <w:r w:rsidR="00C428D0" w:rsidRPr="00C80865">
              <w:rPr>
                <w:bCs/>
                <w:sz w:val="24"/>
                <w:szCs w:val="24"/>
              </w:rPr>
              <w:t xml:space="preserve"> - None</w:t>
            </w:r>
          </w:p>
        </w:tc>
      </w:tr>
      <w:tr w:rsidR="00C25FD0" w:rsidRPr="00C80865" w14:paraId="0A4FEEEB" w14:textId="77777777" w:rsidTr="00E45659">
        <w:tc>
          <w:tcPr>
            <w:tcW w:w="302" w:type="pct"/>
            <w:tcBorders>
              <w:top w:val="nil"/>
              <w:left w:val="nil"/>
              <w:bottom w:val="nil"/>
              <w:right w:val="nil"/>
            </w:tcBorders>
          </w:tcPr>
          <w:p w14:paraId="0A4FEEE9" w14:textId="4FB4D3CF" w:rsidR="00C25FD0" w:rsidRPr="00C80865" w:rsidRDefault="00382428" w:rsidP="00D354EA">
            <w:pPr>
              <w:spacing w:before="120" w:after="120"/>
              <w:rPr>
                <w:b/>
                <w:sz w:val="24"/>
                <w:szCs w:val="24"/>
              </w:rPr>
            </w:pPr>
            <w:r w:rsidRPr="00C80865">
              <w:rPr>
                <w:b/>
                <w:sz w:val="24"/>
                <w:szCs w:val="24"/>
              </w:rPr>
              <w:t>3</w:t>
            </w:r>
            <w:r w:rsidR="00D354EA" w:rsidRPr="00C80865">
              <w:rPr>
                <w:b/>
                <w:sz w:val="24"/>
                <w:szCs w:val="24"/>
              </w:rPr>
              <w:t>.</w:t>
            </w:r>
          </w:p>
        </w:tc>
        <w:tc>
          <w:tcPr>
            <w:tcW w:w="4698" w:type="pct"/>
            <w:tcBorders>
              <w:top w:val="nil"/>
              <w:left w:val="nil"/>
              <w:bottom w:val="nil"/>
              <w:right w:val="nil"/>
            </w:tcBorders>
          </w:tcPr>
          <w:p w14:paraId="0A4FEEEA" w14:textId="56A688F2" w:rsidR="00C25FD0" w:rsidRPr="00C80865" w:rsidRDefault="00C25FD0" w:rsidP="00763E5A">
            <w:pPr>
              <w:spacing w:before="120"/>
              <w:jc w:val="both"/>
              <w:rPr>
                <w:sz w:val="24"/>
                <w:szCs w:val="24"/>
              </w:rPr>
            </w:pPr>
            <w:r w:rsidRPr="00C80865">
              <w:rPr>
                <w:b/>
                <w:sz w:val="24"/>
                <w:szCs w:val="24"/>
                <w:u w:val="single"/>
              </w:rPr>
              <w:t>Questions from the Public.</w:t>
            </w:r>
            <w:r w:rsidRPr="00C80865">
              <w:rPr>
                <w:sz w:val="24"/>
                <w:szCs w:val="24"/>
              </w:rPr>
              <w:t xml:space="preserve">  (Exempt Subjects on the Agenda).</w:t>
            </w:r>
            <w:r w:rsidR="00B55BB5" w:rsidRPr="00C80865">
              <w:rPr>
                <w:sz w:val="24"/>
                <w:szCs w:val="24"/>
              </w:rPr>
              <w:t xml:space="preserve"> </w:t>
            </w:r>
            <w:r w:rsidR="00023065" w:rsidRPr="00C80865">
              <w:rPr>
                <w:sz w:val="24"/>
                <w:szCs w:val="24"/>
              </w:rPr>
              <w:t>None</w:t>
            </w:r>
            <w:r w:rsidR="00832494" w:rsidRPr="00C80865">
              <w:rPr>
                <w:sz w:val="24"/>
                <w:szCs w:val="24"/>
              </w:rPr>
              <w:t>.</w:t>
            </w:r>
          </w:p>
        </w:tc>
      </w:tr>
      <w:tr w:rsidR="00C25FD0" w:rsidRPr="00C80865" w14:paraId="0A4FEEEE" w14:textId="77777777" w:rsidTr="00E45659">
        <w:tc>
          <w:tcPr>
            <w:tcW w:w="302" w:type="pct"/>
            <w:tcBorders>
              <w:top w:val="nil"/>
              <w:left w:val="nil"/>
              <w:bottom w:val="nil"/>
              <w:right w:val="nil"/>
            </w:tcBorders>
          </w:tcPr>
          <w:p w14:paraId="0A4FEEEC" w14:textId="1728C75B" w:rsidR="00C25FD0" w:rsidRPr="00C80865" w:rsidRDefault="00C93C29" w:rsidP="0009228C">
            <w:pPr>
              <w:spacing w:before="120" w:after="120"/>
              <w:rPr>
                <w:b/>
                <w:sz w:val="24"/>
                <w:szCs w:val="24"/>
              </w:rPr>
            </w:pPr>
            <w:r w:rsidRPr="00C80865">
              <w:rPr>
                <w:b/>
                <w:sz w:val="24"/>
                <w:szCs w:val="24"/>
              </w:rPr>
              <w:t>4</w:t>
            </w:r>
            <w:r w:rsidR="0009228C" w:rsidRPr="00C80865">
              <w:rPr>
                <w:b/>
                <w:sz w:val="24"/>
                <w:szCs w:val="24"/>
              </w:rPr>
              <w:t>.</w:t>
            </w:r>
          </w:p>
        </w:tc>
        <w:tc>
          <w:tcPr>
            <w:tcW w:w="4698" w:type="pct"/>
            <w:tcBorders>
              <w:top w:val="nil"/>
              <w:left w:val="nil"/>
              <w:bottom w:val="nil"/>
              <w:right w:val="nil"/>
            </w:tcBorders>
          </w:tcPr>
          <w:p w14:paraId="0A4FEEED" w14:textId="77777777" w:rsidR="00C25FD0" w:rsidRPr="00C80865" w:rsidRDefault="00C25FD0" w:rsidP="00E67A99">
            <w:pPr>
              <w:spacing w:before="120" w:after="120"/>
              <w:jc w:val="both"/>
              <w:rPr>
                <w:sz w:val="24"/>
                <w:szCs w:val="24"/>
              </w:rPr>
            </w:pPr>
            <w:r w:rsidRPr="00C80865">
              <w:rPr>
                <w:b/>
                <w:sz w:val="24"/>
                <w:szCs w:val="24"/>
                <w:u w:val="single"/>
              </w:rPr>
              <w:t>Minutes of Last Council Meeting.</w:t>
            </w:r>
            <w:r w:rsidRPr="00C80865">
              <w:rPr>
                <w:sz w:val="24"/>
                <w:szCs w:val="24"/>
              </w:rPr>
              <w:t xml:space="preserve">  </w:t>
            </w:r>
          </w:p>
        </w:tc>
      </w:tr>
      <w:tr w:rsidR="00C25FD0" w:rsidRPr="00C80865" w14:paraId="0A4FEEF1" w14:textId="77777777" w:rsidTr="00E45659">
        <w:tc>
          <w:tcPr>
            <w:tcW w:w="302" w:type="pct"/>
            <w:tcBorders>
              <w:top w:val="nil"/>
              <w:left w:val="nil"/>
              <w:bottom w:val="nil"/>
              <w:right w:val="nil"/>
            </w:tcBorders>
          </w:tcPr>
          <w:p w14:paraId="0A4FEEEF" w14:textId="48DF9FE4" w:rsidR="00C25FD0" w:rsidRPr="00C80865" w:rsidRDefault="00C25FD0" w:rsidP="0009228C">
            <w:pPr>
              <w:spacing w:before="120" w:after="120"/>
              <w:rPr>
                <w:b/>
                <w:sz w:val="24"/>
                <w:szCs w:val="24"/>
              </w:rPr>
            </w:pPr>
          </w:p>
        </w:tc>
        <w:tc>
          <w:tcPr>
            <w:tcW w:w="4698" w:type="pct"/>
            <w:tcBorders>
              <w:top w:val="nil"/>
              <w:left w:val="nil"/>
              <w:bottom w:val="nil"/>
              <w:right w:val="nil"/>
            </w:tcBorders>
          </w:tcPr>
          <w:p w14:paraId="0A4FEEF0" w14:textId="0A616E0E" w:rsidR="00C25FD0" w:rsidRPr="00C80865" w:rsidRDefault="00C25FD0" w:rsidP="006A16EC">
            <w:pPr>
              <w:spacing w:before="120" w:after="120"/>
              <w:jc w:val="both"/>
              <w:rPr>
                <w:b/>
                <w:sz w:val="24"/>
                <w:szCs w:val="24"/>
                <w:u w:val="single"/>
              </w:rPr>
            </w:pPr>
            <w:r w:rsidRPr="00C80865">
              <w:rPr>
                <w:sz w:val="24"/>
                <w:szCs w:val="24"/>
              </w:rPr>
              <w:t>Cllr</w:t>
            </w:r>
            <w:r w:rsidR="00273BD5" w:rsidRPr="00C80865">
              <w:rPr>
                <w:sz w:val="24"/>
                <w:szCs w:val="24"/>
              </w:rPr>
              <w:t xml:space="preserve"> </w:t>
            </w:r>
            <w:r w:rsidR="00A42895" w:rsidRPr="00C80865">
              <w:rPr>
                <w:sz w:val="24"/>
                <w:szCs w:val="24"/>
              </w:rPr>
              <w:t>N Wade</w:t>
            </w:r>
            <w:r w:rsidR="00B55BB5" w:rsidRPr="00C80865">
              <w:rPr>
                <w:sz w:val="24"/>
                <w:szCs w:val="24"/>
              </w:rPr>
              <w:t xml:space="preserve"> </w:t>
            </w:r>
            <w:r w:rsidR="00843980" w:rsidRPr="00C80865">
              <w:rPr>
                <w:sz w:val="24"/>
                <w:szCs w:val="24"/>
              </w:rPr>
              <w:t>proposed,</w:t>
            </w:r>
            <w:r w:rsidR="006A16EC" w:rsidRPr="00C80865">
              <w:rPr>
                <w:sz w:val="24"/>
                <w:szCs w:val="24"/>
              </w:rPr>
              <w:t xml:space="preserve"> and Cllr</w:t>
            </w:r>
            <w:r w:rsidR="006049F1" w:rsidRPr="00C80865">
              <w:rPr>
                <w:sz w:val="24"/>
                <w:szCs w:val="24"/>
              </w:rPr>
              <w:t xml:space="preserve"> </w:t>
            </w:r>
            <w:r w:rsidR="00A42895" w:rsidRPr="00C80865">
              <w:rPr>
                <w:sz w:val="24"/>
                <w:szCs w:val="24"/>
              </w:rPr>
              <w:t>T Tull</w:t>
            </w:r>
            <w:r w:rsidR="0025258C" w:rsidRPr="00C80865">
              <w:rPr>
                <w:sz w:val="24"/>
                <w:szCs w:val="24"/>
              </w:rPr>
              <w:t xml:space="preserve"> </w:t>
            </w:r>
            <w:r w:rsidRPr="00C80865">
              <w:rPr>
                <w:sz w:val="24"/>
                <w:szCs w:val="24"/>
              </w:rPr>
              <w:t>seconded, that the Min</w:t>
            </w:r>
            <w:r w:rsidR="006A16EC" w:rsidRPr="00C80865">
              <w:rPr>
                <w:sz w:val="24"/>
                <w:szCs w:val="24"/>
              </w:rPr>
              <w:t xml:space="preserve">utes of the meeting held on the </w:t>
            </w:r>
            <w:proofErr w:type="gramStart"/>
            <w:r w:rsidR="00A42895" w:rsidRPr="00C80865">
              <w:rPr>
                <w:sz w:val="24"/>
                <w:szCs w:val="24"/>
              </w:rPr>
              <w:t>10</w:t>
            </w:r>
            <w:r w:rsidR="00A42895" w:rsidRPr="00C80865">
              <w:rPr>
                <w:sz w:val="24"/>
                <w:szCs w:val="24"/>
                <w:vertAlign w:val="superscript"/>
              </w:rPr>
              <w:t>th</w:t>
            </w:r>
            <w:proofErr w:type="gramEnd"/>
            <w:r w:rsidR="00A42895" w:rsidRPr="00C80865">
              <w:rPr>
                <w:sz w:val="24"/>
                <w:szCs w:val="24"/>
              </w:rPr>
              <w:t xml:space="preserve"> June</w:t>
            </w:r>
            <w:r w:rsidR="00832494" w:rsidRPr="00C80865">
              <w:rPr>
                <w:sz w:val="24"/>
                <w:szCs w:val="24"/>
              </w:rPr>
              <w:t xml:space="preserve"> 2026</w:t>
            </w:r>
            <w:r w:rsidR="00FD1CEB" w:rsidRPr="00C80865">
              <w:rPr>
                <w:sz w:val="24"/>
                <w:szCs w:val="24"/>
              </w:rPr>
              <w:t xml:space="preserve"> be approved and signed.  All agreed.</w:t>
            </w:r>
          </w:p>
        </w:tc>
      </w:tr>
      <w:tr w:rsidR="00FD1CEB" w:rsidRPr="00C80865" w14:paraId="0A4FEEF4" w14:textId="77777777" w:rsidTr="00E45659">
        <w:tc>
          <w:tcPr>
            <w:tcW w:w="302" w:type="pct"/>
            <w:tcBorders>
              <w:top w:val="nil"/>
              <w:left w:val="nil"/>
              <w:bottom w:val="nil"/>
              <w:right w:val="nil"/>
            </w:tcBorders>
          </w:tcPr>
          <w:p w14:paraId="0A4FEEF2" w14:textId="45F041DE" w:rsidR="00FD1CEB" w:rsidRPr="00C80865" w:rsidRDefault="00197577" w:rsidP="00C55509">
            <w:pPr>
              <w:spacing w:before="120" w:after="120"/>
              <w:rPr>
                <w:b/>
                <w:sz w:val="24"/>
                <w:szCs w:val="24"/>
              </w:rPr>
            </w:pPr>
            <w:r w:rsidRPr="00C80865">
              <w:rPr>
                <w:b/>
                <w:sz w:val="24"/>
                <w:szCs w:val="24"/>
              </w:rPr>
              <w:t>5</w:t>
            </w:r>
            <w:r w:rsidR="00C55509" w:rsidRPr="00C80865">
              <w:rPr>
                <w:b/>
                <w:sz w:val="24"/>
                <w:szCs w:val="24"/>
              </w:rPr>
              <w:t>.</w:t>
            </w:r>
          </w:p>
        </w:tc>
        <w:tc>
          <w:tcPr>
            <w:tcW w:w="4698" w:type="pct"/>
            <w:tcBorders>
              <w:top w:val="nil"/>
              <w:left w:val="nil"/>
              <w:bottom w:val="nil"/>
              <w:right w:val="nil"/>
            </w:tcBorders>
          </w:tcPr>
          <w:p w14:paraId="0A4FEEF3" w14:textId="5A0EB018" w:rsidR="00FD1CEB" w:rsidRPr="00C80865" w:rsidRDefault="00FD1CEB" w:rsidP="00763E5A">
            <w:pPr>
              <w:spacing w:before="120"/>
              <w:jc w:val="both"/>
              <w:rPr>
                <w:bCs/>
                <w:sz w:val="24"/>
                <w:szCs w:val="24"/>
              </w:rPr>
            </w:pPr>
            <w:r w:rsidRPr="00C80865">
              <w:rPr>
                <w:b/>
                <w:sz w:val="24"/>
                <w:szCs w:val="24"/>
                <w:u w:val="single"/>
              </w:rPr>
              <w:t>Matters arising from the above minutes not dealt with in separate items below</w:t>
            </w:r>
            <w:r w:rsidR="00DC2E00" w:rsidRPr="00C80865">
              <w:rPr>
                <w:bCs/>
                <w:sz w:val="24"/>
                <w:szCs w:val="24"/>
              </w:rPr>
              <w:t xml:space="preserve"> </w:t>
            </w:r>
            <w:r w:rsidR="009F0C7B" w:rsidRPr="00C80865">
              <w:rPr>
                <w:bCs/>
                <w:sz w:val="24"/>
                <w:szCs w:val="24"/>
              </w:rPr>
              <w:t>- None</w:t>
            </w:r>
          </w:p>
        </w:tc>
      </w:tr>
      <w:tr w:rsidR="00C25FD0" w:rsidRPr="00C80865" w14:paraId="0A4FEF00" w14:textId="77777777" w:rsidTr="00E45659">
        <w:tc>
          <w:tcPr>
            <w:tcW w:w="302" w:type="pct"/>
            <w:tcBorders>
              <w:top w:val="nil"/>
              <w:left w:val="nil"/>
              <w:bottom w:val="nil"/>
              <w:right w:val="nil"/>
            </w:tcBorders>
          </w:tcPr>
          <w:p w14:paraId="0A4FEEFE" w14:textId="1A1FF12A" w:rsidR="00C25FD0" w:rsidRPr="00C80865" w:rsidRDefault="00197577" w:rsidP="002D3CFA">
            <w:pPr>
              <w:spacing w:before="120" w:after="120"/>
              <w:rPr>
                <w:b/>
                <w:sz w:val="24"/>
                <w:szCs w:val="24"/>
              </w:rPr>
            </w:pPr>
            <w:r w:rsidRPr="00C80865">
              <w:rPr>
                <w:b/>
                <w:sz w:val="24"/>
                <w:szCs w:val="24"/>
              </w:rPr>
              <w:t>6</w:t>
            </w:r>
            <w:r w:rsidR="002D3CFA" w:rsidRPr="00C80865">
              <w:rPr>
                <w:b/>
                <w:sz w:val="24"/>
                <w:szCs w:val="24"/>
              </w:rPr>
              <w:t>.</w:t>
            </w:r>
          </w:p>
        </w:tc>
        <w:tc>
          <w:tcPr>
            <w:tcW w:w="4698" w:type="pct"/>
            <w:tcBorders>
              <w:top w:val="nil"/>
              <w:left w:val="nil"/>
              <w:bottom w:val="nil"/>
              <w:right w:val="nil"/>
            </w:tcBorders>
          </w:tcPr>
          <w:p w14:paraId="0A4FEEFF" w14:textId="77777777" w:rsidR="00C25FD0" w:rsidRPr="00C80865" w:rsidRDefault="00C25FD0" w:rsidP="006A16EC">
            <w:pPr>
              <w:spacing w:before="120" w:after="240"/>
              <w:jc w:val="both"/>
              <w:rPr>
                <w:sz w:val="24"/>
                <w:szCs w:val="24"/>
              </w:rPr>
            </w:pPr>
            <w:r w:rsidRPr="00C80865">
              <w:rPr>
                <w:b/>
                <w:sz w:val="24"/>
                <w:szCs w:val="24"/>
                <w:u w:val="single"/>
              </w:rPr>
              <w:t>WSCC Councillor Update:</w:t>
            </w:r>
            <w:r w:rsidR="006A16EC" w:rsidRPr="00C80865">
              <w:rPr>
                <w:sz w:val="24"/>
                <w:szCs w:val="24"/>
              </w:rPr>
              <w:t xml:space="preserve"> </w:t>
            </w:r>
          </w:p>
        </w:tc>
      </w:tr>
      <w:tr w:rsidR="006A16EC" w:rsidRPr="00C80865" w14:paraId="0A4FEF03" w14:textId="77777777" w:rsidTr="00E45659">
        <w:tc>
          <w:tcPr>
            <w:tcW w:w="302" w:type="pct"/>
            <w:tcBorders>
              <w:top w:val="nil"/>
              <w:left w:val="nil"/>
              <w:bottom w:val="nil"/>
              <w:right w:val="nil"/>
            </w:tcBorders>
          </w:tcPr>
          <w:p w14:paraId="0A4FEF01" w14:textId="4A1E899A" w:rsidR="006A16EC" w:rsidRPr="00C80865" w:rsidRDefault="00197577" w:rsidP="0030284D">
            <w:pPr>
              <w:spacing w:before="120" w:after="120"/>
              <w:rPr>
                <w:b/>
                <w:sz w:val="24"/>
                <w:szCs w:val="24"/>
              </w:rPr>
            </w:pPr>
            <w:r w:rsidRPr="00C80865">
              <w:rPr>
                <w:b/>
                <w:sz w:val="24"/>
                <w:szCs w:val="24"/>
              </w:rPr>
              <w:t>6.1</w:t>
            </w:r>
          </w:p>
        </w:tc>
        <w:tc>
          <w:tcPr>
            <w:tcW w:w="4698" w:type="pct"/>
            <w:tcBorders>
              <w:top w:val="nil"/>
              <w:left w:val="nil"/>
              <w:bottom w:val="nil"/>
              <w:right w:val="nil"/>
            </w:tcBorders>
          </w:tcPr>
          <w:p w14:paraId="0A4FEF02" w14:textId="5273C6FB" w:rsidR="00B06209" w:rsidRPr="00C80865" w:rsidRDefault="00511AEC" w:rsidP="004B0926">
            <w:pPr>
              <w:jc w:val="both"/>
              <w:rPr>
                <w:sz w:val="24"/>
                <w:szCs w:val="24"/>
              </w:rPr>
            </w:pPr>
            <w:r w:rsidRPr="00C80865">
              <w:rPr>
                <w:b/>
                <w:bCs/>
                <w:sz w:val="24"/>
                <w:szCs w:val="24"/>
              </w:rPr>
              <w:t>Implications of LGR</w:t>
            </w:r>
            <w:r w:rsidRPr="00C80865">
              <w:rPr>
                <w:sz w:val="24"/>
                <w:szCs w:val="24"/>
              </w:rPr>
              <w:t xml:space="preserve"> – </w:t>
            </w:r>
            <w:r w:rsidR="001129DA" w:rsidRPr="00C80865">
              <w:rPr>
                <w:sz w:val="24"/>
                <w:szCs w:val="24"/>
              </w:rPr>
              <w:t xml:space="preserve">Cllr Weller was invited to provide an </w:t>
            </w:r>
            <w:r w:rsidR="00AB2BCC" w:rsidRPr="00C80865">
              <w:rPr>
                <w:sz w:val="24"/>
                <w:szCs w:val="24"/>
              </w:rPr>
              <w:t>update,</w:t>
            </w:r>
            <w:r w:rsidR="001129DA" w:rsidRPr="00C80865">
              <w:rPr>
                <w:sz w:val="24"/>
                <w:szCs w:val="24"/>
              </w:rPr>
              <w:t xml:space="preserve"> and she proceeded </w:t>
            </w:r>
            <w:r w:rsidR="004B0926" w:rsidRPr="00C80865">
              <w:rPr>
                <w:sz w:val="24"/>
                <w:szCs w:val="24"/>
              </w:rPr>
              <w:t xml:space="preserve">to </w:t>
            </w:r>
            <w:r w:rsidR="001129DA" w:rsidRPr="00C80865">
              <w:rPr>
                <w:sz w:val="24"/>
                <w:szCs w:val="24"/>
              </w:rPr>
              <w:t>report on the forthcoming changes to planning procedures. She advised that the revised National Planning Policy Framework (NPPF) is expected to be approved by the end of July, although this timetable may be subject to change and could be delayed until December. Cllr Weller also confirmed that Chichester District Council is continuing to progress the review and update of the Local Plan.</w:t>
            </w:r>
          </w:p>
        </w:tc>
      </w:tr>
      <w:tr w:rsidR="00BF752A" w:rsidRPr="00C80865" w14:paraId="729453F5" w14:textId="77777777" w:rsidTr="00E45659">
        <w:tc>
          <w:tcPr>
            <w:tcW w:w="302" w:type="pct"/>
            <w:tcBorders>
              <w:top w:val="nil"/>
              <w:left w:val="nil"/>
              <w:bottom w:val="nil"/>
              <w:right w:val="nil"/>
            </w:tcBorders>
          </w:tcPr>
          <w:p w14:paraId="1577C727" w14:textId="758E80C1" w:rsidR="00BF752A" w:rsidRPr="00C80865" w:rsidRDefault="00BF752A" w:rsidP="0030284D">
            <w:pPr>
              <w:spacing w:before="120" w:after="120"/>
              <w:rPr>
                <w:b/>
                <w:sz w:val="24"/>
                <w:szCs w:val="24"/>
              </w:rPr>
            </w:pPr>
            <w:r w:rsidRPr="00C80865">
              <w:rPr>
                <w:b/>
                <w:sz w:val="24"/>
                <w:szCs w:val="24"/>
              </w:rPr>
              <w:t>6.2</w:t>
            </w:r>
          </w:p>
        </w:tc>
        <w:tc>
          <w:tcPr>
            <w:tcW w:w="4698" w:type="pct"/>
            <w:tcBorders>
              <w:top w:val="nil"/>
              <w:left w:val="nil"/>
              <w:bottom w:val="nil"/>
              <w:right w:val="nil"/>
            </w:tcBorders>
          </w:tcPr>
          <w:p w14:paraId="2F1FD0A7" w14:textId="0758E859" w:rsidR="00F518E5" w:rsidRPr="00C80865" w:rsidRDefault="00BF752A" w:rsidP="00E45659">
            <w:pPr>
              <w:jc w:val="both"/>
              <w:rPr>
                <w:sz w:val="24"/>
                <w:szCs w:val="24"/>
              </w:rPr>
            </w:pPr>
            <w:r w:rsidRPr="00C80865">
              <w:rPr>
                <w:b/>
                <w:bCs/>
                <w:sz w:val="24"/>
                <w:szCs w:val="24"/>
              </w:rPr>
              <w:t xml:space="preserve">Beggars Lane.  </w:t>
            </w:r>
            <w:r w:rsidR="007201C8" w:rsidRPr="00C80865">
              <w:rPr>
                <w:sz w:val="24"/>
                <w:szCs w:val="24"/>
              </w:rPr>
              <w:t xml:space="preserve">The Chairman </w:t>
            </w:r>
            <w:r w:rsidR="00443310" w:rsidRPr="00C80865">
              <w:rPr>
                <w:sz w:val="24"/>
                <w:szCs w:val="24"/>
              </w:rPr>
              <w:t xml:space="preserve">confirmed a meeting had taken place with </w:t>
            </w:r>
            <w:r w:rsidR="00BE2244" w:rsidRPr="00C80865">
              <w:rPr>
                <w:sz w:val="24"/>
                <w:szCs w:val="24"/>
              </w:rPr>
              <w:t xml:space="preserve">contractors and we are awaiting their report from that visit. </w:t>
            </w:r>
          </w:p>
        </w:tc>
      </w:tr>
      <w:tr w:rsidR="00E45659" w:rsidRPr="00C80865" w14:paraId="636C6D66" w14:textId="77777777" w:rsidTr="00E45659">
        <w:tc>
          <w:tcPr>
            <w:tcW w:w="302" w:type="pct"/>
            <w:tcBorders>
              <w:top w:val="nil"/>
              <w:left w:val="nil"/>
              <w:bottom w:val="nil"/>
              <w:right w:val="nil"/>
            </w:tcBorders>
          </w:tcPr>
          <w:p w14:paraId="595F0CBD" w14:textId="14E36A8E" w:rsidR="00E45659" w:rsidRPr="00C80865" w:rsidRDefault="00E45659" w:rsidP="0030284D">
            <w:pPr>
              <w:spacing w:before="120" w:after="120"/>
              <w:rPr>
                <w:b/>
                <w:sz w:val="24"/>
                <w:szCs w:val="24"/>
              </w:rPr>
            </w:pPr>
            <w:r w:rsidRPr="00C80865">
              <w:rPr>
                <w:b/>
                <w:sz w:val="24"/>
                <w:szCs w:val="24"/>
              </w:rPr>
              <w:t>6.3</w:t>
            </w:r>
          </w:p>
        </w:tc>
        <w:tc>
          <w:tcPr>
            <w:tcW w:w="4698" w:type="pct"/>
            <w:tcBorders>
              <w:top w:val="nil"/>
              <w:left w:val="nil"/>
              <w:bottom w:val="nil"/>
              <w:right w:val="nil"/>
            </w:tcBorders>
          </w:tcPr>
          <w:p w14:paraId="2E789803" w14:textId="38E7B049" w:rsidR="00E45659" w:rsidRPr="00C80865" w:rsidRDefault="004073F3" w:rsidP="007201C8">
            <w:pPr>
              <w:jc w:val="both"/>
              <w:rPr>
                <w:sz w:val="24"/>
                <w:szCs w:val="24"/>
              </w:rPr>
            </w:pPr>
            <w:r w:rsidRPr="00C80865">
              <w:rPr>
                <w:b/>
                <w:bCs/>
                <w:sz w:val="24"/>
                <w:szCs w:val="24"/>
              </w:rPr>
              <w:t>Highleigh Culvert</w:t>
            </w:r>
            <w:r w:rsidRPr="00C80865">
              <w:rPr>
                <w:sz w:val="24"/>
                <w:szCs w:val="24"/>
              </w:rPr>
              <w:t xml:space="preserve"> – It was reported there are ongoing issues and Cllr Wade confirmed he will take pictures and give relevant details to the Clerk for her to contact the EA about the issues.</w:t>
            </w:r>
          </w:p>
        </w:tc>
      </w:tr>
      <w:tr w:rsidR="00C25FD0" w:rsidRPr="00C80865" w14:paraId="0A4FEF12" w14:textId="77777777" w:rsidTr="00E45659">
        <w:tc>
          <w:tcPr>
            <w:tcW w:w="302" w:type="pct"/>
            <w:tcBorders>
              <w:top w:val="nil"/>
              <w:left w:val="nil"/>
              <w:bottom w:val="nil"/>
              <w:right w:val="nil"/>
            </w:tcBorders>
          </w:tcPr>
          <w:p w14:paraId="0A4FEF10" w14:textId="2F477769" w:rsidR="00C25FD0" w:rsidRPr="00C80865" w:rsidRDefault="00E71861" w:rsidP="006155D2">
            <w:pPr>
              <w:spacing w:before="120" w:after="120"/>
              <w:rPr>
                <w:b/>
                <w:sz w:val="24"/>
                <w:szCs w:val="24"/>
              </w:rPr>
            </w:pPr>
            <w:r w:rsidRPr="00C80865">
              <w:rPr>
                <w:b/>
                <w:sz w:val="24"/>
                <w:szCs w:val="24"/>
              </w:rPr>
              <w:t>7</w:t>
            </w:r>
            <w:r w:rsidR="006155D2" w:rsidRPr="00C80865">
              <w:rPr>
                <w:b/>
                <w:sz w:val="24"/>
                <w:szCs w:val="24"/>
              </w:rPr>
              <w:t>.</w:t>
            </w:r>
          </w:p>
        </w:tc>
        <w:tc>
          <w:tcPr>
            <w:tcW w:w="4698" w:type="pct"/>
            <w:tcBorders>
              <w:top w:val="nil"/>
              <w:left w:val="nil"/>
              <w:bottom w:val="nil"/>
              <w:right w:val="nil"/>
            </w:tcBorders>
          </w:tcPr>
          <w:p w14:paraId="0074E84B" w14:textId="77777777" w:rsidR="00C25FD0" w:rsidRPr="00C80865" w:rsidRDefault="00C25FD0" w:rsidP="00E67A99">
            <w:pPr>
              <w:spacing w:before="120" w:after="240"/>
              <w:jc w:val="both"/>
              <w:rPr>
                <w:sz w:val="24"/>
                <w:szCs w:val="24"/>
              </w:rPr>
            </w:pPr>
            <w:r w:rsidRPr="00C80865">
              <w:rPr>
                <w:b/>
                <w:sz w:val="24"/>
                <w:szCs w:val="24"/>
                <w:u w:val="single"/>
              </w:rPr>
              <w:t>CDC Councillor Update:</w:t>
            </w:r>
            <w:r w:rsidRPr="00C80865">
              <w:rPr>
                <w:sz w:val="24"/>
                <w:szCs w:val="24"/>
              </w:rPr>
              <w:t xml:space="preserve">  </w:t>
            </w:r>
          </w:p>
          <w:p w14:paraId="0A4FEF11" w14:textId="2D253F44" w:rsidR="00B16A3F" w:rsidRPr="00C80865" w:rsidRDefault="004073F3" w:rsidP="00425AB8">
            <w:pPr>
              <w:spacing w:before="120"/>
              <w:jc w:val="both"/>
              <w:rPr>
                <w:sz w:val="24"/>
                <w:szCs w:val="24"/>
              </w:rPr>
            </w:pPr>
            <w:r w:rsidRPr="00C80865">
              <w:rPr>
                <w:sz w:val="24"/>
                <w:szCs w:val="24"/>
              </w:rPr>
              <w:t>Cllr Weller confirmed there was nothing further to report.</w:t>
            </w:r>
            <w:r w:rsidR="00071881" w:rsidRPr="00C80865">
              <w:rPr>
                <w:sz w:val="24"/>
                <w:szCs w:val="24"/>
              </w:rPr>
              <w:t xml:space="preserve"> </w:t>
            </w:r>
          </w:p>
        </w:tc>
      </w:tr>
      <w:tr w:rsidR="00C25FD0" w:rsidRPr="00C80865" w14:paraId="0A4FEF1E" w14:textId="77777777" w:rsidTr="00E45659">
        <w:tc>
          <w:tcPr>
            <w:tcW w:w="302" w:type="pct"/>
            <w:tcBorders>
              <w:top w:val="nil"/>
              <w:left w:val="nil"/>
              <w:bottom w:val="nil"/>
              <w:right w:val="nil"/>
            </w:tcBorders>
          </w:tcPr>
          <w:p w14:paraId="0A4FEF1C" w14:textId="483ED957" w:rsidR="00C25FD0" w:rsidRPr="00C80865" w:rsidRDefault="00174FF0" w:rsidP="006155D2">
            <w:pPr>
              <w:spacing w:before="120" w:after="120"/>
              <w:rPr>
                <w:b/>
                <w:sz w:val="24"/>
                <w:szCs w:val="24"/>
              </w:rPr>
            </w:pPr>
            <w:r w:rsidRPr="00C80865">
              <w:rPr>
                <w:b/>
                <w:sz w:val="24"/>
                <w:szCs w:val="24"/>
              </w:rPr>
              <w:t>8</w:t>
            </w:r>
            <w:r w:rsidR="006155D2" w:rsidRPr="00C80865">
              <w:rPr>
                <w:b/>
                <w:sz w:val="24"/>
                <w:szCs w:val="24"/>
              </w:rPr>
              <w:t>.</w:t>
            </w:r>
          </w:p>
        </w:tc>
        <w:tc>
          <w:tcPr>
            <w:tcW w:w="4698" w:type="pct"/>
            <w:tcBorders>
              <w:top w:val="nil"/>
              <w:left w:val="nil"/>
              <w:bottom w:val="nil"/>
              <w:right w:val="nil"/>
            </w:tcBorders>
          </w:tcPr>
          <w:p w14:paraId="0A4FEF1D" w14:textId="5103C224" w:rsidR="00C25FD0" w:rsidRPr="00C80865" w:rsidRDefault="00C25FD0" w:rsidP="00425AB8">
            <w:pPr>
              <w:spacing w:before="120"/>
              <w:jc w:val="both"/>
              <w:rPr>
                <w:bCs/>
                <w:sz w:val="24"/>
                <w:szCs w:val="24"/>
              </w:rPr>
            </w:pPr>
            <w:r w:rsidRPr="00C80865">
              <w:rPr>
                <w:b/>
                <w:sz w:val="24"/>
                <w:szCs w:val="24"/>
                <w:u w:val="single"/>
              </w:rPr>
              <w:t>Sidlesham Memorial Recreation Ground</w:t>
            </w:r>
          </w:p>
        </w:tc>
      </w:tr>
      <w:tr w:rsidR="00F55C90" w:rsidRPr="00C80865" w14:paraId="1A864420" w14:textId="77777777" w:rsidTr="00E45659">
        <w:tc>
          <w:tcPr>
            <w:tcW w:w="302" w:type="pct"/>
            <w:tcBorders>
              <w:top w:val="nil"/>
              <w:left w:val="nil"/>
              <w:bottom w:val="nil"/>
              <w:right w:val="nil"/>
            </w:tcBorders>
          </w:tcPr>
          <w:p w14:paraId="0EE134B4" w14:textId="699692A8" w:rsidR="00F55C90" w:rsidRPr="00C80865" w:rsidRDefault="00F55C90" w:rsidP="006155D2">
            <w:pPr>
              <w:spacing w:before="120" w:after="120"/>
              <w:rPr>
                <w:b/>
                <w:sz w:val="24"/>
                <w:szCs w:val="24"/>
              </w:rPr>
            </w:pPr>
            <w:r w:rsidRPr="00C80865">
              <w:rPr>
                <w:b/>
                <w:sz w:val="24"/>
                <w:szCs w:val="24"/>
              </w:rPr>
              <w:t>8.</w:t>
            </w:r>
            <w:r w:rsidR="00EA059F" w:rsidRPr="00C80865">
              <w:rPr>
                <w:b/>
                <w:sz w:val="24"/>
                <w:szCs w:val="24"/>
              </w:rPr>
              <w:t>1</w:t>
            </w:r>
          </w:p>
        </w:tc>
        <w:tc>
          <w:tcPr>
            <w:tcW w:w="4698" w:type="pct"/>
            <w:tcBorders>
              <w:top w:val="nil"/>
              <w:left w:val="nil"/>
              <w:bottom w:val="nil"/>
              <w:right w:val="nil"/>
            </w:tcBorders>
          </w:tcPr>
          <w:p w14:paraId="6EC3132A" w14:textId="77777777" w:rsidR="0083671F" w:rsidRPr="00C80865" w:rsidRDefault="0083671F" w:rsidP="0083671F">
            <w:pPr>
              <w:spacing w:before="120"/>
              <w:jc w:val="both"/>
              <w:rPr>
                <w:rFonts w:eastAsia="Times New Roman"/>
                <w:color w:val="000000"/>
                <w:sz w:val="24"/>
                <w:szCs w:val="24"/>
              </w:rPr>
            </w:pPr>
            <w:r w:rsidRPr="00C80865">
              <w:rPr>
                <w:rFonts w:eastAsia="Times New Roman"/>
                <w:color w:val="000000"/>
                <w:sz w:val="24"/>
                <w:szCs w:val="24"/>
              </w:rPr>
              <w:t>Mr Robson presented his report and highlighted concerns regarding a loss of income resulting from issues with the main hall floor, which has become warped. The Clerk confirmed that she would locate the invoice for the contractors who carried out the work and pursue the matter with them.</w:t>
            </w:r>
          </w:p>
          <w:p w14:paraId="4CC32D11" w14:textId="77777777" w:rsidR="0083671F" w:rsidRPr="00C80865" w:rsidRDefault="0083671F" w:rsidP="0083671F">
            <w:pPr>
              <w:spacing w:before="120"/>
              <w:jc w:val="both"/>
              <w:rPr>
                <w:rFonts w:eastAsia="Times New Roman"/>
                <w:color w:val="000000"/>
                <w:sz w:val="24"/>
                <w:szCs w:val="24"/>
              </w:rPr>
            </w:pPr>
            <w:r w:rsidRPr="00C80865">
              <w:rPr>
                <w:rFonts w:eastAsia="Times New Roman"/>
                <w:color w:val="000000"/>
                <w:sz w:val="24"/>
                <w:szCs w:val="24"/>
              </w:rPr>
              <w:t>Mr Robson also reiterated the position regarding Infinity's non-payment of rent for the bar area due to the roof issues. However, the Chairman advised that the roof works had now been completed and the ceiling repaired. Although some minor works remain outstanding, there is no longer any reason why rent payments should not resume.</w:t>
            </w:r>
          </w:p>
          <w:p w14:paraId="70AF9223" w14:textId="61051C9D" w:rsidR="003D4061" w:rsidRPr="00C80865" w:rsidRDefault="0083671F" w:rsidP="0083671F">
            <w:pPr>
              <w:spacing w:before="120"/>
              <w:jc w:val="both"/>
              <w:rPr>
                <w:rFonts w:eastAsia="Times New Roman"/>
                <w:color w:val="000000"/>
                <w:sz w:val="24"/>
                <w:szCs w:val="24"/>
              </w:rPr>
            </w:pPr>
            <w:r w:rsidRPr="00C80865">
              <w:rPr>
                <w:rFonts w:eastAsia="Times New Roman"/>
                <w:color w:val="000000"/>
                <w:sz w:val="24"/>
                <w:szCs w:val="24"/>
              </w:rPr>
              <w:t>Cllr Monnington queried why no income had been recorded for the Choir bookings despite them having taken place. Mr Robson acknowledged that this was an oversight on his part and confirmed that he would rectify the matter immediately.</w:t>
            </w:r>
            <w:r w:rsidR="00980293" w:rsidRPr="00C80865">
              <w:rPr>
                <w:rFonts w:eastAsia="Times New Roman"/>
                <w:color w:val="000000"/>
                <w:sz w:val="24"/>
                <w:szCs w:val="24"/>
              </w:rPr>
              <w:t xml:space="preserve"> </w:t>
            </w:r>
          </w:p>
        </w:tc>
      </w:tr>
      <w:tr w:rsidR="00D72EC6" w:rsidRPr="00C80865" w14:paraId="5F1FE4B0" w14:textId="77777777" w:rsidTr="00E45659">
        <w:tc>
          <w:tcPr>
            <w:tcW w:w="302" w:type="pct"/>
            <w:tcBorders>
              <w:top w:val="nil"/>
              <w:left w:val="nil"/>
              <w:bottom w:val="nil"/>
              <w:right w:val="nil"/>
            </w:tcBorders>
          </w:tcPr>
          <w:p w14:paraId="75CC8150" w14:textId="2D40537F" w:rsidR="00D72EC6" w:rsidRPr="00C80865" w:rsidRDefault="00D72EC6" w:rsidP="006155D2">
            <w:pPr>
              <w:spacing w:before="120" w:after="120"/>
              <w:rPr>
                <w:b/>
                <w:sz w:val="24"/>
                <w:szCs w:val="24"/>
              </w:rPr>
            </w:pPr>
            <w:r w:rsidRPr="00C80865">
              <w:rPr>
                <w:b/>
                <w:sz w:val="24"/>
                <w:szCs w:val="24"/>
              </w:rPr>
              <w:lastRenderedPageBreak/>
              <w:t>8.2</w:t>
            </w:r>
          </w:p>
        </w:tc>
        <w:tc>
          <w:tcPr>
            <w:tcW w:w="4698" w:type="pct"/>
            <w:tcBorders>
              <w:top w:val="nil"/>
              <w:left w:val="nil"/>
              <w:bottom w:val="nil"/>
              <w:right w:val="nil"/>
            </w:tcBorders>
          </w:tcPr>
          <w:p w14:paraId="4189D0E6" w14:textId="260E431A" w:rsidR="00D72EC6" w:rsidRPr="00C80865" w:rsidRDefault="008F2F57" w:rsidP="00F2645C">
            <w:pPr>
              <w:jc w:val="both"/>
              <w:rPr>
                <w:sz w:val="24"/>
                <w:szCs w:val="24"/>
              </w:rPr>
            </w:pPr>
            <w:r w:rsidRPr="00C80865">
              <w:rPr>
                <w:rFonts w:eastAsia="Times New Roman"/>
                <w:b/>
                <w:bCs/>
                <w:color w:val="000000"/>
                <w:sz w:val="24"/>
                <w:szCs w:val="24"/>
              </w:rPr>
              <w:t>AGM</w:t>
            </w:r>
            <w:r w:rsidRPr="00C80865">
              <w:rPr>
                <w:sz w:val="24"/>
                <w:szCs w:val="24"/>
              </w:rPr>
              <w:t xml:space="preserve"> – Mr Robson reported that it had been a </w:t>
            </w:r>
            <w:r w:rsidR="00F2645C" w:rsidRPr="00C80865">
              <w:rPr>
                <w:sz w:val="24"/>
                <w:szCs w:val="24"/>
              </w:rPr>
              <w:t>low-key</w:t>
            </w:r>
            <w:r w:rsidRPr="00C80865">
              <w:rPr>
                <w:sz w:val="24"/>
                <w:szCs w:val="24"/>
              </w:rPr>
              <w:t xml:space="preserve"> </w:t>
            </w:r>
            <w:r w:rsidR="00937A83" w:rsidRPr="00C80865">
              <w:rPr>
                <w:sz w:val="24"/>
                <w:szCs w:val="24"/>
              </w:rPr>
              <w:t>event whereby he had given the Chairmans and financial report.</w:t>
            </w:r>
            <w:r w:rsidR="00F2645C" w:rsidRPr="00C80865">
              <w:rPr>
                <w:sz w:val="24"/>
                <w:szCs w:val="24"/>
              </w:rPr>
              <w:t xml:space="preserve">  The present trustees were invited to re-stand which they did, and their positions confirmed.</w:t>
            </w:r>
          </w:p>
        </w:tc>
      </w:tr>
      <w:tr w:rsidR="00F2645C" w:rsidRPr="00C80865" w14:paraId="7A0917A2" w14:textId="77777777" w:rsidTr="00E45659">
        <w:tc>
          <w:tcPr>
            <w:tcW w:w="302" w:type="pct"/>
            <w:tcBorders>
              <w:top w:val="nil"/>
              <w:left w:val="nil"/>
              <w:bottom w:val="nil"/>
              <w:right w:val="nil"/>
            </w:tcBorders>
          </w:tcPr>
          <w:p w14:paraId="64C8087F" w14:textId="48CAB6E7" w:rsidR="00F2645C" w:rsidRPr="00C80865" w:rsidRDefault="00F2645C" w:rsidP="006155D2">
            <w:pPr>
              <w:spacing w:before="120" w:after="120"/>
              <w:rPr>
                <w:b/>
                <w:sz w:val="24"/>
                <w:szCs w:val="24"/>
              </w:rPr>
            </w:pPr>
            <w:r w:rsidRPr="00C80865">
              <w:rPr>
                <w:b/>
                <w:sz w:val="24"/>
                <w:szCs w:val="24"/>
              </w:rPr>
              <w:t>8.3</w:t>
            </w:r>
          </w:p>
        </w:tc>
        <w:tc>
          <w:tcPr>
            <w:tcW w:w="4698" w:type="pct"/>
            <w:tcBorders>
              <w:top w:val="nil"/>
              <w:left w:val="nil"/>
              <w:bottom w:val="nil"/>
              <w:right w:val="nil"/>
            </w:tcBorders>
          </w:tcPr>
          <w:p w14:paraId="68FAD6A3" w14:textId="332F5D1D" w:rsidR="00F2645C" w:rsidRPr="00C80865" w:rsidRDefault="00D401E8" w:rsidP="00A70BB1">
            <w:pPr>
              <w:spacing w:before="120"/>
              <w:jc w:val="both"/>
              <w:rPr>
                <w:rFonts w:eastAsia="Times New Roman"/>
                <w:color w:val="000000"/>
                <w:sz w:val="24"/>
                <w:szCs w:val="24"/>
              </w:rPr>
            </w:pPr>
            <w:r w:rsidRPr="00C80865">
              <w:rPr>
                <w:rFonts w:eastAsia="Times New Roman"/>
                <w:b/>
                <w:bCs/>
                <w:color w:val="000000"/>
                <w:sz w:val="24"/>
                <w:szCs w:val="24"/>
              </w:rPr>
              <w:t>Licence</w:t>
            </w:r>
            <w:r w:rsidRPr="00C80865">
              <w:rPr>
                <w:rFonts w:eastAsia="Times New Roman"/>
                <w:color w:val="000000"/>
                <w:sz w:val="24"/>
                <w:szCs w:val="24"/>
              </w:rPr>
              <w:t xml:space="preserve"> – </w:t>
            </w:r>
            <w:r w:rsidR="000D17D1" w:rsidRPr="00C80865">
              <w:rPr>
                <w:rFonts w:eastAsia="Times New Roman"/>
                <w:color w:val="000000"/>
                <w:sz w:val="24"/>
                <w:szCs w:val="24"/>
              </w:rPr>
              <w:t xml:space="preserve">Mr Robson thanked Cllr Parsons for her work in reviewing the licence, which was forwarded to Infinity on 6 July. Infinity responded with three points for consideration, two of which have since been agreed. One minor outstanding issue remains, which Mr Robson is currently pursuing. Once this matter has been resolved, </w:t>
            </w:r>
            <w:r w:rsidR="002975CB" w:rsidRPr="00C80865">
              <w:rPr>
                <w:rFonts w:eastAsia="Times New Roman"/>
                <w:color w:val="000000"/>
                <w:sz w:val="24"/>
                <w:szCs w:val="24"/>
              </w:rPr>
              <w:t xml:space="preserve">he will </w:t>
            </w:r>
            <w:r w:rsidR="00B16501" w:rsidRPr="00C80865">
              <w:rPr>
                <w:rFonts w:eastAsia="Times New Roman"/>
                <w:color w:val="000000"/>
                <w:sz w:val="24"/>
                <w:szCs w:val="24"/>
              </w:rPr>
              <w:t>forward the modifications</w:t>
            </w:r>
            <w:r w:rsidR="00B26071" w:rsidRPr="00C80865">
              <w:rPr>
                <w:rFonts w:eastAsia="Times New Roman"/>
                <w:color w:val="000000"/>
                <w:sz w:val="24"/>
                <w:szCs w:val="24"/>
              </w:rPr>
              <w:t xml:space="preserve"> in the Licence to the Chairman which will then be circulated to the Councillors for approval. </w:t>
            </w:r>
          </w:p>
        </w:tc>
      </w:tr>
      <w:tr w:rsidR="00BC2D51" w:rsidRPr="00C80865" w14:paraId="517C047C" w14:textId="77777777" w:rsidTr="00E45659">
        <w:tc>
          <w:tcPr>
            <w:tcW w:w="302" w:type="pct"/>
            <w:tcBorders>
              <w:top w:val="nil"/>
              <w:left w:val="nil"/>
              <w:bottom w:val="nil"/>
              <w:right w:val="nil"/>
            </w:tcBorders>
          </w:tcPr>
          <w:p w14:paraId="32517A0D" w14:textId="64F33975" w:rsidR="00BC2D51" w:rsidRPr="00C80865" w:rsidRDefault="00BC2D51" w:rsidP="006155D2">
            <w:pPr>
              <w:spacing w:before="120" w:after="120"/>
              <w:rPr>
                <w:b/>
                <w:sz w:val="24"/>
                <w:szCs w:val="24"/>
              </w:rPr>
            </w:pPr>
            <w:r w:rsidRPr="00C80865">
              <w:rPr>
                <w:b/>
                <w:sz w:val="24"/>
                <w:szCs w:val="24"/>
              </w:rPr>
              <w:t>8.</w:t>
            </w:r>
            <w:r w:rsidR="00BF036E" w:rsidRPr="00C80865">
              <w:rPr>
                <w:b/>
                <w:sz w:val="24"/>
                <w:szCs w:val="24"/>
              </w:rPr>
              <w:t>4</w:t>
            </w:r>
          </w:p>
        </w:tc>
        <w:tc>
          <w:tcPr>
            <w:tcW w:w="4698" w:type="pct"/>
            <w:tcBorders>
              <w:top w:val="nil"/>
              <w:left w:val="nil"/>
              <w:bottom w:val="nil"/>
              <w:right w:val="nil"/>
            </w:tcBorders>
          </w:tcPr>
          <w:p w14:paraId="3507BBE8" w14:textId="77777777" w:rsidR="00305B42" w:rsidRPr="00C80865" w:rsidRDefault="00486A26" w:rsidP="00305B42">
            <w:pPr>
              <w:spacing w:before="120"/>
              <w:jc w:val="both"/>
              <w:rPr>
                <w:rFonts w:eastAsia="Times New Roman"/>
                <w:color w:val="000000"/>
                <w:sz w:val="24"/>
                <w:szCs w:val="24"/>
              </w:rPr>
            </w:pPr>
            <w:r w:rsidRPr="00C80865">
              <w:rPr>
                <w:rFonts w:eastAsia="Times New Roman"/>
                <w:b/>
                <w:bCs/>
                <w:color w:val="000000"/>
                <w:sz w:val="24"/>
                <w:szCs w:val="24"/>
              </w:rPr>
              <w:t>Roof Update</w:t>
            </w:r>
            <w:r w:rsidRPr="00C80865">
              <w:rPr>
                <w:rFonts w:eastAsia="Times New Roman"/>
                <w:color w:val="000000"/>
                <w:sz w:val="24"/>
                <w:szCs w:val="24"/>
              </w:rPr>
              <w:t xml:space="preserve"> – </w:t>
            </w:r>
            <w:r w:rsidR="00305B42" w:rsidRPr="00C80865">
              <w:rPr>
                <w:rFonts w:eastAsia="Times New Roman"/>
                <w:color w:val="000000"/>
                <w:sz w:val="24"/>
                <w:szCs w:val="24"/>
              </w:rPr>
              <w:t>The Chairman reported that the roof works had been completed and expressed satisfaction with the quality of the workmanship. The effectiveness of the repairs will be monitored during periods of heavy rainfall to confirm that the leaks have been fully resolved.</w:t>
            </w:r>
          </w:p>
          <w:p w14:paraId="7AC422E7" w14:textId="6E9E0635" w:rsidR="0036012F" w:rsidRPr="00C80865" w:rsidRDefault="00305B42" w:rsidP="00BE3C7C">
            <w:pPr>
              <w:spacing w:before="120"/>
              <w:jc w:val="both"/>
              <w:rPr>
                <w:rFonts w:eastAsia="Times New Roman"/>
                <w:color w:val="000000"/>
                <w:sz w:val="24"/>
                <w:szCs w:val="24"/>
              </w:rPr>
            </w:pPr>
            <w:r w:rsidRPr="00C80865">
              <w:rPr>
                <w:rFonts w:eastAsia="Times New Roman"/>
                <w:color w:val="000000"/>
                <w:sz w:val="24"/>
                <w:szCs w:val="24"/>
              </w:rPr>
              <w:t>The Chairman further advised that the contractors had repaired the ceiling and were scheduled to return to complete the finishing works, including repairs to the area of the corridor adjacent to the toilets.</w:t>
            </w:r>
          </w:p>
        </w:tc>
      </w:tr>
      <w:tr w:rsidR="0036012F" w:rsidRPr="00C80865" w14:paraId="4F7A1A41" w14:textId="77777777" w:rsidTr="00E45659">
        <w:tc>
          <w:tcPr>
            <w:tcW w:w="302" w:type="pct"/>
            <w:tcBorders>
              <w:top w:val="nil"/>
              <w:left w:val="nil"/>
              <w:bottom w:val="nil"/>
              <w:right w:val="nil"/>
            </w:tcBorders>
          </w:tcPr>
          <w:p w14:paraId="7BD2ED35" w14:textId="55B33A7F" w:rsidR="0036012F" w:rsidRPr="00C80865" w:rsidRDefault="0036012F" w:rsidP="006155D2">
            <w:pPr>
              <w:spacing w:before="120" w:after="120"/>
              <w:rPr>
                <w:b/>
                <w:sz w:val="24"/>
                <w:szCs w:val="24"/>
              </w:rPr>
            </w:pPr>
            <w:r w:rsidRPr="00C80865">
              <w:rPr>
                <w:b/>
                <w:sz w:val="24"/>
                <w:szCs w:val="24"/>
              </w:rPr>
              <w:t>8.</w:t>
            </w:r>
            <w:r w:rsidR="00BF036E" w:rsidRPr="00C80865">
              <w:rPr>
                <w:b/>
                <w:sz w:val="24"/>
                <w:szCs w:val="24"/>
              </w:rPr>
              <w:t>5</w:t>
            </w:r>
          </w:p>
        </w:tc>
        <w:tc>
          <w:tcPr>
            <w:tcW w:w="4698" w:type="pct"/>
            <w:tcBorders>
              <w:top w:val="nil"/>
              <w:left w:val="nil"/>
              <w:bottom w:val="nil"/>
              <w:right w:val="nil"/>
            </w:tcBorders>
          </w:tcPr>
          <w:p w14:paraId="65E2F912" w14:textId="65AD5514" w:rsidR="0036012F" w:rsidRPr="00C80865" w:rsidRDefault="00951511" w:rsidP="00FC48CC">
            <w:pPr>
              <w:jc w:val="both"/>
              <w:rPr>
                <w:rFonts w:eastAsia="Times New Roman"/>
                <w:color w:val="000000"/>
                <w:sz w:val="24"/>
                <w:szCs w:val="24"/>
              </w:rPr>
            </w:pPr>
            <w:r w:rsidRPr="00C80865">
              <w:rPr>
                <w:rFonts w:eastAsia="Times New Roman"/>
                <w:b/>
                <w:bCs/>
                <w:color w:val="000000"/>
                <w:sz w:val="24"/>
                <w:szCs w:val="24"/>
              </w:rPr>
              <w:t>Ferry Farm Grant</w:t>
            </w:r>
            <w:r w:rsidRPr="00C80865">
              <w:rPr>
                <w:rFonts w:eastAsia="Times New Roman"/>
                <w:color w:val="000000"/>
                <w:sz w:val="24"/>
                <w:szCs w:val="24"/>
              </w:rPr>
              <w:t xml:space="preserve"> - </w:t>
            </w:r>
            <w:r w:rsidR="00DD58DB" w:rsidRPr="00C80865">
              <w:rPr>
                <w:rFonts w:eastAsia="Times New Roman"/>
                <w:color w:val="000000"/>
                <w:sz w:val="24"/>
                <w:szCs w:val="24"/>
              </w:rPr>
              <w:t>The Chairman reported that no application form has yet been received. A letter is currently being drafted to follow up the matter, expressing the Parish Council’s dissatisfaction with the way its requests have been handled. The letter will also seek clarification on the requirements and processes necessary to secure any future funding.</w:t>
            </w:r>
          </w:p>
        </w:tc>
      </w:tr>
      <w:tr w:rsidR="002831A2" w:rsidRPr="00C80865" w14:paraId="536456C8" w14:textId="77777777" w:rsidTr="00E45659">
        <w:tc>
          <w:tcPr>
            <w:tcW w:w="302" w:type="pct"/>
            <w:tcBorders>
              <w:top w:val="nil"/>
              <w:left w:val="nil"/>
              <w:bottom w:val="nil"/>
              <w:right w:val="nil"/>
            </w:tcBorders>
          </w:tcPr>
          <w:p w14:paraId="19438668" w14:textId="5C140AAE" w:rsidR="002831A2" w:rsidRPr="00C80865" w:rsidRDefault="002831A2" w:rsidP="006155D2">
            <w:pPr>
              <w:spacing w:before="120" w:after="120"/>
              <w:rPr>
                <w:b/>
                <w:sz w:val="24"/>
                <w:szCs w:val="24"/>
              </w:rPr>
            </w:pPr>
            <w:r w:rsidRPr="00C80865">
              <w:rPr>
                <w:b/>
                <w:sz w:val="24"/>
                <w:szCs w:val="24"/>
              </w:rPr>
              <w:t>8.</w:t>
            </w:r>
            <w:r w:rsidR="007E6910" w:rsidRPr="00C80865">
              <w:rPr>
                <w:b/>
                <w:sz w:val="24"/>
                <w:szCs w:val="24"/>
              </w:rPr>
              <w:t>6</w:t>
            </w:r>
          </w:p>
        </w:tc>
        <w:tc>
          <w:tcPr>
            <w:tcW w:w="4698" w:type="pct"/>
            <w:tcBorders>
              <w:top w:val="nil"/>
              <w:left w:val="nil"/>
              <w:bottom w:val="nil"/>
              <w:right w:val="nil"/>
            </w:tcBorders>
          </w:tcPr>
          <w:p w14:paraId="4E88063E" w14:textId="294A50F6" w:rsidR="002831A2" w:rsidRPr="00C80865" w:rsidRDefault="002831A2" w:rsidP="00C178C8">
            <w:pPr>
              <w:spacing w:before="120"/>
              <w:jc w:val="both"/>
              <w:rPr>
                <w:rFonts w:eastAsia="Times New Roman"/>
                <w:color w:val="000000"/>
                <w:sz w:val="24"/>
                <w:szCs w:val="24"/>
              </w:rPr>
            </w:pPr>
            <w:r w:rsidRPr="00C80865">
              <w:rPr>
                <w:rFonts w:eastAsia="Times New Roman"/>
                <w:b/>
                <w:bCs/>
                <w:color w:val="000000"/>
                <w:sz w:val="24"/>
                <w:szCs w:val="24"/>
              </w:rPr>
              <w:t>Health &amp; Safety</w:t>
            </w:r>
            <w:r w:rsidRPr="00C80865">
              <w:rPr>
                <w:rFonts w:eastAsia="Times New Roman"/>
                <w:color w:val="000000"/>
                <w:sz w:val="24"/>
                <w:szCs w:val="24"/>
              </w:rPr>
              <w:t xml:space="preserve"> </w:t>
            </w:r>
            <w:r w:rsidR="00BF036E" w:rsidRPr="00C80865">
              <w:rPr>
                <w:rFonts w:eastAsia="Times New Roman"/>
                <w:color w:val="000000"/>
                <w:sz w:val="24"/>
                <w:szCs w:val="24"/>
              </w:rPr>
              <w:t xml:space="preserve">– </w:t>
            </w:r>
            <w:r w:rsidR="00EE5837" w:rsidRPr="00C80865">
              <w:rPr>
                <w:rFonts w:eastAsia="Times New Roman"/>
                <w:color w:val="000000"/>
                <w:sz w:val="24"/>
                <w:szCs w:val="24"/>
              </w:rPr>
              <w:t>Mr Robson expressed his thanks to the Clerk for her hard work in putting the emergency fire safety arrangements in place for the building. He reported that one of the Trustees had addressed the necessary health and safety requirements to ensure compliance with current legislation, including the implementation of a Lone Worker Policy, a signing-in system, and the provision of body cameras.</w:t>
            </w:r>
          </w:p>
        </w:tc>
      </w:tr>
      <w:tr w:rsidR="00FC48CC" w:rsidRPr="00C80865" w14:paraId="2A692B81" w14:textId="77777777" w:rsidTr="00E45659">
        <w:tc>
          <w:tcPr>
            <w:tcW w:w="302" w:type="pct"/>
            <w:tcBorders>
              <w:top w:val="nil"/>
              <w:left w:val="nil"/>
              <w:bottom w:val="nil"/>
              <w:right w:val="nil"/>
            </w:tcBorders>
          </w:tcPr>
          <w:p w14:paraId="1FBDAC5C" w14:textId="2273F0F9" w:rsidR="00FC48CC" w:rsidRPr="00C80865" w:rsidRDefault="00FC48CC" w:rsidP="006155D2">
            <w:pPr>
              <w:spacing w:before="120" w:after="120"/>
              <w:rPr>
                <w:b/>
                <w:sz w:val="24"/>
                <w:szCs w:val="24"/>
              </w:rPr>
            </w:pPr>
            <w:r w:rsidRPr="00C80865">
              <w:rPr>
                <w:b/>
                <w:sz w:val="24"/>
                <w:szCs w:val="24"/>
              </w:rPr>
              <w:t>8.7</w:t>
            </w:r>
          </w:p>
        </w:tc>
        <w:tc>
          <w:tcPr>
            <w:tcW w:w="4698" w:type="pct"/>
            <w:tcBorders>
              <w:top w:val="nil"/>
              <w:left w:val="nil"/>
              <w:bottom w:val="nil"/>
              <w:right w:val="nil"/>
            </w:tcBorders>
          </w:tcPr>
          <w:p w14:paraId="4A89FAD9" w14:textId="1222FBC5" w:rsidR="00FC48CC" w:rsidRPr="00C80865" w:rsidRDefault="00FC48CC" w:rsidP="00C178C8">
            <w:pPr>
              <w:spacing w:before="120"/>
              <w:jc w:val="both"/>
              <w:rPr>
                <w:rFonts w:eastAsia="Times New Roman"/>
                <w:color w:val="000000"/>
                <w:sz w:val="24"/>
                <w:szCs w:val="24"/>
              </w:rPr>
            </w:pPr>
            <w:r w:rsidRPr="00C80865">
              <w:rPr>
                <w:rFonts w:eastAsia="Times New Roman"/>
                <w:b/>
                <w:bCs/>
                <w:color w:val="000000"/>
                <w:sz w:val="24"/>
                <w:szCs w:val="24"/>
              </w:rPr>
              <w:t>Signage</w:t>
            </w:r>
            <w:r w:rsidRPr="00C80865">
              <w:rPr>
                <w:rFonts w:eastAsia="Times New Roman"/>
                <w:color w:val="000000"/>
                <w:sz w:val="24"/>
                <w:szCs w:val="24"/>
              </w:rPr>
              <w:t xml:space="preserve"> – </w:t>
            </w:r>
            <w:r w:rsidR="00FB45CB" w:rsidRPr="00C80865">
              <w:rPr>
                <w:rFonts w:eastAsia="Times New Roman"/>
                <w:color w:val="000000"/>
                <w:sz w:val="24"/>
                <w:szCs w:val="24"/>
              </w:rPr>
              <w:t>The Chairman reported that a new Community Hub sign had been installed at the entrance to the car park, setting out the rules and conditions for use of the site. The Clerk further advised that a smaller version of the Community Hub sign had been requested for installation on the building to ensure that all users are fully aware of the site's rules and regulations.</w:t>
            </w:r>
            <w:r w:rsidR="00D6604C" w:rsidRPr="00C80865">
              <w:rPr>
                <w:rFonts w:eastAsia="Times New Roman"/>
                <w:color w:val="000000"/>
                <w:sz w:val="24"/>
                <w:szCs w:val="24"/>
              </w:rPr>
              <w:t xml:space="preserve"> Mr Robson confirmed that two additional </w:t>
            </w:r>
            <w:r w:rsidR="004F35AD" w:rsidRPr="00C80865">
              <w:rPr>
                <w:rFonts w:eastAsia="Times New Roman"/>
                <w:color w:val="000000"/>
                <w:sz w:val="24"/>
                <w:szCs w:val="24"/>
              </w:rPr>
              <w:t xml:space="preserve">directional </w:t>
            </w:r>
            <w:r w:rsidR="00D6604C" w:rsidRPr="00C80865">
              <w:rPr>
                <w:rFonts w:eastAsia="Times New Roman"/>
                <w:color w:val="000000"/>
                <w:sz w:val="24"/>
                <w:szCs w:val="24"/>
              </w:rPr>
              <w:t xml:space="preserve">signs </w:t>
            </w:r>
            <w:r w:rsidR="004F35AD" w:rsidRPr="00C80865">
              <w:rPr>
                <w:rFonts w:eastAsia="Times New Roman"/>
                <w:color w:val="000000"/>
                <w:sz w:val="24"/>
                <w:szCs w:val="24"/>
              </w:rPr>
              <w:t>are to</w:t>
            </w:r>
            <w:r w:rsidR="00D6604C" w:rsidRPr="00C80865">
              <w:rPr>
                <w:rFonts w:eastAsia="Times New Roman"/>
                <w:color w:val="000000"/>
                <w:sz w:val="24"/>
                <w:szCs w:val="24"/>
              </w:rPr>
              <w:t xml:space="preserve"> be installed at the entrance to the driveway, one on each side, identifying the grounds.</w:t>
            </w:r>
          </w:p>
        </w:tc>
      </w:tr>
      <w:tr w:rsidR="00951511" w:rsidRPr="00C80865" w14:paraId="14E59AA0" w14:textId="77777777" w:rsidTr="00E45659">
        <w:tc>
          <w:tcPr>
            <w:tcW w:w="302" w:type="pct"/>
            <w:tcBorders>
              <w:top w:val="nil"/>
              <w:left w:val="nil"/>
              <w:bottom w:val="nil"/>
              <w:right w:val="nil"/>
            </w:tcBorders>
          </w:tcPr>
          <w:p w14:paraId="096DC2A0" w14:textId="3AF15F0C" w:rsidR="00951511" w:rsidRPr="00C80865" w:rsidRDefault="00951511" w:rsidP="006155D2">
            <w:pPr>
              <w:spacing w:before="120" w:after="120"/>
              <w:rPr>
                <w:b/>
                <w:sz w:val="24"/>
                <w:szCs w:val="24"/>
              </w:rPr>
            </w:pPr>
            <w:r w:rsidRPr="00C80865">
              <w:rPr>
                <w:b/>
                <w:sz w:val="24"/>
                <w:szCs w:val="24"/>
              </w:rPr>
              <w:t>9.</w:t>
            </w:r>
          </w:p>
        </w:tc>
        <w:tc>
          <w:tcPr>
            <w:tcW w:w="4698" w:type="pct"/>
            <w:tcBorders>
              <w:top w:val="nil"/>
              <w:left w:val="nil"/>
              <w:bottom w:val="nil"/>
              <w:right w:val="nil"/>
            </w:tcBorders>
          </w:tcPr>
          <w:p w14:paraId="4F2EEE2A" w14:textId="129BC571" w:rsidR="00951511" w:rsidRPr="00C80865" w:rsidRDefault="00C178C8" w:rsidP="00951511">
            <w:pPr>
              <w:spacing w:before="120" w:after="120"/>
              <w:jc w:val="both"/>
              <w:rPr>
                <w:rFonts w:eastAsia="Times New Roman"/>
                <w:color w:val="000000"/>
                <w:sz w:val="24"/>
                <w:szCs w:val="24"/>
                <w:u w:val="single"/>
              </w:rPr>
            </w:pPr>
            <w:r w:rsidRPr="00C80865">
              <w:rPr>
                <w:rFonts w:eastAsia="Times New Roman"/>
                <w:b/>
                <w:bCs/>
                <w:color w:val="000000"/>
                <w:sz w:val="24"/>
                <w:szCs w:val="24"/>
                <w:u w:val="single"/>
              </w:rPr>
              <w:t>Training with Steve Tillbury – Future Actions</w:t>
            </w:r>
          </w:p>
          <w:p w14:paraId="52D01C96" w14:textId="2BC8D79D" w:rsidR="00577E34" w:rsidRPr="00C80865" w:rsidRDefault="00951882" w:rsidP="001A5D7B">
            <w:pPr>
              <w:spacing w:before="120"/>
              <w:jc w:val="both"/>
              <w:rPr>
                <w:rFonts w:eastAsia="Times New Roman"/>
                <w:color w:val="000000"/>
                <w:sz w:val="24"/>
                <w:szCs w:val="24"/>
              </w:rPr>
            </w:pPr>
            <w:r w:rsidRPr="00C80865">
              <w:rPr>
                <w:rFonts w:eastAsia="Times New Roman"/>
                <w:color w:val="000000"/>
                <w:sz w:val="24"/>
                <w:szCs w:val="24"/>
              </w:rPr>
              <w:t xml:space="preserve">The Chairman </w:t>
            </w:r>
            <w:r w:rsidR="00C178C8" w:rsidRPr="00C80865">
              <w:rPr>
                <w:rFonts w:eastAsia="Times New Roman"/>
                <w:color w:val="000000"/>
                <w:sz w:val="24"/>
                <w:szCs w:val="24"/>
              </w:rPr>
              <w:t xml:space="preserve">reported that there have now been several separate small meetings together with the training and it was agreed for Cllr Tilley to organise a </w:t>
            </w:r>
            <w:r w:rsidR="001A5D7B" w:rsidRPr="00C80865">
              <w:rPr>
                <w:rFonts w:eastAsia="Times New Roman"/>
                <w:color w:val="000000"/>
                <w:sz w:val="24"/>
                <w:szCs w:val="24"/>
              </w:rPr>
              <w:t xml:space="preserve">meeting date for all to attend to discuss a plan of action.  </w:t>
            </w:r>
          </w:p>
        </w:tc>
      </w:tr>
      <w:tr w:rsidR="009E54BC" w:rsidRPr="00C80865" w14:paraId="58DF9D36" w14:textId="77777777" w:rsidTr="00E45659">
        <w:tc>
          <w:tcPr>
            <w:tcW w:w="302" w:type="pct"/>
            <w:tcBorders>
              <w:top w:val="nil"/>
              <w:left w:val="nil"/>
              <w:bottom w:val="nil"/>
              <w:right w:val="nil"/>
            </w:tcBorders>
          </w:tcPr>
          <w:p w14:paraId="4BB04262" w14:textId="0B1A9F1A" w:rsidR="009E54BC" w:rsidRPr="00C80865" w:rsidRDefault="00372459" w:rsidP="006155D2">
            <w:pPr>
              <w:spacing w:before="120" w:after="120"/>
              <w:rPr>
                <w:b/>
                <w:sz w:val="24"/>
                <w:szCs w:val="24"/>
              </w:rPr>
            </w:pPr>
            <w:r w:rsidRPr="00C80865">
              <w:rPr>
                <w:b/>
                <w:sz w:val="24"/>
                <w:szCs w:val="24"/>
              </w:rPr>
              <w:t>1</w:t>
            </w:r>
            <w:r w:rsidR="00C65099" w:rsidRPr="00C80865">
              <w:rPr>
                <w:b/>
                <w:sz w:val="24"/>
                <w:szCs w:val="24"/>
              </w:rPr>
              <w:t>0</w:t>
            </w:r>
            <w:r w:rsidR="009E54BC" w:rsidRPr="00C80865">
              <w:rPr>
                <w:b/>
                <w:sz w:val="24"/>
                <w:szCs w:val="24"/>
              </w:rPr>
              <w:t>.</w:t>
            </w:r>
          </w:p>
        </w:tc>
        <w:tc>
          <w:tcPr>
            <w:tcW w:w="4698" w:type="pct"/>
            <w:tcBorders>
              <w:top w:val="nil"/>
              <w:left w:val="nil"/>
              <w:bottom w:val="nil"/>
              <w:right w:val="nil"/>
            </w:tcBorders>
          </w:tcPr>
          <w:p w14:paraId="740F26CE" w14:textId="77777777" w:rsidR="00372459" w:rsidRPr="00C80865" w:rsidRDefault="0071619F" w:rsidP="00C37729">
            <w:pPr>
              <w:spacing w:before="120" w:after="120"/>
              <w:jc w:val="both"/>
              <w:rPr>
                <w:rFonts w:eastAsia="Times New Roman"/>
                <w:color w:val="000000"/>
                <w:sz w:val="24"/>
                <w:szCs w:val="24"/>
              </w:rPr>
            </w:pPr>
            <w:r w:rsidRPr="00C80865">
              <w:rPr>
                <w:rFonts w:eastAsia="Times New Roman"/>
                <w:b/>
                <w:bCs/>
                <w:color w:val="000000"/>
                <w:sz w:val="24"/>
                <w:szCs w:val="24"/>
                <w:u w:val="single"/>
              </w:rPr>
              <w:t>Business Forum</w:t>
            </w:r>
            <w:r w:rsidRPr="00C80865">
              <w:rPr>
                <w:rFonts w:eastAsia="Times New Roman"/>
                <w:color w:val="000000"/>
                <w:sz w:val="24"/>
                <w:szCs w:val="24"/>
              </w:rPr>
              <w:t xml:space="preserve"> </w:t>
            </w:r>
          </w:p>
          <w:p w14:paraId="43EF92CD" w14:textId="30E2E7FA" w:rsidR="009E54BC" w:rsidRPr="00C80865" w:rsidRDefault="00E37159" w:rsidP="00425AB8">
            <w:pPr>
              <w:spacing w:before="120"/>
              <w:jc w:val="both"/>
              <w:rPr>
                <w:rFonts w:eastAsia="Times New Roman"/>
                <w:color w:val="000000"/>
                <w:sz w:val="24"/>
                <w:szCs w:val="24"/>
              </w:rPr>
            </w:pPr>
            <w:r w:rsidRPr="00C80865">
              <w:rPr>
                <w:rFonts w:eastAsia="Times New Roman"/>
                <w:color w:val="000000"/>
                <w:sz w:val="24"/>
                <w:szCs w:val="24"/>
              </w:rPr>
              <w:t>The Clerk reported that, following discussions with local businesses, Cllr Ramm had suggested that the next meeting be deferred until mid-September. Councillors agreed to this proposal. Cllr Monnington confirmed that she would arrange a suitable date, enabling the Clerk to invite representatives from Chichester District Council's Business Development Team to attend and deliver a presentation.</w:t>
            </w:r>
          </w:p>
        </w:tc>
      </w:tr>
      <w:tr w:rsidR="003124A9" w:rsidRPr="00C80865" w14:paraId="4695AD31" w14:textId="77777777" w:rsidTr="00E45659">
        <w:tc>
          <w:tcPr>
            <w:tcW w:w="302" w:type="pct"/>
            <w:tcBorders>
              <w:top w:val="nil"/>
              <w:left w:val="nil"/>
              <w:bottom w:val="nil"/>
              <w:right w:val="nil"/>
            </w:tcBorders>
          </w:tcPr>
          <w:p w14:paraId="658517BF" w14:textId="07734F24" w:rsidR="003124A9" w:rsidRPr="00C80865" w:rsidRDefault="003124A9" w:rsidP="006155D2">
            <w:pPr>
              <w:spacing w:before="120" w:after="120"/>
              <w:rPr>
                <w:b/>
                <w:sz w:val="24"/>
                <w:szCs w:val="24"/>
              </w:rPr>
            </w:pPr>
            <w:r w:rsidRPr="00C80865">
              <w:rPr>
                <w:b/>
                <w:sz w:val="24"/>
                <w:szCs w:val="24"/>
              </w:rPr>
              <w:t>1</w:t>
            </w:r>
            <w:r w:rsidR="00AB18B4" w:rsidRPr="00C80865">
              <w:rPr>
                <w:b/>
                <w:sz w:val="24"/>
                <w:szCs w:val="24"/>
              </w:rPr>
              <w:t>1</w:t>
            </w:r>
            <w:r w:rsidRPr="00C80865">
              <w:rPr>
                <w:b/>
                <w:sz w:val="24"/>
                <w:szCs w:val="24"/>
              </w:rPr>
              <w:t>.</w:t>
            </w:r>
          </w:p>
        </w:tc>
        <w:tc>
          <w:tcPr>
            <w:tcW w:w="4698" w:type="pct"/>
            <w:tcBorders>
              <w:top w:val="nil"/>
              <w:left w:val="nil"/>
              <w:bottom w:val="nil"/>
              <w:right w:val="nil"/>
            </w:tcBorders>
          </w:tcPr>
          <w:p w14:paraId="1C1C8533" w14:textId="19E3843B" w:rsidR="003124A9" w:rsidRPr="00C80865" w:rsidRDefault="000760E4" w:rsidP="00C37729">
            <w:pPr>
              <w:spacing w:before="120" w:after="120"/>
              <w:jc w:val="both"/>
              <w:rPr>
                <w:rFonts w:eastAsia="Times New Roman"/>
                <w:color w:val="000000"/>
                <w:sz w:val="24"/>
                <w:szCs w:val="24"/>
              </w:rPr>
            </w:pPr>
            <w:r w:rsidRPr="00C80865">
              <w:rPr>
                <w:rFonts w:eastAsia="Times New Roman"/>
                <w:b/>
                <w:bCs/>
                <w:color w:val="000000"/>
                <w:sz w:val="24"/>
                <w:szCs w:val="24"/>
                <w:u w:val="single"/>
              </w:rPr>
              <w:t>MPP Active Travel Plan</w:t>
            </w:r>
          </w:p>
          <w:p w14:paraId="6493AB7C" w14:textId="216EEFC6" w:rsidR="00672C96" w:rsidRPr="00C80865" w:rsidRDefault="00672C96" w:rsidP="00672C96">
            <w:pPr>
              <w:spacing w:before="120"/>
              <w:jc w:val="both"/>
              <w:rPr>
                <w:rFonts w:eastAsia="Times New Roman"/>
                <w:color w:val="000000"/>
                <w:sz w:val="24"/>
                <w:szCs w:val="24"/>
              </w:rPr>
            </w:pPr>
            <w:r w:rsidRPr="00C80865">
              <w:rPr>
                <w:rFonts w:eastAsia="Times New Roman"/>
                <w:color w:val="000000"/>
                <w:sz w:val="24"/>
                <w:szCs w:val="24"/>
              </w:rPr>
              <w:t>Cllr Tilley reported on the proposals discussed at the last MPP meeting to introduce a 20mph speed limit on all main and subsidiary roads across the Manhood Peninsula. Research has been undertaken into areas where similar speed reduction schemes have already been implemented. Potential measures to support compliance, including average speed cameras, were considered; however, these are costly, with installation costs estimated at approximately £155,000 per camera.</w:t>
            </w:r>
          </w:p>
          <w:p w14:paraId="1026A318" w14:textId="77777777" w:rsidR="00672C96" w:rsidRPr="00C80865" w:rsidRDefault="00672C96" w:rsidP="00672C96">
            <w:pPr>
              <w:spacing w:before="120"/>
              <w:jc w:val="both"/>
              <w:rPr>
                <w:rFonts w:eastAsia="Times New Roman"/>
                <w:color w:val="000000"/>
                <w:sz w:val="24"/>
                <w:szCs w:val="24"/>
              </w:rPr>
            </w:pPr>
            <w:r w:rsidRPr="00C80865">
              <w:rPr>
                <w:rFonts w:eastAsia="Times New Roman"/>
                <w:color w:val="000000"/>
                <w:sz w:val="24"/>
                <w:szCs w:val="24"/>
              </w:rPr>
              <w:t xml:space="preserve">Cllr Tilley advised that a major capital project of this scale is unlikely to be considered before 2029, as other highway schemes have already been programmed and funded up to that date. </w:t>
            </w:r>
            <w:r w:rsidRPr="00C80865">
              <w:rPr>
                <w:rFonts w:eastAsia="Times New Roman"/>
                <w:color w:val="000000"/>
                <w:sz w:val="24"/>
                <w:szCs w:val="24"/>
              </w:rPr>
              <w:lastRenderedPageBreak/>
              <w:t>In the meantime, it was recommended that applications for Traffic Regulation Orders (TROs) should continue to be pursued. However, requests with a value exceeding £5,000 are likely to be rejected, and therefore smaller, individual TRO applications are more likely to be successful.</w:t>
            </w:r>
          </w:p>
          <w:p w14:paraId="354B8A8A" w14:textId="77777777" w:rsidR="00672C96" w:rsidRPr="00C80865" w:rsidRDefault="00672C96" w:rsidP="00672C96">
            <w:pPr>
              <w:spacing w:before="120"/>
              <w:jc w:val="both"/>
              <w:rPr>
                <w:rFonts w:eastAsia="Times New Roman"/>
                <w:color w:val="000000"/>
                <w:sz w:val="24"/>
                <w:szCs w:val="24"/>
              </w:rPr>
            </w:pPr>
            <w:r w:rsidRPr="00C80865">
              <w:rPr>
                <w:rFonts w:eastAsia="Times New Roman"/>
                <w:color w:val="000000"/>
                <w:sz w:val="24"/>
                <w:szCs w:val="24"/>
              </w:rPr>
              <w:t>Under the Green Links across the Manhood (</w:t>
            </w:r>
            <w:proofErr w:type="spellStart"/>
            <w:r w:rsidRPr="00C80865">
              <w:rPr>
                <w:rFonts w:eastAsia="Times New Roman"/>
                <w:color w:val="000000"/>
                <w:sz w:val="24"/>
                <w:szCs w:val="24"/>
              </w:rPr>
              <w:t>GLaM</w:t>
            </w:r>
            <w:proofErr w:type="spellEnd"/>
            <w:r w:rsidRPr="00C80865">
              <w:rPr>
                <w:rFonts w:eastAsia="Times New Roman"/>
                <w:color w:val="000000"/>
                <w:sz w:val="24"/>
                <w:szCs w:val="24"/>
              </w:rPr>
              <w:t>) initiative, Cllr Tilley reported that the Church Commissioners had agreed to permit access across their land to improve the Greenway network. The remaining difficulty lies with the section through Sidlesham.</w:t>
            </w:r>
          </w:p>
          <w:p w14:paraId="2E0E9A2A" w14:textId="77777777" w:rsidR="00672C96" w:rsidRPr="00C80865" w:rsidRDefault="00672C96" w:rsidP="00672C96">
            <w:pPr>
              <w:spacing w:before="120"/>
              <w:jc w:val="both"/>
              <w:rPr>
                <w:rFonts w:eastAsia="Times New Roman"/>
                <w:color w:val="000000"/>
                <w:sz w:val="24"/>
                <w:szCs w:val="24"/>
              </w:rPr>
            </w:pPr>
            <w:r w:rsidRPr="00C80865">
              <w:rPr>
                <w:rFonts w:eastAsia="Times New Roman"/>
                <w:color w:val="000000"/>
                <w:sz w:val="24"/>
                <w:szCs w:val="24"/>
              </w:rPr>
              <w:t>The Chairman reported that, according to the Greenways Forum, progress is being made on the section through Hunston. Cllr Tilley added that further progress is dependent on West Sussex County Council funding. Improvements to the B2145 at Green Lane/Rotten Row are expected to be completed by 2027, while proposals relating to the A286 remain under consideration up to 2029.</w:t>
            </w:r>
          </w:p>
          <w:p w14:paraId="3DECF592" w14:textId="5D14D717" w:rsidR="003124A9" w:rsidRPr="00C80865" w:rsidRDefault="00672C96" w:rsidP="00672C96">
            <w:pPr>
              <w:jc w:val="both"/>
              <w:rPr>
                <w:rFonts w:eastAsia="Times New Roman"/>
                <w:color w:val="000000"/>
                <w:sz w:val="24"/>
                <w:szCs w:val="24"/>
              </w:rPr>
            </w:pPr>
            <w:r w:rsidRPr="00C80865">
              <w:rPr>
                <w:rFonts w:eastAsia="Times New Roman"/>
                <w:color w:val="000000"/>
                <w:sz w:val="24"/>
                <w:szCs w:val="24"/>
              </w:rPr>
              <w:t>Cllr Tilley also highlighted the Safer Access to School Scheme as a potential source of funding for future projects.</w:t>
            </w:r>
          </w:p>
        </w:tc>
      </w:tr>
      <w:tr w:rsidR="0045190A" w:rsidRPr="00C80865" w14:paraId="2F8641E9" w14:textId="77777777" w:rsidTr="00E45659">
        <w:tc>
          <w:tcPr>
            <w:tcW w:w="302" w:type="pct"/>
            <w:tcBorders>
              <w:top w:val="nil"/>
              <w:left w:val="nil"/>
              <w:bottom w:val="nil"/>
              <w:right w:val="nil"/>
            </w:tcBorders>
          </w:tcPr>
          <w:p w14:paraId="5885173F" w14:textId="134E83C3" w:rsidR="0045190A" w:rsidRPr="00C80865" w:rsidRDefault="001F4309" w:rsidP="008139CE">
            <w:pPr>
              <w:spacing w:before="120" w:after="120"/>
              <w:rPr>
                <w:b/>
                <w:sz w:val="24"/>
                <w:szCs w:val="24"/>
              </w:rPr>
            </w:pPr>
            <w:r w:rsidRPr="00C80865">
              <w:rPr>
                <w:b/>
                <w:sz w:val="24"/>
                <w:szCs w:val="24"/>
              </w:rPr>
              <w:lastRenderedPageBreak/>
              <w:t>1</w:t>
            </w:r>
            <w:r w:rsidR="00B22D74" w:rsidRPr="00C80865">
              <w:rPr>
                <w:b/>
                <w:sz w:val="24"/>
                <w:szCs w:val="24"/>
              </w:rPr>
              <w:t>2</w:t>
            </w:r>
            <w:r w:rsidR="0045190A" w:rsidRPr="00C80865">
              <w:rPr>
                <w:b/>
                <w:sz w:val="24"/>
                <w:szCs w:val="24"/>
              </w:rPr>
              <w:t>.</w:t>
            </w:r>
          </w:p>
        </w:tc>
        <w:tc>
          <w:tcPr>
            <w:tcW w:w="4698" w:type="pct"/>
            <w:tcBorders>
              <w:top w:val="nil"/>
              <w:left w:val="nil"/>
              <w:bottom w:val="nil"/>
              <w:right w:val="nil"/>
            </w:tcBorders>
          </w:tcPr>
          <w:p w14:paraId="04D9B876" w14:textId="68C372AA" w:rsidR="00B22D74" w:rsidRPr="00C80865" w:rsidRDefault="000F63CE" w:rsidP="00425AB8">
            <w:pPr>
              <w:spacing w:before="120"/>
              <w:jc w:val="both"/>
              <w:rPr>
                <w:rFonts w:eastAsia="Times New Roman"/>
                <w:color w:val="000000"/>
                <w:sz w:val="24"/>
                <w:szCs w:val="24"/>
              </w:rPr>
            </w:pPr>
            <w:r w:rsidRPr="00C80865">
              <w:rPr>
                <w:rFonts w:eastAsia="Times New Roman"/>
                <w:b/>
                <w:bCs/>
                <w:color w:val="000000"/>
                <w:sz w:val="24"/>
                <w:szCs w:val="24"/>
                <w:u w:val="single"/>
              </w:rPr>
              <w:t>Correspondence Received</w:t>
            </w:r>
            <w:r w:rsidR="00F55D47" w:rsidRPr="00C80865">
              <w:rPr>
                <w:rFonts w:eastAsia="Times New Roman"/>
                <w:color w:val="000000"/>
                <w:sz w:val="24"/>
                <w:szCs w:val="24"/>
              </w:rPr>
              <w:t xml:space="preserve"> </w:t>
            </w:r>
          </w:p>
        </w:tc>
      </w:tr>
      <w:tr w:rsidR="00B22D74" w:rsidRPr="00C80865" w14:paraId="63BE8FEB" w14:textId="77777777" w:rsidTr="00E45659">
        <w:tc>
          <w:tcPr>
            <w:tcW w:w="302" w:type="pct"/>
            <w:tcBorders>
              <w:top w:val="nil"/>
              <w:left w:val="nil"/>
              <w:bottom w:val="nil"/>
              <w:right w:val="nil"/>
            </w:tcBorders>
          </w:tcPr>
          <w:p w14:paraId="405B95A7" w14:textId="6038FBDC" w:rsidR="00B22D74" w:rsidRPr="00C80865" w:rsidRDefault="00B22D74" w:rsidP="008139CE">
            <w:pPr>
              <w:spacing w:before="120" w:after="120"/>
              <w:rPr>
                <w:b/>
                <w:sz w:val="24"/>
                <w:szCs w:val="24"/>
              </w:rPr>
            </w:pPr>
            <w:r w:rsidRPr="00C80865">
              <w:rPr>
                <w:b/>
                <w:sz w:val="24"/>
                <w:szCs w:val="24"/>
              </w:rPr>
              <w:t>12.1</w:t>
            </w:r>
          </w:p>
        </w:tc>
        <w:tc>
          <w:tcPr>
            <w:tcW w:w="4698" w:type="pct"/>
            <w:tcBorders>
              <w:top w:val="nil"/>
              <w:left w:val="nil"/>
              <w:bottom w:val="nil"/>
              <w:right w:val="nil"/>
            </w:tcBorders>
          </w:tcPr>
          <w:p w14:paraId="1488EB7B" w14:textId="26FEA755" w:rsidR="00B22D74" w:rsidRPr="00C80865" w:rsidRDefault="004E04C1" w:rsidP="00E574C4">
            <w:pPr>
              <w:spacing w:before="120"/>
              <w:jc w:val="both"/>
              <w:rPr>
                <w:rFonts w:eastAsia="Times New Roman"/>
                <w:color w:val="000000"/>
                <w:sz w:val="24"/>
                <w:szCs w:val="24"/>
              </w:rPr>
            </w:pPr>
            <w:r w:rsidRPr="00C80865">
              <w:rPr>
                <w:rFonts w:eastAsia="Times New Roman"/>
                <w:color w:val="000000"/>
                <w:sz w:val="24"/>
                <w:szCs w:val="24"/>
              </w:rPr>
              <w:t xml:space="preserve">Letter from Jess Brown Fuller – the Clerk advised that unfortunately the Minister had refused to meet with us and she is holding a public meeting session at Aldwick Parish Council Friday the </w:t>
            </w:r>
            <w:proofErr w:type="gramStart"/>
            <w:r w:rsidRPr="00C80865">
              <w:rPr>
                <w:rFonts w:eastAsia="Times New Roman"/>
                <w:color w:val="000000"/>
                <w:sz w:val="24"/>
                <w:szCs w:val="24"/>
              </w:rPr>
              <w:t>10</w:t>
            </w:r>
            <w:r w:rsidRPr="00C80865">
              <w:rPr>
                <w:rFonts w:eastAsia="Times New Roman"/>
                <w:color w:val="000000"/>
                <w:sz w:val="24"/>
                <w:szCs w:val="24"/>
                <w:vertAlign w:val="superscript"/>
              </w:rPr>
              <w:t>th</w:t>
            </w:r>
            <w:proofErr w:type="gramEnd"/>
            <w:r w:rsidRPr="00C80865">
              <w:rPr>
                <w:rFonts w:eastAsia="Times New Roman"/>
                <w:color w:val="000000"/>
                <w:sz w:val="24"/>
                <w:szCs w:val="24"/>
              </w:rPr>
              <w:t xml:space="preserve"> July </w:t>
            </w:r>
            <w:r w:rsidR="00E574C4" w:rsidRPr="00C80865">
              <w:rPr>
                <w:rFonts w:eastAsia="Times New Roman"/>
                <w:color w:val="000000"/>
                <w:sz w:val="24"/>
                <w:szCs w:val="24"/>
              </w:rPr>
              <w:t>at 7pm.  The Chairman confirmed that we are chasing this matter up.</w:t>
            </w:r>
          </w:p>
        </w:tc>
      </w:tr>
      <w:tr w:rsidR="0012367C" w:rsidRPr="00C80865" w14:paraId="17C93BE7" w14:textId="77777777" w:rsidTr="00E45659">
        <w:tc>
          <w:tcPr>
            <w:tcW w:w="302" w:type="pct"/>
            <w:tcBorders>
              <w:top w:val="nil"/>
              <w:left w:val="nil"/>
              <w:bottom w:val="nil"/>
              <w:right w:val="nil"/>
            </w:tcBorders>
          </w:tcPr>
          <w:p w14:paraId="61E26D3E" w14:textId="3BCD400F" w:rsidR="0012367C" w:rsidRPr="00C80865" w:rsidRDefault="00B901DB" w:rsidP="00BD11FA">
            <w:pPr>
              <w:spacing w:before="120" w:after="120"/>
              <w:rPr>
                <w:b/>
                <w:sz w:val="24"/>
                <w:szCs w:val="24"/>
              </w:rPr>
            </w:pPr>
            <w:r w:rsidRPr="00C80865">
              <w:rPr>
                <w:b/>
                <w:sz w:val="24"/>
                <w:szCs w:val="24"/>
              </w:rPr>
              <w:t>1</w:t>
            </w:r>
            <w:r w:rsidR="00D560A2" w:rsidRPr="00C80865">
              <w:rPr>
                <w:b/>
                <w:sz w:val="24"/>
                <w:szCs w:val="24"/>
              </w:rPr>
              <w:t>3</w:t>
            </w:r>
            <w:r w:rsidR="0012367C" w:rsidRPr="00C80865">
              <w:rPr>
                <w:b/>
                <w:sz w:val="24"/>
                <w:szCs w:val="24"/>
              </w:rPr>
              <w:t>.</w:t>
            </w:r>
          </w:p>
        </w:tc>
        <w:tc>
          <w:tcPr>
            <w:tcW w:w="4698" w:type="pct"/>
            <w:tcBorders>
              <w:top w:val="nil"/>
              <w:left w:val="nil"/>
              <w:bottom w:val="nil"/>
              <w:right w:val="nil"/>
            </w:tcBorders>
          </w:tcPr>
          <w:p w14:paraId="4685D856" w14:textId="3BABB764" w:rsidR="0012367C" w:rsidRPr="00C80865" w:rsidRDefault="00E9561B" w:rsidP="00D73798">
            <w:pPr>
              <w:spacing w:before="120" w:after="120"/>
              <w:rPr>
                <w:sz w:val="24"/>
                <w:szCs w:val="24"/>
              </w:rPr>
            </w:pPr>
            <w:r w:rsidRPr="00C80865">
              <w:rPr>
                <w:b/>
                <w:bCs/>
                <w:sz w:val="24"/>
                <w:szCs w:val="24"/>
                <w:u w:val="single"/>
              </w:rPr>
              <w:t>Matters of Urgent Public Importance</w:t>
            </w:r>
            <w:r w:rsidR="00020B02" w:rsidRPr="00C80865">
              <w:rPr>
                <w:b/>
                <w:bCs/>
                <w:sz w:val="24"/>
                <w:szCs w:val="24"/>
              </w:rPr>
              <w:t xml:space="preserve"> </w:t>
            </w:r>
            <w:r w:rsidR="00154FAE" w:rsidRPr="00C80865">
              <w:rPr>
                <w:b/>
                <w:bCs/>
                <w:sz w:val="24"/>
                <w:szCs w:val="24"/>
              </w:rPr>
              <w:t xml:space="preserve">- </w:t>
            </w:r>
            <w:r w:rsidR="00154FAE" w:rsidRPr="00C80865">
              <w:rPr>
                <w:sz w:val="24"/>
                <w:szCs w:val="24"/>
              </w:rPr>
              <w:t>None</w:t>
            </w:r>
          </w:p>
        </w:tc>
      </w:tr>
      <w:tr w:rsidR="00136511" w:rsidRPr="00C80865" w14:paraId="0A4FEF33" w14:textId="77777777" w:rsidTr="00E45659">
        <w:tc>
          <w:tcPr>
            <w:tcW w:w="302" w:type="pct"/>
            <w:tcBorders>
              <w:top w:val="nil"/>
              <w:left w:val="nil"/>
              <w:bottom w:val="nil"/>
              <w:right w:val="nil"/>
            </w:tcBorders>
          </w:tcPr>
          <w:p w14:paraId="0A4FEF31" w14:textId="6949C235" w:rsidR="00136511" w:rsidRPr="00C80865" w:rsidRDefault="00552121" w:rsidP="00DE25FB">
            <w:pPr>
              <w:spacing w:before="120" w:after="120"/>
              <w:rPr>
                <w:b/>
                <w:sz w:val="24"/>
                <w:szCs w:val="24"/>
              </w:rPr>
            </w:pPr>
            <w:r w:rsidRPr="00C80865">
              <w:rPr>
                <w:b/>
                <w:sz w:val="24"/>
                <w:szCs w:val="24"/>
              </w:rPr>
              <w:t>1</w:t>
            </w:r>
            <w:r w:rsidR="00D560A2" w:rsidRPr="00C80865">
              <w:rPr>
                <w:b/>
                <w:sz w:val="24"/>
                <w:szCs w:val="24"/>
              </w:rPr>
              <w:t>4</w:t>
            </w:r>
            <w:r w:rsidR="008D4899" w:rsidRPr="00C80865">
              <w:rPr>
                <w:b/>
                <w:sz w:val="24"/>
                <w:szCs w:val="24"/>
              </w:rPr>
              <w:t>.</w:t>
            </w:r>
          </w:p>
        </w:tc>
        <w:tc>
          <w:tcPr>
            <w:tcW w:w="4698" w:type="pct"/>
            <w:tcBorders>
              <w:top w:val="nil"/>
              <w:left w:val="nil"/>
              <w:bottom w:val="nil"/>
              <w:right w:val="nil"/>
            </w:tcBorders>
          </w:tcPr>
          <w:p w14:paraId="3D948674" w14:textId="77777777" w:rsidR="005D5D06" w:rsidRPr="00C80865" w:rsidRDefault="008F56A8" w:rsidP="00536886">
            <w:pPr>
              <w:spacing w:before="120" w:after="120"/>
              <w:jc w:val="both"/>
              <w:rPr>
                <w:sz w:val="24"/>
                <w:szCs w:val="24"/>
              </w:rPr>
            </w:pPr>
            <w:r w:rsidRPr="00C80865">
              <w:rPr>
                <w:b/>
                <w:bCs/>
                <w:sz w:val="24"/>
                <w:szCs w:val="24"/>
                <w:u w:val="single"/>
              </w:rPr>
              <w:t>Schedule of Account for Receipts</w:t>
            </w:r>
            <w:r w:rsidR="0021127F" w:rsidRPr="00C80865">
              <w:rPr>
                <w:b/>
                <w:bCs/>
                <w:sz w:val="24"/>
                <w:szCs w:val="24"/>
                <w:u w:val="single"/>
              </w:rPr>
              <w:t>/Payments</w:t>
            </w:r>
            <w:r w:rsidRPr="00C80865">
              <w:rPr>
                <w:sz w:val="24"/>
                <w:szCs w:val="24"/>
              </w:rPr>
              <w:t xml:space="preserve"> </w:t>
            </w:r>
          </w:p>
          <w:p w14:paraId="0A4FEF32" w14:textId="3B163C44" w:rsidR="00D82844" w:rsidRPr="00C80865" w:rsidRDefault="00AD0BDF" w:rsidP="00AD0BDF">
            <w:pPr>
              <w:spacing w:before="120" w:after="120"/>
              <w:jc w:val="both"/>
              <w:rPr>
                <w:sz w:val="24"/>
                <w:szCs w:val="24"/>
              </w:rPr>
            </w:pPr>
            <w:r w:rsidRPr="00C80865">
              <w:rPr>
                <w:sz w:val="24"/>
                <w:szCs w:val="24"/>
              </w:rPr>
              <w:t xml:space="preserve">Balance as per Bank Statement on the </w:t>
            </w:r>
            <w:proofErr w:type="gramStart"/>
            <w:r w:rsidR="00E574C4" w:rsidRPr="00C80865">
              <w:rPr>
                <w:sz w:val="24"/>
                <w:szCs w:val="24"/>
              </w:rPr>
              <w:t>30</w:t>
            </w:r>
            <w:r w:rsidR="00E574C4" w:rsidRPr="00C80865">
              <w:rPr>
                <w:sz w:val="24"/>
                <w:szCs w:val="24"/>
                <w:vertAlign w:val="superscript"/>
              </w:rPr>
              <w:t>th</w:t>
            </w:r>
            <w:proofErr w:type="gramEnd"/>
            <w:r w:rsidR="00E574C4" w:rsidRPr="00C80865">
              <w:rPr>
                <w:sz w:val="24"/>
                <w:szCs w:val="24"/>
              </w:rPr>
              <w:t xml:space="preserve"> June </w:t>
            </w:r>
            <w:r w:rsidR="003C4050" w:rsidRPr="00C80865">
              <w:rPr>
                <w:sz w:val="24"/>
                <w:szCs w:val="24"/>
              </w:rPr>
              <w:t>2026 is £48,946.79</w:t>
            </w:r>
            <w:r w:rsidRPr="00C80865">
              <w:rPr>
                <w:sz w:val="24"/>
                <w:szCs w:val="24"/>
              </w:rPr>
              <w:t>.  All accounts £</w:t>
            </w:r>
            <w:r w:rsidR="003C4050" w:rsidRPr="00C80865">
              <w:rPr>
                <w:sz w:val="24"/>
                <w:szCs w:val="24"/>
              </w:rPr>
              <w:t>81,716.78</w:t>
            </w:r>
            <w:r w:rsidRPr="00C80865">
              <w:rPr>
                <w:sz w:val="24"/>
                <w:szCs w:val="24"/>
              </w:rPr>
              <w:t>.</w:t>
            </w:r>
          </w:p>
        </w:tc>
      </w:tr>
      <w:tr w:rsidR="00D82844" w:rsidRPr="00C80865" w14:paraId="295F3F78" w14:textId="77777777" w:rsidTr="00E45659">
        <w:tc>
          <w:tcPr>
            <w:tcW w:w="302" w:type="pct"/>
            <w:tcBorders>
              <w:top w:val="nil"/>
              <w:left w:val="nil"/>
              <w:bottom w:val="nil"/>
              <w:right w:val="nil"/>
            </w:tcBorders>
          </w:tcPr>
          <w:p w14:paraId="48CD5B4A" w14:textId="69CE82BE" w:rsidR="00D82844" w:rsidRPr="00C80865" w:rsidRDefault="001836C1" w:rsidP="00DE25FB">
            <w:pPr>
              <w:spacing w:before="120" w:after="120"/>
              <w:rPr>
                <w:b/>
                <w:sz w:val="24"/>
                <w:szCs w:val="24"/>
              </w:rPr>
            </w:pPr>
            <w:r w:rsidRPr="00C80865">
              <w:rPr>
                <w:b/>
                <w:sz w:val="24"/>
                <w:szCs w:val="24"/>
              </w:rPr>
              <w:t>1</w:t>
            </w:r>
            <w:r w:rsidR="00D560A2" w:rsidRPr="00C80865">
              <w:rPr>
                <w:b/>
                <w:sz w:val="24"/>
                <w:szCs w:val="24"/>
              </w:rPr>
              <w:t>4</w:t>
            </w:r>
            <w:r w:rsidRPr="00C80865">
              <w:rPr>
                <w:b/>
                <w:sz w:val="24"/>
                <w:szCs w:val="24"/>
              </w:rPr>
              <w:t>.</w:t>
            </w:r>
            <w:r w:rsidR="00000C59" w:rsidRPr="00C80865">
              <w:rPr>
                <w:b/>
                <w:sz w:val="24"/>
                <w:szCs w:val="24"/>
              </w:rPr>
              <w:t>1</w:t>
            </w:r>
          </w:p>
        </w:tc>
        <w:tc>
          <w:tcPr>
            <w:tcW w:w="4698" w:type="pct"/>
            <w:tcBorders>
              <w:top w:val="nil"/>
              <w:left w:val="nil"/>
              <w:bottom w:val="nil"/>
              <w:right w:val="nil"/>
            </w:tcBorders>
          </w:tcPr>
          <w:p w14:paraId="4AFCFCFA" w14:textId="31ED1D78" w:rsidR="00D82844" w:rsidRPr="00C80865" w:rsidRDefault="00D82844" w:rsidP="00536886">
            <w:pPr>
              <w:spacing w:before="120" w:after="120"/>
              <w:jc w:val="both"/>
              <w:rPr>
                <w:b/>
                <w:bCs/>
                <w:i/>
                <w:iCs/>
                <w:sz w:val="24"/>
                <w:szCs w:val="24"/>
                <w:u w:val="single"/>
              </w:rPr>
            </w:pPr>
            <w:r w:rsidRPr="00C80865">
              <w:rPr>
                <w:b/>
                <w:bCs/>
                <w:i/>
                <w:iCs/>
                <w:sz w:val="24"/>
                <w:szCs w:val="24"/>
                <w:u w:val="single"/>
              </w:rPr>
              <w:t>Schedule of Account for Receipts</w:t>
            </w:r>
          </w:p>
          <w:tbl>
            <w:tblPr>
              <w:tblStyle w:val="TableGrid"/>
              <w:tblW w:w="0" w:type="auto"/>
              <w:tblLook w:val="04A0" w:firstRow="1" w:lastRow="0" w:firstColumn="1" w:lastColumn="0" w:noHBand="0" w:noVBand="1"/>
            </w:tblPr>
            <w:tblGrid>
              <w:gridCol w:w="951"/>
              <w:gridCol w:w="2153"/>
              <w:gridCol w:w="4914"/>
              <w:gridCol w:w="1134"/>
            </w:tblGrid>
            <w:tr w:rsidR="00D2019C" w:rsidRPr="00C80865" w14:paraId="63241305" w14:textId="77777777" w:rsidTr="005D7824">
              <w:tc>
                <w:tcPr>
                  <w:tcW w:w="951" w:type="dxa"/>
                </w:tcPr>
                <w:p w14:paraId="671CAB2F" w14:textId="1B2271C9" w:rsidR="004F7475" w:rsidRPr="00A3472D" w:rsidRDefault="004F7475" w:rsidP="00536886">
                  <w:pPr>
                    <w:spacing w:before="120" w:after="120"/>
                    <w:jc w:val="both"/>
                    <w:rPr>
                      <w:b/>
                      <w:bCs/>
                      <w:sz w:val="24"/>
                      <w:szCs w:val="24"/>
                    </w:rPr>
                  </w:pPr>
                  <w:r w:rsidRPr="00A3472D">
                    <w:rPr>
                      <w:b/>
                      <w:bCs/>
                      <w:sz w:val="24"/>
                      <w:szCs w:val="24"/>
                    </w:rPr>
                    <w:t>Ref</w:t>
                  </w:r>
                </w:p>
              </w:tc>
              <w:tc>
                <w:tcPr>
                  <w:tcW w:w="2153" w:type="dxa"/>
                </w:tcPr>
                <w:p w14:paraId="51E00556" w14:textId="6BE94D8F" w:rsidR="004F7475" w:rsidRPr="00A3472D" w:rsidRDefault="004F7475" w:rsidP="00536886">
                  <w:pPr>
                    <w:spacing w:before="120" w:after="120"/>
                    <w:jc w:val="both"/>
                    <w:rPr>
                      <w:b/>
                      <w:bCs/>
                      <w:sz w:val="24"/>
                      <w:szCs w:val="24"/>
                    </w:rPr>
                  </w:pPr>
                  <w:r w:rsidRPr="00A3472D">
                    <w:rPr>
                      <w:b/>
                      <w:bCs/>
                      <w:sz w:val="24"/>
                      <w:szCs w:val="24"/>
                    </w:rPr>
                    <w:t>Who</w:t>
                  </w:r>
                </w:p>
              </w:tc>
              <w:tc>
                <w:tcPr>
                  <w:tcW w:w="4914" w:type="dxa"/>
                </w:tcPr>
                <w:p w14:paraId="1A39973A" w14:textId="444CFF8A" w:rsidR="004F7475" w:rsidRPr="00A3472D" w:rsidRDefault="004F7475" w:rsidP="00536886">
                  <w:pPr>
                    <w:spacing w:before="120" w:after="120"/>
                    <w:jc w:val="both"/>
                    <w:rPr>
                      <w:b/>
                      <w:bCs/>
                      <w:sz w:val="24"/>
                      <w:szCs w:val="24"/>
                    </w:rPr>
                  </w:pPr>
                  <w:r w:rsidRPr="00A3472D">
                    <w:rPr>
                      <w:b/>
                      <w:bCs/>
                      <w:sz w:val="24"/>
                      <w:szCs w:val="24"/>
                    </w:rPr>
                    <w:t>What</w:t>
                  </w:r>
                </w:p>
              </w:tc>
              <w:tc>
                <w:tcPr>
                  <w:tcW w:w="1134" w:type="dxa"/>
                </w:tcPr>
                <w:p w14:paraId="2E6B3D86" w14:textId="10F66FAD" w:rsidR="004F7475" w:rsidRPr="00A3472D" w:rsidRDefault="00C02807" w:rsidP="00536886">
                  <w:pPr>
                    <w:spacing w:before="120" w:after="120"/>
                    <w:jc w:val="both"/>
                    <w:rPr>
                      <w:b/>
                      <w:bCs/>
                      <w:sz w:val="24"/>
                      <w:szCs w:val="24"/>
                    </w:rPr>
                  </w:pPr>
                  <w:r w:rsidRPr="00A3472D">
                    <w:rPr>
                      <w:b/>
                      <w:bCs/>
                      <w:sz w:val="24"/>
                      <w:szCs w:val="24"/>
                    </w:rPr>
                    <w:t>Amount £</w:t>
                  </w:r>
                </w:p>
              </w:tc>
            </w:tr>
            <w:tr w:rsidR="00D560A2" w:rsidRPr="00C80865" w14:paraId="5EC022A3" w14:textId="77777777" w:rsidTr="005D7824">
              <w:tc>
                <w:tcPr>
                  <w:tcW w:w="951" w:type="dxa"/>
                </w:tcPr>
                <w:p w14:paraId="79FAA2BF" w14:textId="218EA810" w:rsidR="00D560A2" w:rsidRPr="00C80865" w:rsidRDefault="00D560A2" w:rsidP="00D560A2">
                  <w:pPr>
                    <w:spacing w:after="120"/>
                    <w:jc w:val="both"/>
                    <w:rPr>
                      <w:sz w:val="24"/>
                      <w:szCs w:val="24"/>
                    </w:rPr>
                  </w:pPr>
                  <w:r w:rsidRPr="00C80865">
                    <w:rPr>
                      <w:bCs/>
                      <w:sz w:val="24"/>
                      <w:szCs w:val="24"/>
                    </w:rPr>
                    <w:t>14.1.1</w:t>
                  </w:r>
                </w:p>
              </w:tc>
              <w:tc>
                <w:tcPr>
                  <w:tcW w:w="2153" w:type="dxa"/>
                </w:tcPr>
                <w:p w14:paraId="1F4263DD" w14:textId="13CC798E" w:rsidR="00D560A2" w:rsidRPr="00C80865" w:rsidRDefault="00D560A2" w:rsidP="00D560A2">
                  <w:pPr>
                    <w:spacing w:after="120"/>
                    <w:jc w:val="both"/>
                    <w:rPr>
                      <w:sz w:val="24"/>
                      <w:szCs w:val="24"/>
                    </w:rPr>
                  </w:pPr>
                  <w:r w:rsidRPr="00C80865">
                    <w:rPr>
                      <w:bCs/>
                      <w:sz w:val="24"/>
                      <w:szCs w:val="24"/>
                    </w:rPr>
                    <w:t>SCA</w:t>
                  </w:r>
                </w:p>
              </w:tc>
              <w:tc>
                <w:tcPr>
                  <w:tcW w:w="4914" w:type="dxa"/>
                </w:tcPr>
                <w:p w14:paraId="50FDCD1B" w14:textId="7AF866B5" w:rsidR="00D560A2" w:rsidRPr="00C80865" w:rsidRDefault="00D560A2" w:rsidP="00D560A2">
                  <w:pPr>
                    <w:spacing w:after="120"/>
                    <w:jc w:val="both"/>
                    <w:rPr>
                      <w:sz w:val="24"/>
                      <w:szCs w:val="24"/>
                    </w:rPr>
                  </w:pPr>
                  <w:r w:rsidRPr="00C80865">
                    <w:rPr>
                      <w:bCs/>
                      <w:sz w:val="24"/>
                      <w:szCs w:val="24"/>
                    </w:rPr>
                    <w:t>Refund for Plumbing Work – Neil Hughes</w:t>
                  </w:r>
                </w:p>
              </w:tc>
              <w:tc>
                <w:tcPr>
                  <w:tcW w:w="1134" w:type="dxa"/>
                </w:tcPr>
                <w:p w14:paraId="33B26B03" w14:textId="240C1B5E" w:rsidR="00D560A2" w:rsidRPr="00C80865" w:rsidRDefault="00D560A2" w:rsidP="00D560A2">
                  <w:pPr>
                    <w:spacing w:after="120"/>
                    <w:jc w:val="right"/>
                    <w:rPr>
                      <w:sz w:val="24"/>
                      <w:szCs w:val="24"/>
                    </w:rPr>
                  </w:pPr>
                  <w:r w:rsidRPr="00C80865">
                    <w:rPr>
                      <w:bCs/>
                      <w:sz w:val="24"/>
                      <w:szCs w:val="24"/>
                    </w:rPr>
                    <w:t>70.00</w:t>
                  </w:r>
                </w:p>
              </w:tc>
            </w:tr>
            <w:tr w:rsidR="00D560A2" w:rsidRPr="00C80865" w14:paraId="36683114" w14:textId="77777777" w:rsidTr="005D7824">
              <w:tc>
                <w:tcPr>
                  <w:tcW w:w="951" w:type="dxa"/>
                </w:tcPr>
                <w:p w14:paraId="061A7E25" w14:textId="78D226FB" w:rsidR="00D560A2" w:rsidRPr="00C80865" w:rsidRDefault="00D560A2" w:rsidP="00D560A2">
                  <w:pPr>
                    <w:spacing w:after="120"/>
                    <w:jc w:val="both"/>
                    <w:rPr>
                      <w:sz w:val="24"/>
                      <w:szCs w:val="24"/>
                    </w:rPr>
                  </w:pPr>
                  <w:r w:rsidRPr="00C80865">
                    <w:rPr>
                      <w:bCs/>
                      <w:sz w:val="24"/>
                      <w:szCs w:val="24"/>
                    </w:rPr>
                    <w:t>14.1.2</w:t>
                  </w:r>
                </w:p>
              </w:tc>
              <w:tc>
                <w:tcPr>
                  <w:tcW w:w="2153" w:type="dxa"/>
                </w:tcPr>
                <w:p w14:paraId="41660CA3" w14:textId="265FFEC0" w:rsidR="00D560A2" w:rsidRPr="00C80865" w:rsidRDefault="00D560A2" w:rsidP="00D560A2">
                  <w:pPr>
                    <w:spacing w:after="120"/>
                    <w:jc w:val="both"/>
                    <w:rPr>
                      <w:i/>
                      <w:iCs/>
                      <w:sz w:val="24"/>
                      <w:szCs w:val="24"/>
                    </w:rPr>
                  </w:pPr>
                  <w:proofErr w:type="spellStart"/>
                  <w:r w:rsidRPr="00C80865">
                    <w:rPr>
                      <w:bCs/>
                      <w:sz w:val="24"/>
                      <w:szCs w:val="24"/>
                    </w:rPr>
                    <w:t>Yeep</w:t>
                  </w:r>
                  <w:proofErr w:type="spellEnd"/>
                  <w:r w:rsidRPr="00C80865">
                    <w:rPr>
                      <w:bCs/>
                      <w:sz w:val="24"/>
                      <w:szCs w:val="24"/>
                    </w:rPr>
                    <w:t xml:space="preserve"> Lockers</w:t>
                  </w:r>
                </w:p>
              </w:tc>
              <w:tc>
                <w:tcPr>
                  <w:tcW w:w="4914" w:type="dxa"/>
                </w:tcPr>
                <w:p w14:paraId="02FF8FBA" w14:textId="26891E73" w:rsidR="00D560A2" w:rsidRPr="00C80865" w:rsidRDefault="00D560A2" w:rsidP="00D560A2">
                  <w:pPr>
                    <w:spacing w:after="120"/>
                    <w:jc w:val="both"/>
                    <w:rPr>
                      <w:i/>
                      <w:iCs/>
                      <w:sz w:val="24"/>
                      <w:szCs w:val="24"/>
                    </w:rPr>
                  </w:pPr>
                  <w:r w:rsidRPr="00C80865">
                    <w:rPr>
                      <w:bCs/>
                      <w:sz w:val="24"/>
                      <w:szCs w:val="24"/>
                    </w:rPr>
                    <w:t>Monthly Rental 27/06 – 26/07/2026</w:t>
                  </w:r>
                </w:p>
              </w:tc>
              <w:tc>
                <w:tcPr>
                  <w:tcW w:w="1134" w:type="dxa"/>
                </w:tcPr>
                <w:p w14:paraId="21398320" w14:textId="7F82A97B" w:rsidR="00D560A2" w:rsidRPr="00C80865" w:rsidRDefault="00D560A2" w:rsidP="00D560A2">
                  <w:pPr>
                    <w:spacing w:after="120"/>
                    <w:jc w:val="right"/>
                    <w:rPr>
                      <w:i/>
                      <w:iCs/>
                      <w:sz w:val="24"/>
                      <w:szCs w:val="24"/>
                    </w:rPr>
                  </w:pPr>
                  <w:r w:rsidRPr="00C80865">
                    <w:rPr>
                      <w:bCs/>
                      <w:sz w:val="24"/>
                      <w:szCs w:val="24"/>
                    </w:rPr>
                    <w:t>83.33</w:t>
                  </w:r>
                </w:p>
              </w:tc>
            </w:tr>
            <w:tr w:rsidR="00D560A2" w:rsidRPr="00C80865" w14:paraId="6A097923" w14:textId="77777777" w:rsidTr="005D7824">
              <w:tc>
                <w:tcPr>
                  <w:tcW w:w="951" w:type="dxa"/>
                </w:tcPr>
                <w:p w14:paraId="0B2F3697" w14:textId="312E5BBA" w:rsidR="00D560A2" w:rsidRPr="00C80865" w:rsidRDefault="00D560A2" w:rsidP="00D560A2">
                  <w:pPr>
                    <w:spacing w:after="120"/>
                    <w:jc w:val="both"/>
                    <w:rPr>
                      <w:i/>
                      <w:iCs/>
                      <w:sz w:val="24"/>
                      <w:szCs w:val="24"/>
                    </w:rPr>
                  </w:pPr>
                  <w:r w:rsidRPr="00C80865">
                    <w:rPr>
                      <w:bCs/>
                      <w:sz w:val="24"/>
                      <w:szCs w:val="24"/>
                    </w:rPr>
                    <w:t>14.1.3</w:t>
                  </w:r>
                </w:p>
              </w:tc>
              <w:tc>
                <w:tcPr>
                  <w:tcW w:w="2153" w:type="dxa"/>
                </w:tcPr>
                <w:p w14:paraId="2D4DE43F" w14:textId="4BBCCE23" w:rsidR="00D560A2" w:rsidRPr="00C80865" w:rsidRDefault="00D560A2" w:rsidP="00D560A2">
                  <w:pPr>
                    <w:spacing w:after="120"/>
                    <w:jc w:val="both"/>
                    <w:rPr>
                      <w:i/>
                      <w:iCs/>
                      <w:sz w:val="24"/>
                      <w:szCs w:val="24"/>
                    </w:rPr>
                  </w:pPr>
                  <w:r w:rsidRPr="00C80865">
                    <w:rPr>
                      <w:bCs/>
                      <w:sz w:val="24"/>
                      <w:szCs w:val="24"/>
                    </w:rPr>
                    <w:t>All Recycle Ltd</w:t>
                  </w:r>
                </w:p>
              </w:tc>
              <w:tc>
                <w:tcPr>
                  <w:tcW w:w="4914" w:type="dxa"/>
                </w:tcPr>
                <w:p w14:paraId="203A10DE" w14:textId="7561DC71" w:rsidR="00D560A2" w:rsidRPr="00C80865" w:rsidRDefault="00D560A2" w:rsidP="00D560A2">
                  <w:pPr>
                    <w:spacing w:after="120"/>
                    <w:jc w:val="both"/>
                    <w:rPr>
                      <w:i/>
                      <w:iCs/>
                      <w:sz w:val="24"/>
                      <w:szCs w:val="24"/>
                    </w:rPr>
                  </w:pPr>
                  <w:r w:rsidRPr="00C80865">
                    <w:rPr>
                      <w:bCs/>
                      <w:sz w:val="24"/>
                      <w:szCs w:val="24"/>
                    </w:rPr>
                    <w:t>Clothing Bank Rental</w:t>
                  </w:r>
                </w:p>
              </w:tc>
              <w:tc>
                <w:tcPr>
                  <w:tcW w:w="1134" w:type="dxa"/>
                </w:tcPr>
                <w:p w14:paraId="6EA5CF2A" w14:textId="52ACC6B3" w:rsidR="00D560A2" w:rsidRPr="00C80865" w:rsidRDefault="00D560A2" w:rsidP="00D560A2">
                  <w:pPr>
                    <w:spacing w:after="120"/>
                    <w:jc w:val="right"/>
                    <w:rPr>
                      <w:i/>
                      <w:iCs/>
                      <w:sz w:val="24"/>
                      <w:szCs w:val="24"/>
                    </w:rPr>
                  </w:pPr>
                  <w:r w:rsidRPr="00C80865">
                    <w:rPr>
                      <w:bCs/>
                      <w:sz w:val="24"/>
                      <w:szCs w:val="24"/>
                    </w:rPr>
                    <w:t>40.00</w:t>
                  </w:r>
                </w:p>
              </w:tc>
            </w:tr>
            <w:tr w:rsidR="00D560A2" w:rsidRPr="00C80865" w14:paraId="1986E161" w14:textId="77777777" w:rsidTr="005D7824">
              <w:tc>
                <w:tcPr>
                  <w:tcW w:w="951" w:type="dxa"/>
                </w:tcPr>
                <w:p w14:paraId="6B5A7857" w14:textId="77777777" w:rsidR="00D560A2" w:rsidRPr="00C80865" w:rsidRDefault="00D560A2" w:rsidP="00D560A2">
                  <w:pPr>
                    <w:spacing w:after="120"/>
                    <w:jc w:val="both"/>
                    <w:rPr>
                      <w:i/>
                      <w:iCs/>
                      <w:sz w:val="24"/>
                      <w:szCs w:val="24"/>
                    </w:rPr>
                  </w:pPr>
                </w:p>
              </w:tc>
              <w:tc>
                <w:tcPr>
                  <w:tcW w:w="2153" w:type="dxa"/>
                </w:tcPr>
                <w:p w14:paraId="08C79406" w14:textId="32E1A320" w:rsidR="00D560A2" w:rsidRPr="00C80865" w:rsidRDefault="00D560A2" w:rsidP="00D560A2">
                  <w:pPr>
                    <w:spacing w:after="120"/>
                    <w:jc w:val="both"/>
                    <w:rPr>
                      <w:bCs/>
                      <w:sz w:val="24"/>
                      <w:szCs w:val="24"/>
                    </w:rPr>
                  </w:pPr>
                  <w:r w:rsidRPr="00C80865">
                    <w:rPr>
                      <w:b/>
                      <w:sz w:val="24"/>
                      <w:szCs w:val="24"/>
                    </w:rPr>
                    <w:t>TOTAL</w:t>
                  </w:r>
                </w:p>
              </w:tc>
              <w:tc>
                <w:tcPr>
                  <w:tcW w:w="4914" w:type="dxa"/>
                </w:tcPr>
                <w:p w14:paraId="6B866BBD" w14:textId="77777777" w:rsidR="00D560A2" w:rsidRPr="00C80865" w:rsidRDefault="00D560A2" w:rsidP="00D560A2">
                  <w:pPr>
                    <w:spacing w:after="120"/>
                    <w:jc w:val="both"/>
                    <w:rPr>
                      <w:b/>
                      <w:bCs/>
                      <w:sz w:val="24"/>
                      <w:szCs w:val="24"/>
                      <w:u w:val="single"/>
                    </w:rPr>
                  </w:pPr>
                </w:p>
              </w:tc>
              <w:tc>
                <w:tcPr>
                  <w:tcW w:w="1134" w:type="dxa"/>
                </w:tcPr>
                <w:p w14:paraId="1EE02F64" w14:textId="494F93F9" w:rsidR="00D560A2" w:rsidRPr="00C80865" w:rsidRDefault="00D560A2" w:rsidP="00D560A2">
                  <w:pPr>
                    <w:spacing w:after="120"/>
                    <w:jc w:val="right"/>
                    <w:rPr>
                      <w:b/>
                      <w:bCs/>
                      <w:sz w:val="24"/>
                      <w:szCs w:val="24"/>
                    </w:rPr>
                  </w:pPr>
                  <w:r w:rsidRPr="00C80865">
                    <w:rPr>
                      <w:b/>
                      <w:sz w:val="24"/>
                      <w:szCs w:val="24"/>
                    </w:rPr>
                    <w:t>193.33</w:t>
                  </w:r>
                </w:p>
              </w:tc>
            </w:tr>
          </w:tbl>
          <w:p w14:paraId="0933F589" w14:textId="06344092" w:rsidR="00D82844" w:rsidRPr="00C80865" w:rsidRDefault="00D82844" w:rsidP="00536886">
            <w:pPr>
              <w:spacing w:before="120" w:after="120"/>
              <w:jc w:val="both"/>
              <w:rPr>
                <w:b/>
                <w:bCs/>
                <w:i/>
                <w:iCs/>
                <w:sz w:val="24"/>
                <w:szCs w:val="24"/>
                <w:u w:val="single"/>
              </w:rPr>
            </w:pPr>
          </w:p>
        </w:tc>
      </w:tr>
      <w:tr w:rsidR="00E77F84" w:rsidRPr="00C80865" w14:paraId="111BFC3B" w14:textId="77777777" w:rsidTr="00E45659">
        <w:tc>
          <w:tcPr>
            <w:tcW w:w="302" w:type="pct"/>
            <w:tcBorders>
              <w:top w:val="nil"/>
              <w:left w:val="nil"/>
              <w:bottom w:val="nil"/>
              <w:right w:val="nil"/>
            </w:tcBorders>
          </w:tcPr>
          <w:p w14:paraId="5EB80722" w14:textId="27DE8DE2" w:rsidR="00E77F84" w:rsidRPr="00C80865" w:rsidRDefault="00F83278" w:rsidP="005B33A8">
            <w:pPr>
              <w:spacing w:before="120" w:after="120"/>
              <w:jc w:val="center"/>
              <w:rPr>
                <w:b/>
                <w:sz w:val="24"/>
                <w:szCs w:val="24"/>
              </w:rPr>
            </w:pPr>
            <w:r w:rsidRPr="00C80865">
              <w:rPr>
                <w:b/>
                <w:sz w:val="24"/>
                <w:szCs w:val="24"/>
              </w:rPr>
              <w:t>1</w:t>
            </w:r>
            <w:r w:rsidR="00D560A2" w:rsidRPr="00C80865">
              <w:rPr>
                <w:b/>
                <w:sz w:val="24"/>
                <w:szCs w:val="24"/>
              </w:rPr>
              <w:t>4</w:t>
            </w:r>
            <w:r w:rsidRPr="00C80865">
              <w:rPr>
                <w:b/>
                <w:sz w:val="24"/>
                <w:szCs w:val="24"/>
              </w:rPr>
              <w:t>.</w:t>
            </w:r>
            <w:r w:rsidR="00000C59" w:rsidRPr="00C80865">
              <w:rPr>
                <w:b/>
                <w:sz w:val="24"/>
                <w:szCs w:val="24"/>
              </w:rPr>
              <w:t>2</w:t>
            </w:r>
          </w:p>
        </w:tc>
        <w:tc>
          <w:tcPr>
            <w:tcW w:w="4698" w:type="pct"/>
            <w:tcBorders>
              <w:top w:val="nil"/>
              <w:left w:val="nil"/>
              <w:bottom w:val="nil"/>
              <w:right w:val="nil"/>
            </w:tcBorders>
          </w:tcPr>
          <w:p w14:paraId="5E57B65B" w14:textId="77777777" w:rsidR="00A8224D" w:rsidRPr="00C80865" w:rsidRDefault="00E77F84" w:rsidP="005435ED">
            <w:pPr>
              <w:spacing w:before="120" w:after="240"/>
              <w:jc w:val="both"/>
              <w:rPr>
                <w:b/>
                <w:sz w:val="24"/>
                <w:szCs w:val="24"/>
                <w:u w:val="single"/>
              </w:rPr>
            </w:pPr>
            <w:r w:rsidRPr="00C80865">
              <w:rPr>
                <w:b/>
                <w:sz w:val="24"/>
                <w:szCs w:val="24"/>
                <w:u w:val="single"/>
              </w:rPr>
              <w:t>Schedule of Account for Payment</w:t>
            </w:r>
          </w:p>
          <w:tbl>
            <w:tblPr>
              <w:tblStyle w:val="TableGrid"/>
              <w:tblW w:w="9128" w:type="dxa"/>
              <w:tblLook w:val="04A0" w:firstRow="1" w:lastRow="0" w:firstColumn="1" w:lastColumn="0" w:noHBand="0" w:noVBand="1"/>
            </w:tblPr>
            <w:tblGrid>
              <w:gridCol w:w="1017"/>
              <w:gridCol w:w="2158"/>
              <w:gridCol w:w="4237"/>
              <w:gridCol w:w="1716"/>
            </w:tblGrid>
            <w:tr w:rsidR="008A2840" w:rsidRPr="00C80865" w14:paraId="73FCA5EF" w14:textId="77777777" w:rsidTr="00A3472D">
              <w:tc>
                <w:tcPr>
                  <w:tcW w:w="557" w:type="pct"/>
                </w:tcPr>
                <w:p w14:paraId="65FBB485" w14:textId="77777777" w:rsidR="00A8224D" w:rsidRPr="00C80865" w:rsidRDefault="00A8224D" w:rsidP="00A8224D">
                  <w:pPr>
                    <w:spacing w:line="259" w:lineRule="auto"/>
                    <w:jc w:val="both"/>
                    <w:rPr>
                      <w:b/>
                      <w:bCs/>
                      <w:sz w:val="24"/>
                      <w:szCs w:val="24"/>
                    </w:rPr>
                  </w:pPr>
                  <w:r w:rsidRPr="00C80865">
                    <w:rPr>
                      <w:b/>
                      <w:bCs/>
                      <w:sz w:val="24"/>
                      <w:szCs w:val="24"/>
                    </w:rPr>
                    <w:t>Ref</w:t>
                  </w:r>
                </w:p>
              </w:tc>
              <w:tc>
                <w:tcPr>
                  <w:tcW w:w="1182" w:type="pct"/>
                </w:tcPr>
                <w:p w14:paraId="04494F00" w14:textId="77777777" w:rsidR="00A8224D" w:rsidRPr="00C80865" w:rsidRDefault="00A8224D" w:rsidP="00A8224D">
                  <w:pPr>
                    <w:spacing w:line="259" w:lineRule="auto"/>
                    <w:rPr>
                      <w:b/>
                      <w:bCs/>
                      <w:sz w:val="24"/>
                      <w:szCs w:val="24"/>
                    </w:rPr>
                  </w:pPr>
                  <w:r w:rsidRPr="00C80865">
                    <w:rPr>
                      <w:b/>
                      <w:bCs/>
                      <w:sz w:val="24"/>
                      <w:szCs w:val="24"/>
                    </w:rPr>
                    <w:t>Who</w:t>
                  </w:r>
                </w:p>
              </w:tc>
              <w:tc>
                <w:tcPr>
                  <w:tcW w:w="2321" w:type="pct"/>
                </w:tcPr>
                <w:p w14:paraId="0B687012" w14:textId="77777777" w:rsidR="00A8224D" w:rsidRPr="00C80865" w:rsidRDefault="00A8224D" w:rsidP="00D4491D">
                  <w:pPr>
                    <w:spacing w:line="259" w:lineRule="auto"/>
                    <w:ind w:left="134" w:right="-1045"/>
                    <w:rPr>
                      <w:b/>
                      <w:bCs/>
                      <w:sz w:val="24"/>
                      <w:szCs w:val="24"/>
                    </w:rPr>
                  </w:pPr>
                  <w:r w:rsidRPr="00C80865">
                    <w:rPr>
                      <w:b/>
                      <w:bCs/>
                      <w:sz w:val="24"/>
                      <w:szCs w:val="24"/>
                    </w:rPr>
                    <w:t xml:space="preserve">What </w:t>
                  </w:r>
                </w:p>
              </w:tc>
              <w:tc>
                <w:tcPr>
                  <w:tcW w:w="940" w:type="pct"/>
                </w:tcPr>
                <w:p w14:paraId="58B006AB" w14:textId="4A94CC44" w:rsidR="00A8224D" w:rsidRPr="00C80865" w:rsidRDefault="001B2304" w:rsidP="00A3472D">
                  <w:pPr>
                    <w:spacing w:line="259" w:lineRule="auto"/>
                    <w:ind w:left="597" w:hanging="28"/>
                    <w:jc w:val="right"/>
                    <w:rPr>
                      <w:b/>
                      <w:bCs/>
                      <w:sz w:val="24"/>
                      <w:szCs w:val="24"/>
                    </w:rPr>
                  </w:pPr>
                  <w:r w:rsidRPr="00C80865">
                    <w:rPr>
                      <w:b/>
                      <w:bCs/>
                      <w:sz w:val="24"/>
                      <w:szCs w:val="24"/>
                    </w:rPr>
                    <w:t>Amount £</w:t>
                  </w:r>
                </w:p>
              </w:tc>
            </w:tr>
            <w:tr w:rsidR="00263D35" w:rsidRPr="00C80865" w14:paraId="42DEB3AD" w14:textId="77777777" w:rsidTr="00A3472D">
              <w:tc>
                <w:tcPr>
                  <w:tcW w:w="557" w:type="pct"/>
                </w:tcPr>
                <w:p w14:paraId="7AC2B63F" w14:textId="005D1BEC" w:rsidR="00263D35" w:rsidRPr="00C80865" w:rsidRDefault="00263D35" w:rsidP="00263D35">
                  <w:pPr>
                    <w:jc w:val="both"/>
                    <w:rPr>
                      <w:sz w:val="24"/>
                      <w:szCs w:val="24"/>
                    </w:rPr>
                  </w:pPr>
                  <w:r w:rsidRPr="00C80865">
                    <w:rPr>
                      <w:sz w:val="24"/>
                      <w:szCs w:val="24"/>
                    </w:rPr>
                    <w:t>14.2.1</w:t>
                  </w:r>
                </w:p>
              </w:tc>
              <w:tc>
                <w:tcPr>
                  <w:tcW w:w="1182" w:type="pct"/>
                </w:tcPr>
                <w:p w14:paraId="1AD684FA" w14:textId="6D9C1551" w:rsidR="00263D35" w:rsidRPr="00C80865" w:rsidRDefault="00263D35" w:rsidP="00263D35">
                  <w:pPr>
                    <w:rPr>
                      <w:sz w:val="24"/>
                      <w:szCs w:val="24"/>
                    </w:rPr>
                  </w:pPr>
                  <w:r w:rsidRPr="00C80865">
                    <w:rPr>
                      <w:sz w:val="24"/>
                      <w:szCs w:val="24"/>
                    </w:rPr>
                    <w:t>Clear Insurance Management</w:t>
                  </w:r>
                </w:p>
              </w:tc>
              <w:tc>
                <w:tcPr>
                  <w:tcW w:w="2321" w:type="pct"/>
                </w:tcPr>
                <w:p w14:paraId="32B8287D" w14:textId="5AF35CBA" w:rsidR="00263D35" w:rsidRPr="00C80865" w:rsidRDefault="00263D35" w:rsidP="00263D35">
                  <w:pPr>
                    <w:rPr>
                      <w:sz w:val="24"/>
                      <w:szCs w:val="24"/>
                    </w:rPr>
                  </w:pPr>
                  <w:r w:rsidRPr="00C80865">
                    <w:rPr>
                      <w:sz w:val="24"/>
                      <w:szCs w:val="24"/>
                    </w:rPr>
                    <w:t>Cyber Insurance</w:t>
                  </w:r>
                </w:p>
              </w:tc>
              <w:tc>
                <w:tcPr>
                  <w:tcW w:w="940" w:type="pct"/>
                </w:tcPr>
                <w:p w14:paraId="5DF609B1" w14:textId="2236BAA7" w:rsidR="00263D35" w:rsidRPr="00C80865" w:rsidRDefault="00263D35" w:rsidP="004B237F">
                  <w:pPr>
                    <w:ind w:left="692"/>
                    <w:jc w:val="right"/>
                    <w:rPr>
                      <w:sz w:val="24"/>
                      <w:szCs w:val="24"/>
                    </w:rPr>
                  </w:pPr>
                  <w:r w:rsidRPr="00C80865">
                    <w:rPr>
                      <w:sz w:val="24"/>
                      <w:szCs w:val="24"/>
                    </w:rPr>
                    <w:t>420.25</w:t>
                  </w:r>
                </w:p>
              </w:tc>
            </w:tr>
            <w:tr w:rsidR="00263D35" w:rsidRPr="00C80865" w14:paraId="74FE6512" w14:textId="77777777" w:rsidTr="00A3472D">
              <w:tc>
                <w:tcPr>
                  <w:tcW w:w="557" w:type="pct"/>
                </w:tcPr>
                <w:p w14:paraId="749FCEA8" w14:textId="0F04D1D4" w:rsidR="00263D35" w:rsidRPr="00C80865" w:rsidRDefault="00263D35" w:rsidP="00263D35">
                  <w:pPr>
                    <w:jc w:val="both"/>
                    <w:rPr>
                      <w:sz w:val="24"/>
                      <w:szCs w:val="24"/>
                    </w:rPr>
                  </w:pPr>
                  <w:r w:rsidRPr="00C80865">
                    <w:rPr>
                      <w:sz w:val="24"/>
                      <w:szCs w:val="24"/>
                    </w:rPr>
                    <w:t>14.2.2</w:t>
                  </w:r>
                </w:p>
              </w:tc>
              <w:tc>
                <w:tcPr>
                  <w:tcW w:w="1182" w:type="pct"/>
                </w:tcPr>
                <w:p w14:paraId="31C808EE" w14:textId="17EAB472" w:rsidR="00263D35" w:rsidRPr="00C80865" w:rsidRDefault="00263D35" w:rsidP="00263D35">
                  <w:pPr>
                    <w:rPr>
                      <w:sz w:val="24"/>
                      <w:szCs w:val="24"/>
                    </w:rPr>
                  </w:pPr>
                  <w:r w:rsidRPr="00C80865">
                    <w:rPr>
                      <w:sz w:val="24"/>
                      <w:szCs w:val="24"/>
                    </w:rPr>
                    <w:t>Lowen Electrical Services Ltd</w:t>
                  </w:r>
                </w:p>
              </w:tc>
              <w:tc>
                <w:tcPr>
                  <w:tcW w:w="2321" w:type="pct"/>
                </w:tcPr>
                <w:p w14:paraId="620B5CB7" w14:textId="4539281B" w:rsidR="00263D35" w:rsidRPr="00C80865" w:rsidRDefault="00263D35" w:rsidP="00263D35">
                  <w:pPr>
                    <w:rPr>
                      <w:sz w:val="24"/>
                      <w:szCs w:val="24"/>
                    </w:rPr>
                  </w:pPr>
                  <w:r w:rsidRPr="00C80865">
                    <w:rPr>
                      <w:sz w:val="24"/>
                      <w:szCs w:val="24"/>
                    </w:rPr>
                    <w:t>PAT Testing – SMRG</w:t>
                  </w:r>
                </w:p>
              </w:tc>
              <w:tc>
                <w:tcPr>
                  <w:tcW w:w="940" w:type="pct"/>
                </w:tcPr>
                <w:p w14:paraId="68F0B28B" w14:textId="28A353F0" w:rsidR="00263D35" w:rsidRPr="00C80865" w:rsidRDefault="00263D35" w:rsidP="00263D35">
                  <w:pPr>
                    <w:jc w:val="right"/>
                    <w:rPr>
                      <w:sz w:val="24"/>
                      <w:szCs w:val="24"/>
                    </w:rPr>
                  </w:pPr>
                  <w:r w:rsidRPr="00C80865">
                    <w:rPr>
                      <w:sz w:val="24"/>
                      <w:szCs w:val="24"/>
                    </w:rPr>
                    <w:t>250.00</w:t>
                  </w:r>
                </w:p>
              </w:tc>
            </w:tr>
            <w:tr w:rsidR="00263D35" w:rsidRPr="00C80865" w14:paraId="6A0F52B7" w14:textId="77777777" w:rsidTr="00A3472D">
              <w:tc>
                <w:tcPr>
                  <w:tcW w:w="557" w:type="pct"/>
                </w:tcPr>
                <w:p w14:paraId="5E7856ED" w14:textId="46F2621F" w:rsidR="00263D35" w:rsidRPr="00C80865" w:rsidRDefault="00263D35" w:rsidP="00263D35">
                  <w:pPr>
                    <w:jc w:val="both"/>
                    <w:rPr>
                      <w:sz w:val="24"/>
                      <w:szCs w:val="24"/>
                    </w:rPr>
                  </w:pPr>
                  <w:r w:rsidRPr="00C80865">
                    <w:rPr>
                      <w:sz w:val="24"/>
                      <w:szCs w:val="24"/>
                    </w:rPr>
                    <w:t>14.2.3</w:t>
                  </w:r>
                </w:p>
              </w:tc>
              <w:tc>
                <w:tcPr>
                  <w:tcW w:w="1182" w:type="pct"/>
                </w:tcPr>
                <w:p w14:paraId="49ABB7CF" w14:textId="2219422C" w:rsidR="00263D35" w:rsidRPr="00C80865" w:rsidRDefault="00263D35" w:rsidP="00263D35">
                  <w:pPr>
                    <w:rPr>
                      <w:sz w:val="24"/>
                      <w:szCs w:val="24"/>
                    </w:rPr>
                  </w:pPr>
                  <w:r w:rsidRPr="00C80865">
                    <w:rPr>
                      <w:sz w:val="24"/>
                      <w:szCs w:val="24"/>
                    </w:rPr>
                    <w:t>Unity Trust Bank</w:t>
                  </w:r>
                </w:p>
              </w:tc>
              <w:tc>
                <w:tcPr>
                  <w:tcW w:w="2321" w:type="pct"/>
                </w:tcPr>
                <w:p w14:paraId="5BB767C0" w14:textId="3CC47A29" w:rsidR="00263D35" w:rsidRPr="00C80865" w:rsidRDefault="00263D35" w:rsidP="00263D35">
                  <w:pPr>
                    <w:rPr>
                      <w:sz w:val="24"/>
                      <w:szCs w:val="24"/>
                    </w:rPr>
                  </w:pPr>
                  <w:r w:rsidRPr="00C80865">
                    <w:rPr>
                      <w:sz w:val="24"/>
                      <w:szCs w:val="24"/>
                    </w:rPr>
                    <w:t>Bank Charges for May</w:t>
                  </w:r>
                </w:p>
              </w:tc>
              <w:tc>
                <w:tcPr>
                  <w:tcW w:w="940" w:type="pct"/>
                </w:tcPr>
                <w:p w14:paraId="26140BA4" w14:textId="1CD7EBAA" w:rsidR="00263D35" w:rsidRPr="00C80865" w:rsidRDefault="00263D35" w:rsidP="00263D35">
                  <w:pPr>
                    <w:jc w:val="right"/>
                    <w:rPr>
                      <w:sz w:val="24"/>
                      <w:szCs w:val="24"/>
                    </w:rPr>
                  </w:pPr>
                  <w:r w:rsidRPr="00C80865">
                    <w:rPr>
                      <w:sz w:val="24"/>
                      <w:szCs w:val="24"/>
                    </w:rPr>
                    <w:t>6.77</w:t>
                  </w:r>
                </w:p>
              </w:tc>
            </w:tr>
            <w:tr w:rsidR="00263D35" w:rsidRPr="00C80865" w14:paraId="679F0E2E" w14:textId="77777777" w:rsidTr="00A3472D">
              <w:tc>
                <w:tcPr>
                  <w:tcW w:w="557" w:type="pct"/>
                </w:tcPr>
                <w:p w14:paraId="24DB6B07" w14:textId="5BAB18A2" w:rsidR="00263D35" w:rsidRPr="00C80865" w:rsidRDefault="00263D35" w:rsidP="00263D35">
                  <w:pPr>
                    <w:jc w:val="both"/>
                    <w:rPr>
                      <w:sz w:val="24"/>
                      <w:szCs w:val="24"/>
                    </w:rPr>
                  </w:pPr>
                  <w:r w:rsidRPr="00C80865">
                    <w:rPr>
                      <w:sz w:val="24"/>
                      <w:szCs w:val="24"/>
                    </w:rPr>
                    <w:t>14.2.4</w:t>
                  </w:r>
                </w:p>
              </w:tc>
              <w:tc>
                <w:tcPr>
                  <w:tcW w:w="1182" w:type="pct"/>
                </w:tcPr>
                <w:p w14:paraId="10A5BC65" w14:textId="3E0C53C6" w:rsidR="00263D35" w:rsidRPr="00C80865" w:rsidRDefault="00263D35" w:rsidP="00263D35">
                  <w:pPr>
                    <w:rPr>
                      <w:sz w:val="24"/>
                      <w:szCs w:val="24"/>
                    </w:rPr>
                  </w:pPr>
                  <w:r w:rsidRPr="00C80865">
                    <w:rPr>
                      <w:sz w:val="24"/>
                      <w:szCs w:val="24"/>
                    </w:rPr>
                    <w:t>M H Kennedy &amp; Son Ltd</w:t>
                  </w:r>
                </w:p>
              </w:tc>
              <w:tc>
                <w:tcPr>
                  <w:tcW w:w="2321" w:type="pct"/>
                </w:tcPr>
                <w:p w14:paraId="413921CB" w14:textId="588F5561" w:rsidR="00263D35" w:rsidRPr="00C80865" w:rsidRDefault="00263D35" w:rsidP="00263D35">
                  <w:pPr>
                    <w:rPr>
                      <w:sz w:val="24"/>
                      <w:szCs w:val="24"/>
                    </w:rPr>
                  </w:pPr>
                  <w:r w:rsidRPr="00C80865">
                    <w:rPr>
                      <w:sz w:val="24"/>
                      <w:szCs w:val="24"/>
                    </w:rPr>
                    <w:t>Grass Cutting Paddock Straight</w:t>
                  </w:r>
                </w:p>
              </w:tc>
              <w:tc>
                <w:tcPr>
                  <w:tcW w:w="940" w:type="pct"/>
                </w:tcPr>
                <w:p w14:paraId="47D23DF0" w14:textId="2278AB8E" w:rsidR="00263D35" w:rsidRPr="00C80865" w:rsidRDefault="00263D35" w:rsidP="00263D35">
                  <w:pPr>
                    <w:jc w:val="right"/>
                    <w:rPr>
                      <w:sz w:val="24"/>
                      <w:szCs w:val="24"/>
                    </w:rPr>
                  </w:pPr>
                  <w:r w:rsidRPr="00C80865">
                    <w:rPr>
                      <w:sz w:val="24"/>
                      <w:szCs w:val="24"/>
                    </w:rPr>
                    <w:t>372,05</w:t>
                  </w:r>
                </w:p>
              </w:tc>
            </w:tr>
            <w:tr w:rsidR="00263D35" w:rsidRPr="00C80865" w14:paraId="7BE60059" w14:textId="77777777" w:rsidTr="00A3472D">
              <w:tc>
                <w:tcPr>
                  <w:tcW w:w="557" w:type="pct"/>
                </w:tcPr>
                <w:p w14:paraId="7AF622BC" w14:textId="4DDCD4F2" w:rsidR="00263D35" w:rsidRPr="00C80865" w:rsidRDefault="00263D35" w:rsidP="00263D35">
                  <w:pPr>
                    <w:jc w:val="both"/>
                    <w:rPr>
                      <w:sz w:val="24"/>
                      <w:szCs w:val="24"/>
                    </w:rPr>
                  </w:pPr>
                  <w:r w:rsidRPr="00C80865">
                    <w:rPr>
                      <w:sz w:val="24"/>
                      <w:szCs w:val="24"/>
                    </w:rPr>
                    <w:t>14.2.5</w:t>
                  </w:r>
                </w:p>
              </w:tc>
              <w:tc>
                <w:tcPr>
                  <w:tcW w:w="1182" w:type="pct"/>
                </w:tcPr>
                <w:p w14:paraId="4F9F903D" w14:textId="79F698D6" w:rsidR="00263D35" w:rsidRPr="00C80865" w:rsidRDefault="00263D35" w:rsidP="00263D35">
                  <w:pPr>
                    <w:rPr>
                      <w:sz w:val="24"/>
                      <w:szCs w:val="24"/>
                    </w:rPr>
                  </w:pPr>
                  <w:r w:rsidRPr="00C80865">
                    <w:rPr>
                      <w:sz w:val="24"/>
                      <w:szCs w:val="24"/>
                    </w:rPr>
                    <w:t>HMRC</w:t>
                  </w:r>
                </w:p>
              </w:tc>
              <w:tc>
                <w:tcPr>
                  <w:tcW w:w="2321" w:type="pct"/>
                </w:tcPr>
                <w:p w14:paraId="376D5D6F" w14:textId="0DCB45F4" w:rsidR="00263D35" w:rsidRPr="00C80865" w:rsidRDefault="00263D35" w:rsidP="00263D35">
                  <w:pPr>
                    <w:rPr>
                      <w:sz w:val="24"/>
                      <w:szCs w:val="24"/>
                    </w:rPr>
                  </w:pPr>
                  <w:r w:rsidRPr="00C80865">
                    <w:rPr>
                      <w:sz w:val="24"/>
                      <w:szCs w:val="24"/>
                    </w:rPr>
                    <w:t>Tax/NI</w:t>
                  </w:r>
                </w:p>
              </w:tc>
              <w:tc>
                <w:tcPr>
                  <w:tcW w:w="940" w:type="pct"/>
                </w:tcPr>
                <w:p w14:paraId="79A64D07" w14:textId="0A5A356A" w:rsidR="00263D35" w:rsidRPr="00C80865" w:rsidRDefault="00263D35" w:rsidP="00263D35">
                  <w:pPr>
                    <w:jc w:val="right"/>
                    <w:rPr>
                      <w:sz w:val="24"/>
                      <w:szCs w:val="24"/>
                    </w:rPr>
                  </w:pPr>
                  <w:r w:rsidRPr="00C80865">
                    <w:rPr>
                      <w:sz w:val="24"/>
                      <w:szCs w:val="24"/>
                    </w:rPr>
                    <w:t>323.09</w:t>
                  </w:r>
                </w:p>
              </w:tc>
            </w:tr>
            <w:tr w:rsidR="00263D35" w:rsidRPr="00C80865" w14:paraId="1210EBBE" w14:textId="77777777" w:rsidTr="00A3472D">
              <w:tc>
                <w:tcPr>
                  <w:tcW w:w="557" w:type="pct"/>
                </w:tcPr>
                <w:p w14:paraId="07734E4E" w14:textId="2BE21671" w:rsidR="00263D35" w:rsidRPr="00C80865" w:rsidRDefault="00263D35" w:rsidP="00263D35">
                  <w:pPr>
                    <w:jc w:val="both"/>
                    <w:rPr>
                      <w:sz w:val="24"/>
                      <w:szCs w:val="24"/>
                    </w:rPr>
                  </w:pPr>
                  <w:r w:rsidRPr="00C80865">
                    <w:rPr>
                      <w:sz w:val="24"/>
                      <w:szCs w:val="24"/>
                    </w:rPr>
                    <w:t>14.2.6</w:t>
                  </w:r>
                </w:p>
              </w:tc>
              <w:tc>
                <w:tcPr>
                  <w:tcW w:w="1182" w:type="pct"/>
                </w:tcPr>
                <w:p w14:paraId="6D8FA7D4" w14:textId="045235A5" w:rsidR="00263D35" w:rsidRPr="00C80865" w:rsidRDefault="00263D35" w:rsidP="00263D35">
                  <w:pPr>
                    <w:rPr>
                      <w:sz w:val="24"/>
                      <w:szCs w:val="24"/>
                    </w:rPr>
                  </w:pPr>
                  <w:r w:rsidRPr="00C80865">
                    <w:rPr>
                      <w:sz w:val="24"/>
                      <w:szCs w:val="24"/>
                    </w:rPr>
                    <w:t>A Colban</w:t>
                  </w:r>
                </w:p>
              </w:tc>
              <w:tc>
                <w:tcPr>
                  <w:tcW w:w="2321" w:type="pct"/>
                </w:tcPr>
                <w:p w14:paraId="3B265146" w14:textId="4A4761B4" w:rsidR="00263D35" w:rsidRPr="00C80865" w:rsidRDefault="00263D35" w:rsidP="00263D35">
                  <w:pPr>
                    <w:rPr>
                      <w:sz w:val="24"/>
                      <w:szCs w:val="24"/>
                    </w:rPr>
                  </w:pPr>
                  <w:r w:rsidRPr="00C80865">
                    <w:rPr>
                      <w:sz w:val="24"/>
                      <w:szCs w:val="24"/>
                    </w:rPr>
                    <w:t>Salary</w:t>
                  </w:r>
                </w:p>
              </w:tc>
              <w:tc>
                <w:tcPr>
                  <w:tcW w:w="940" w:type="pct"/>
                </w:tcPr>
                <w:p w14:paraId="4808BB94" w14:textId="41BFDA48" w:rsidR="00263D35" w:rsidRPr="00C80865" w:rsidRDefault="00263D35" w:rsidP="00263D35">
                  <w:pPr>
                    <w:jc w:val="right"/>
                    <w:rPr>
                      <w:sz w:val="24"/>
                      <w:szCs w:val="24"/>
                    </w:rPr>
                  </w:pPr>
                  <w:r w:rsidRPr="00C80865">
                    <w:rPr>
                      <w:sz w:val="24"/>
                      <w:szCs w:val="24"/>
                    </w:rPr>
                    <w:t>1,430.78</w:t>
                  </w:r>
                </w:p>
              </w:tc>
            </w:tr>
            <w:tr w:rsidR="00263D35" w:rsidRPr="00C80865" w14:paraId="226396EA" w14:textId="77777777" w:rsidTr="00A3472D">
              <w:tc>
                <w:tcPr>
                  <w:tcW w:w="557" w:type="pct"/>
                </w:tcPr>
                <w:p w14:paraId="0BFBCCA5" w14:textId="1B83AE51" w:rsidR="00263D35" w:rsidRPr="00C80865" w:rsidRDefault="00263D35" w:rsidP="00263D35">
                  <w:pPr>
                    <w:jc w:val="both"/>
                    <w:rPr>
                      <w:sz w:val="24"/>
                      <w:szCs w:val="24"/>
                    </w:rPr>
                  </w:pPr>
                  <w:r w:rsidRPr="00C80865">
                    <w:rPr>
                      <w:sz w:val="24"/>
                      <w:szCs w:val="24"/>
                    </w:rPr>
                    <w:t>14.2.7</w:t>
                  </w:r>
                </w:p>
              </w:tc>
              <w:tc>
                <w:tcPr>
                  <w:tcW w:w="1182" w:type="pct"/>
                </w:tcPr>
                <w:p w14:paraId="55E67F27" w14:textId="60E09DA2" w:rsidR="00263D35" w:rsidRPr="00C80865" w:rsidRDefault="00263D35" w:rsidP="00263D35">
                  <w:pPr>
                    <w:rPr>
                      <w:sz w:val="24"/>
                      <w:szCs w:val="24"/>
                    </w:rPr>
                  </w:pPr>
                  <w:r w:rsidRPr="00C80865">
                    <w:rPr>
                      <w:sz w:val="24"/>
                      <w:szCs w:val="24"/>
                    </w:rPr>
                    <w:t>A Colban</w:t>
                  </w:r>
                </w:p>
              </w:tc>
              <w:tc>
                <w:tcPr>
                  <w:tcW w:w="2321" w:type="pct"/>
                </w:tcPr>
                <w:p w14:paraId="06A8D144" w14:textId="2F7C1BD8" w:rsidR="00263D35" w:rsidRPr="00C80865" w:rsidRDefault="00263D35" w:rsidP="00263D35">
                  <w:pPr>
                    <w:rPr>
                      <w:sz w:val="24"/>
                      <w:szCs w:val="24"/>
                    </w:rPr>
                  </w:pPr>
                  <w:r w:rsidRPr="00C80865">
                    <w:rPr>
                      <w:sz w:val="24"/>
                      <w:szCs w:val="24"/>
                    </w:rPr>
                    <w:t>Expenses between 14</w:t>
                  </w:r>
                  <w:r w:rsidRPr="00C80865">
                    <w:rPr>
                      <w:sz w:val="24"/>
                      <w:szCs w:val="24"/>
                      <w:vertAlign w:val="superscript"/>
                    </w:rPr>
                    <w:t>th</w:t>
                  </w:r>
                  <w:r w:rsidRPr="00C80865">
                    <w:rPr>
                      <w:sz w:val="24"/>
                      <w:szCs w:val="24"/>
                    </w:rPr>
                    <w:t xml:space="preserve"> May to 10</w:t>
                  </w:r>
                  <w:r w:rsidRPr="00C80865">
                    <w:rPr>
                      <w:sz w:val="24"/>
                      <w:szCs w:val="24"/>
                      <w:vertAlign w:val="superscript"/>
                    </w:rPr>
                    <w:t>th</w:t>
                  </w:r>
                  <w:r w:rsidRPr="00C80865">
                    <w:rPr>
                      <w:sz w:val="24"/>
                      <w:szCs w:val="24"/>
                    </w:rPr>
                    <w:t xml:space="preserve"> June</w:t>
                  </w:r>
                </w:p>
              </w:tc>
              <w:tc>
                <w:tcPr>
                  <w:tcW w:w="940" w:type="pct"/>
                </w:tcPr>
                <w:p w14:paraId="1570C5DE" w14:textId="7825CD86" w:rsidR="00263D35" w:rsidRPr="00C80865" w:rsidRDefault="00263D35" w:rsidP="00263D35">
                  <w:pPr>
                    <w:ind w:left="-3923" w:hanging="1441"/>
                    <w:jc w:val="right"/>
                    <w:rPr>
                      <w:sz w:val="24"/>
                      <w:szCs w:val="24"/>
                    </w:rPr>
                  </w:pPr>
                  <w:r w:rsidRPr="00C80865">
                    <w:rPr>
                      <w:sz w:val="24"/>
                      <w:szCs w:val="24"/>
                    </w:rPr>
                    <w:t>59.15</w:t>
                  </w:r>
                </w:p>
              </w:tc>
            </w:tr>
            <w:tr w:rsidR="00263D35" w:rsidRPr="00C80865" w14:paraId="4922A85D" w14:textId="77777777" w:rsidTr="00A3472D">
              <w:tc>
                <w:tcPr>
                  <w:tcW w:w="557" w:type="pct"/>
                </w:tcPr>
                <w:p w14:paraId="5CF355CB" w14:textId="25C314EC" w:rsidR="00263D35" w:rsidRPr="00C80865" w:rsidRDefault="00263D35" w:rsidP="00263D35">
                  <w:pPr>
                    <w:jc w:val="both"/>
                    <w:rPr>
                      <w:sz w:val="24"/>
                      <w:szCs w:val="24"/>
                    </w:rPr>
                  </w:pPr>
                  <w:r w:rsidRPr="00C80865">
                    <w:rPr>
                      <w:sz w:val="24"/>
                      <w:szCs w:val="24"/>
                    </w:rPr>
                    <w:t>14.2.8</w:t>
                  </w:r>
                </w:p>
              </w:tc>
              <w:tc>
                <w:tcPr>
                  <w:tcW w:w="1182" w:type="pct"/>
                </w:tcPr>
                <w:p w14:paraId="7E2F3CC3" w14:textId="240C2D84" w:rsidR="00263D35" w:rsidRPr="00C80865" w:rsidRDefault="00263D35" w:rsidP="00263D35">
                  <w:pPr>
                    <w:rPr>
                      <w:sz w:val="24"/>
                      <w:szCs w:val="24"/>
                    </w:rPr>
                  </w:pPr>
                  <w:r w:rsidRPr="00C80865">
                    <w:rPr>
                      <w:sz w:val="24"/>
                      <w:szCs w:val="24"/>
                    </w:rPr>
                    <w:t>CDC</w:t>
                  </w:r>
                </w:p>
              </w:tc>
              <w:tc>
                <w:tcPr>
                  <w:tcW w:w="2321" w:type="pct"/>
                </w:tcPr>
                <w:p w14:paraId="753AF3E1" w14:textId="4745050F" w:rsidR="00263D35" w:rsidRPr="00C80865" w:rsidRDefault="00263D35" w:rsidP="00263D35">
                  <w:pPr>
                    <w:rPr>
                      <w:sz w:val="24"/>
                      <w:szCs w:val="24"/>
                    </w:rPr>
                  </w:pPr>
                  <w:r w:rsidRPr="00C80865">
                    <w:rPr>
                      <w:sz w:val="24"/>
                      <w:szCs w:val="24"/>
                    </w:rPr>
                    <w:t>Emptying of Litter Bins SMRG</w:t>
                  </w:r>
                </w:p>
              </w:tc>
              <w:tc>
                <w:tcPr>
                  <w:tcW w:w="940" w:type="pct"/>
                </w:tcPr>
                <w:p w14:paraId="71AB066E" w14:textId="5D4A97EC" w:rsidR="00263D35" w:rsidRPr="00C80865" w:rsidRDefault="00263D35" w:rsidP="00263D35">
                  <w:pPr>
                    <w:jc w:val="right"/>
                    <w:rPr>
                      <w:sz w:val="24"/>
                      <w:szCs w:val="24"/>
                    </w:rPr>
                  </w:pPr>
                  <w:r w:rsidRPr="00C80865">
                    <w:rPr>
                      <w:sz w:val="24"/>
                      <w:szCs w:val="24"/>
                    </w:rPr>
                    <w:t>63.80</w:t>
                  </w:r>
                </w:p>
              </w:tc>
            </w:tr>
            <w:tr w:rsidR="00263D35" w:rsidRPr="00C80865" w14:paraId="565CDF51" w14:textId="77777777" w:rsidTr="00A3472D">
              <w:tc>
                <w:tcPr>
                  <w:tcW w:w="557" w:type="pct"/>
                </w:tcPr>
                <w:p w14:paraId="5BEFED6D" w14:textId="48065DC0" w:rsidR="00263D35" w:rsidRPr="00C80865" w:rsidRDefault="00263D35" w:rsidP="00263D35">
                  <w:pPr>
                    <w:jc w:val="both"/>
                    <w:rPr>
                      <w:sz w:val="24"/>
                      <w:szCs w:val="24"/>
                    </w:rPr>
                  </w:pPr>
                  <w:r w:rsidRPr="00C80865">
                    <w:rPr>
                      <w:sz w:val="24"/>
                      <w:szCs w:val="24"/>
                    </w:rPr>
                    <w:lastRenderedPageBreak/>
                    <w:t>14.2.9</w:t>
                  </w:r>
                </w:p>
              </w:tc>
              <w:tc>
                <w:tcPr>
                  <w:tcW w:w="1182" w:type="pct"/>
                </w:tcPr>
                <w:p w14:paraId="1E744BF6" w14:textId="023AD662" w:rsidR="00263D35" w:rsidRPr="00C80865" w:rsidRDefault="00263D35" w:rsidP="00263D35">
                  <w:pPr>
                    <w:rPr>
                      <w:sz w:val="24"/>
                      <w:szCs w:val="24"/>
                    </w:rPr>
                  </w:pPr>
                  <w:r w:rsidRPr="00C80865">
                    <w:rPr>
                      <w:sz w:val="24"/>
                      <w:szCs w:val="24"/>
                    </w:rPr>
                    <w:t>Ginger Signs &amp; Graphics</w:t>
                  </w:r>
                </w:p>
              </w:tc>
              <w:tc>
                <w:tcPr>
                  <w:tcW w:w="2321" w:type="pct"/>
                </w:tcPr>
                <w:p w14:paraId="6E92DC47" w14:textId="3DDFF740" w:rsidR="00263D35" w:rsidRPr="00C80865" w:rsidRDefault="00263D35" w:rsidP="00263D35">
                  <w:pPr>
                    <w:rPr>
                      <w:sz w:val="24"/>
                      <w:szCs w:val="24"/>
                    </w:rPr>
                  </w:pPr>
                  <w:r w:rsidRPr="00C80865">
                    <w:rPr>
                      <w:sz w:val="24"/>
                      <w:szCs w:val="24"/>
                    </w:rPr>
                    <w:t>SMRG New Community Hub Sign</w:t>
                  </w:r>
                </w:p>
              </w:tc>
              <w:tc>
                <w:tcPr>
                  <w:tcW w:w="940" w:type="pct"/>
                </w:tcPr>
                <w:p w14:paraId="13198DAD" w14:textId="11B31786" w:rsidR="00263D35" w:rsidRPr="00C80865" w:rsidRDefault="00263D35" w:rsidP="00263D35">
                  <w:pPr>
                    <w:jc w:val="right"/>
                    <w:rPr>
                      <w:sz w:val="24"/>
                      <w:szCs w:val="24"/>
                    </w:rPr>
                  </w:pPr>
                  <w:r w:rsidRPr="00C80865">
                    <w:rPr>
                      <w:sz w:val="24"/>
                      <w:szCs w:val="24"/>
                    </w:rPr>
                    <w:t>702.28</w:t>
                  </w:r>
                </w:p>
              </w:tc>
            </w:tr>
            <w:tr w:rsidR="00263D35" w:rsidRPr="00C80865" w14:paraId="3FE874C8" w14:textId="77777777" w:rsidTr="00A3472D">
              <w:tc>
                <w:tcPr>
                  <w:tcW w:w="557" w:type="pct"/>
                </w:tcPr>
                <w:p w14:paraId="420F44B0" w14:textId="37477B8C" w:rsidR="00263D35" w:rsidRPr="00C80865" w:rsidRDefault="00263D35" w:rsidP="00263D35">
                  <w:pPr>
                    <w:jc w:val="both"/>
                    <w:rPr>
                      <w:sz w:val="24"/>
                      <w:szCs w:val="24"/>
                    </w:rPr>
                  </w:pPr>
                  <w:r w:rsidRPr="00C80865">
                    <w:rPr>
                      <w:sz w:val="24"/>
                      <w:szCs w:val="24"/>
                    </w:rPr>
                    <w:t>14.2.10</w:t>
                  </w:r>
                </w:p>
              </w:tc>
              <w:tc>
                <w:tcPr>
                  <w:tcW w:w="1182" w:type="pct"/>
                </w:tcPr>
                <w:p w14:paraId="5ECADAAB" w14:textId="263F0E46" w:rsidR="00263D35" w:rsidRPr="00C80865" w:rsidRDefault="00263D35" w:rsidP="00263D35">
                  <w:pPr>
                    <w:rPr>
                      <w:sz w:val="24"/>
                      <w:szCs w:val="24"/>
                    </w:rPr>
                  </w:pPr>
                  <w:r w:rsidRPr="00C80865">
                    <w:rPr>
                      <w:sz w:val="24"/>
                      <w:szCs w:val="24"/>
                    </w:rPr>
                    <w:t>Harvey Collings</w:t>
                  </w:r>
                </w:p>
              </w:tc>
              <w:tc>
                <w:tcPr>
                  <w:tcW w:w="2321" w:type="pct"/>
                </w:tcPr>
                <w:p w14:paraId="2733BDF2" w14:textId="541D342E" w:rsidR="00263D35" w:rsidRPr="00C80865" w:rsidRDefault="00263D35" w:rsidP="00263D35">
                  <w:pPr>
                    <w:rPr>
                      <w:sz w:val="24"/>
                      <w:szCs w:val="24"/>
                    </w:rPr>
                  </w:pPr>
                  <w:r w:rsidRPr="00C80865">
                    <w:rPr>
                      <w:sz w:val="24"/>
                      <w:szCs w:val="24"/>
                    </w:rPr>
                    <w:t>Grass Cutting – Mill Site &amp; Remove Rubbish</w:t>
                  </w:r>
                </w:p>
              </w:tc>
              <w:tc>
                <w:tcPr>
                  <w:tcW w:w="940" w:type="pct"/>
                </w:tcPr>
                <w:p w14:paraId="070AAF01" w14:textId="1E9A1A8B" w:rsidR="00263D35" w:rsidRPr="00C80865" w:rsidRDefault="00263D35" w:rsidP="00263D35">
                  <w:pPr>
                    <w:jc w:val="right"/>
                    <w:rPr>
                      <w:sz w:val="24"/>
                      <w:szCs w:val="24"/>
                    </w:rPr>
                  </w:pPr>
                  <w:r w:rsidRPr="00C80865">
                    <w:rPr>
                      <w:sz w:val="24"/>
                      <w:szCs w:val="24"/>
                    </w:rPr>
                    <w:t>108.00</w:t>
                  </w:r>
                </w:p>
              </w:tc>
            </w:tr>
            <w:tr w:rsidR="00263D35" w:rsidRPr="00C80865" w14:paraId="3A6ED224" w14:textId="77777777" w:rsidTr="00A3472D">
              <w:tc>
                <w:tcPr>
                  <w:tcW w:w="557" w:type="pct"/>
                </w:tcPr>
                <w:p w14:paraId="4DB92F00" w14:textId="4C5B79CF" w:rsidR="00263D35" w:rsidRPr="00C80865" w:rsidRDefault="00263D35" w:rsidP="00263D35">
                  <w:pPr>
                    <w:jc w:val="both"/>
                    <w:rPr>
                      <w:sz w:val="24"/>
                      <w:szCs w:val="24"/>
                    </w:rPr>
                  </w:pPr>
                  <w:r w:rsidRPr="00C80865">
                    <w:rPr>
                      <w:sz w:val="24"/>
                      <w:szCs w:val="24"/>
                    </w:rPr>
                    <w:t>14.2.11</w:t>
                  </w:r>
                </w:p>
              </w:tc>
              <w:tc>
                <w:tcPr>
                  <w:tcW w:w="1182" w:type="pct"/>
                </w:tcPr>
                <w:p w14:paraId="544CE066" w14:textId="5C134E66" w:rsidR="00263D35" w:rsidRPr="00C80865" w:rsidRDefault="00263D35" w:rsidP="00263D35">
                  <w:pPr>
                    <w:rPr>
                      <w:sz w:val="24"/>
                      <w:szCs w:val="24"/>
                    </w:rPr>
                  </w:pPr>
                  <w:r w:rsidRPr="00C80865">
                    <w:rPr>
                      <w:sz w:val="24"/>
                      <w:szCs w:val="24"/>
                    </w:rPr>
                    <w:t>Neil Hughes Plumbing</w:t>
                  </w:r>
                </w:p>
              </w:tc>
              <w:tc>
                <w:tcPr>
                  <w:tcW w:w="2321" w:type="pct"/>
                </w:tcPr>
                <w:p w14:paraId="24499B3F" w14:textId="7F67B20E" w:rsidR="00263D35" w:rsidRPr="00C80865" w:rsidRDefault="00263D35" w:rsidP="00263D35">
                  <w:pPr>
                    <w:rPr>
                      <w:sz w:val="24"/>
                      <w:szCs w:val="24"/>
                    </w:rPr>
                  </w:pPr>
                  <w:r w:rsidRPr="00C80865">
                    <w:rPr>
                      <w:sz w:val="24"/>
                      <w:szCs w:val="24"/>
                    </w:rPr>
                    <w:t>Repairs at SMRG for plumbing</w:t>
                  </w:r>
                </w:p>
              </w:tc>
              <w:tc>
                <w:tcPr>
                  <w:tcW w:w="940" w:type="pct"/>
                </w:tcPr>
                <w:p w14:paraId="36D592D5" w14:textId="18F8F614" w:rsidR="00263D35" w:rsidRPr="00C80865" w:rsidRDefault="00263D35" w:rsidP="00263D35">
                  <w:pPr>
                    <w:jc w:val="right"/>
                    <w:rPr>
                      <w:b/>
                      <w:bCs/>
                      <w:sz w:val="24"/>
                      <w:szCs w:val="24"/>
                    </w:rPr>
                  </w:pPr>
                  <w:r w:rsidRPr="00C80865">
                    <w:rPr>
                      <w:sz w:val="24"/>
                      <w:szCs w:val="24"/>
                    </w:rPr>
                    <w:t>70.00</w:t>
                  </w:r>
                </w:p>
              </w:tc>
            </w:tr>
            <w:tr w:rsidR="00263D35" w:rsidRPr="00C80865" w14:paraId="55EA3582" w14:textId="77777777" w:rsidTr="00A3472D">
              <w:tc>
                <w:tcPr>
                  <w:tcW w:w="557" w:type="pct"/>
                </w:tcPr>
                <w:p w14:paraId="6D21366B" w14:textId="6C5CCCC5" w:rsidR="00263D35" w:rsidRPr="00C80865" w:rsidRDefault="00263D35" w:rsidP="00263D35">
                  <w:pPr>
                    <w:jc w:val="both"/>
                    <w:rPr>
                      <w:sz w:val="24"/>
                      <w:szCs w:val="24"/>
                    </w:rPr>
                  </w:pPr>
                  <w:r w:rsidRPr="00C80865">
                    <w:rPr>
                      <w:sz w:val="24"/>
                      <w:szCs w:val="24"/>
                    </w:rPr>
                    <w:t>14.2.12</w:t>
                  </w:r>
                </w:p>
              </w:tc>
              <w:tc>
                <w:tcPr>
                  <w:tcW w:w="1182" w:type="pct"/>
                </w:tcPr>
                <w:p w14:paraId="2E31A2E1" w14:textId="6BB38E05" w:rsidR="00263D35" w:rsidRPr="00C80865" w:rsidRDefault="00263D35" w:rsidP="00263D35">
                  <w:pPr>
                    <w:rPr>
                      <w:sz w:val="24"/>
                      <w:szCs w:val="24"/>
                    </w:rPr>
                  </w:pPr>
                  <w:r w:rsidRPr="00C80865">
                    <w:rPr>
                      <w:sz w:val="24"/>
                      <w:szCs w:val="24"/>
                    </w:rPr>
                    <w:t>LJ Building &amp; Maintenance</w:t>
                  </w:r>
                </w:p>
              </w:tc>
              <w:tc>
                <w:tcPr>
                  <w:tcW w:w="2321" w:type="pct"/>
                </w:tcPr>
                <w:p w14:paraId="41425CE4" w14:textId="4826D220" w:rsidR="00263D35" w:rsidRPr="00C80865" w:rsidRDefault="00263D35" w:rsidP="00263D35">
                  <w:pPr>
                    <w:rPr>
                      <w:sz w:val="24"/>
                      <w:szCs w:val="24"/>
                    </w:rPr>
                  </w:pPr>
                  <w:r w:rsidRPr="00C80865">
                    <w:rPr>
                      <w:sz w:val="24"/>
                      <w:szCs w:val="24"/>
                    </w:rPr>
                    <w:t>Decommission of AC Units, Removal and making good holes from the Units at SMRG</w:t>
                  </w:r>
                </w:p>
              </w:tc>
              <w:tc>
                <w:tcPr>
                  <w:tcW w:w="940" w:type="pct"/>
                </w:tcPr>
                <w:p w14:paraId="29F277C9" w14:textId="22051DDB" w:rsidR="00263D35" w:rsidRPr="00C80865" w:rsidRDefault="00263D35" w:rsidP="00263D35">
                  <w:pPr>
                    <w:jc w:val="right"/>
                    <w:rPr>
                      <w:sz w:val="24"/>
                      <w:szCs w:val="24"/>
                    </w:rPr>
                  </w:pPr>
                  <w:r w:rsidRPr="00C80865">
                    <w:rPr>
                      <w:sz w:val="24"/>
                      <w:szCs w:val="24"/>
                    </w:rPr>
                    <w:t>1,400.00</w:t>
                  </w:r>
                </w:p>
              </w:tc>
            </w:tr>
            <w:tr w:rsidR="00263D35" w:rsidRPr="00C80865" w14:paraId="2F3A7B64" w14:textId="77777777" w:rsidTr="00A3472D">
              <w:tc>
                <w:tcPr>
                  <w:tcW w:w="557" w:type="pct"/>
                </w:tcPr>
                <w:p w14:paraId="003D6554" w14:textId="3F2881DA" w:rsidR="00263D35" w:rsidRPr="00C80865" w:rsidRDefault="00263D35" w:rsidP="00263D35">
                  <w:pPr>
                    <w:jc w:val="both"/>
                    <w:rPr>
                      <w:sz w:val="24"/>
                      <w:szCs w:val="24"/>
                    </w:rPr>
                  </w:pPr>
                  <w:r w:rsidRPr="00C80865">
                    <w:rPr>
                      <w:sz w:val="24"/>
                      <w:szCs w:val="24"/>
                    </w:rPr>
                    <w:t>14.2.13</w:t>
                  </w:r>
                </w:p>
              </w:tc>
              <w:tc>
                <w:tcPr>
                  <w:tcW w:w="1182" w:type="pct"/>
                </w:tcPr>
                <w:p w14:paraId="4E65076E" w14:textId="625C5664" w:rsidR="00263D35" w:rsidRPr="00C80865" w:rsidRDefault="00263D35" w:rsidP="00263D35">
                  <w:pPr>
                    <w:rPr>
                      <w:sz w:val="24"/>
                      <w:szCs w:val="24"/>
                    </w:rPr>
                  </w:pPr>
                  <w:r w:rsidRPr="00C80865">
                    <w:rPr>
                      <w:sz w:val="24"/>
                      <w:szCs w:val="24"/>
                    </w:rPr>
                    <w:t>LJ Building &amp; Maintenance</w:t>
                  </w:r>
                </w:p>
              </w:tc>
              <w:tc>
                <w:tcPr>
                  <w:tcW w:w="2321" w:type="pct"/>
                </w:tcPr>
                <w:p w14:paraId="14DADE7B" w14:textId="1457E607" w:rsidR="00263D35" w:rsidRPr="00C80865" w:rsidRDefault="00263D35" w:rsidP="00263D35">
                  <w:pPr>
                    <w:rPr>
                      <w:sz w:val="24"/>
                      <w:szCs w:val="24"/>
                    </w:rPr>
                  </w:pPr>
                  <w:r w:rsidRPr="00C80865">
                    <w:rPr>
                      <w:sz w:val="24"/>
                      <w:szCs w:val="24"/>
                    </w:rPr>
                    <w:t>Deposit Invoice for Works to the Roof at SMRG</w:t>
                  </w:r>
                </w:p>
              </w:tc>
              <w:tc>
                <w:tcPr>
                  <w:tcW w:w="940" w:type="pct"/>
                </w:tcPr>
                <w:p w14:paraId="2B95DC8B" w14:textId="39572410" w:rsidR="00263D35" w:rsidRPr="00C80865" w:rsidRDefault="00263D35" w:rsidP="00263D35">
                  <w:pPr>
                    <w:jc w:val="right"/>
                    <w:rPr>
                      <w:sz w:val="24"/>
                      <w:szCs w:val="24"/>
                    </w:rPr>
                  </w:pPr>
                  <w:r w:rsidRPr="00C80865">
                    <w:rPr>
                      <w:sz w:val="24"/>
                      <w:szCs w:val="24"/>
                    </w:rPr>
                    <w:t>7,250.00</w:t>
                  </w:r>
                </w:p>
              </w:tc>
            </w:tr>
            <w:tr w:rsidR="00263D35" w:rsidRPr="00C80865" w14:paraId="4C322863" w14:textId="77777777" w:rsidTr="00A3472D">
              <w:tc>
                <w:tcPr>
                  <w:tcW w:w="557" w:type="pct"/>
                </w:tcPr>
                <w:p w14:paraId="0C2BBA99" w14:textId="100A4B69" w:rsidR="00263D35" w:rsidRPr="00C80865" w:rsidRDefault="00263D35" w:rsidP="00263D35">
                  <w:pPr>
                    <w:jc w:val="both"/>
                    <w:rPr>
                      <w:sz w:val="24"/>
                      <w:szCs w:val="24"/>
                    </w:rPr>
                  </w:pPr>
                  <w:r w:rsidRPr="00C80865">
                    <w:rPr>
                      <w:sz w:val="24"/>
                      <w:szCs w:val="24"/>
                    </w:rPr>
                    <w:t>14.2.14</w:t>
                  </w:r>
                </w:p>
              </w:tc>
              <w:tc>
                <w:tcPr>
                  <w:tcW w:w="1182" w:type="pct"/>
                </w:tcPr>
                <w:p w14:paraId="04A23B01" w14:textId="0B6B2ED8" w:rsidR="00263D35" w:rsidRPr="00C80865" w:rsidRDefault="00263D35" w:rsidP="00263D35">
                  <w:pPr>
                    <w:rPr>
                      <w:sz w:val="24"/>
                      <w:szCs w:val="24"/>
                    </w:rPr>
                  </w:pPr>
                  <w:r w:rsidRPr="00C80865">
                    <w:rPr>
                      <w:sz w:val="24"/>
                      <w:szCs w:val="24"/>
                    </w:rPr>
                    <w:t>Steve Tilbury Consulting</w:t>
                  </w:r>
                </w:p>
              </w:tc>
              <w:tc>
                <w:tcPr>
                  <w:tcW w:w="2321" w:type="pct"/>
                </w:tcPr>
                <w:p w14:paraId="5EBE4A69" w14:textId="0B204A33" w:rsidR="00263D35" w:rsidRPr="00C80865" w:rsidRDefault="00263D35" w:rsidP="00263D35">
                  <w:pPr>
                    <w:rPr>
                      <w:sz w:val="24"/>
                      <w:szCs w:val="24"/>
                    </w:rPr>
                  </w:pPr>
                  <w:r w:rsidRPr="00C80865">
                    <w:rPr>
                      <w:sz w:val="24"/>
                      <w:szCs w:val="24"/>
                    </w:rPr>
                    <w:t>Bespoke Training Session 25/06/2026</w:t>
                  </w:r>
                </w:p>
              </w:tc>
              <w:tc>
                <w:tcPr>
                  <w:tcW w:w="940" w:type="pct"/>
                </w:tcPr>
                <w:p w14:paraId="45398F10" w14:textId="5F0F5AEB" w:rsidR="00263D35" w:rsidRPr="00C80865" w:rsidRDefault="00263D35" w:rsidP="00263D35">
                  <w:pPr>
                    <w:jc w:val="right"/>
                    <w:rPr>
                      <w:sz w:val="24"/>
                      <w:szCs w:val="24"/>
                    </w:rPr>
                  </w:pPr>
                  <w:r w:rsidRPr="00C80865">
                    <w:rPr>
                      <w:sz w:val="24"/>
                      <w:szCs w:val="24"/>
                    </w:rPr>
                    <w:t>500.00</w:t>
                  </w:r>
                </w:p>
              </w:tc>
            </w:tr>
            <w:tr w:rsidR="00263D35" w:rsidRPr="00C80865" w14:paraId="49ED5120" w14:textId="77777777" w:rsidTr="00A3472D">
              <w:tc>
                <w:tcPr>
                  <w:tcW w:w="557" w:type="pct"/>
                </w:tcPr>
                <w:p w14:paraId="5BE8B48C" w14:textId="77777777" w:rsidR="00263D35" w:rsidRPr="00C80865" w:rsidRDefault="00263D35" w:rsidP="00263D35">
                  <w:pPr>
                    <w:jc w:val="both"/>
                    <w:rPr>
                      <w:b/>
                      <w:bCs/>
                      <w:sz w:val="24"/>
                      <w:szCs w:val="24"/>
                    </w:rPr>
                  </w:pPr>
                </w:p>
              </w:tc>
              <w:tc>
                <w:tcPr>
                  <w:tcW w:w="1182" w:type="pct"/>
                </w:tcPr>
                <w:p w14:paraId="09633974" w14:textId="304E0787" w:rsidR="00263D35" w:rsidRPr="00C80865" w:rsidRDefault="00263D35" w:rsidP="00263D35">
                  <w:pPr>
                    <w:rPr>
                      <w:sz w:val="24"/>
                      <w:szCs w:val="24"/>
                    </w:rPr>
                  </w:pPr>
                  <w:r w:rsidRPr="00C80865">
                    <w:rPr>
                      <w:b/>
                      <w:bCs/>
                      <w:sz w:val="24"/>
                      <w:szCs w:val="24"/>
                    </w:rPr>
                    <w:t>Total</w:t>
                  </w:r>
                </w:p>
              </w:tc>
              <w:tc>
                <w:tcPr>
                  <w:tcW w:w="2321" w:type="pct"/>
                </w:tcPr>
                <w:p w14:paraId="3E9FBB68" w14:textId="77777777" w:rsidR="00263D35" w:rsidRPr="00C80865" w:rsidRDefault="00263D35" w:rsidP="00263D35">
                  <w:pPr>
                    <w:rPr>
                      <w:sz w:val="24"/>
                      <w:szCs w:val="24"/>
                    </w:rPr>
                  </w:pPr>
                </w:p>
              </w:tc>
              <w:tc>
                <w:tcPr>
                  <w:tcW w:w="940" w:type="pct"/>
                </w:tcPr>
                <w:p w14:paraId="10E55B54" w14:textId="6B1FD2CB" w:rsidR="00263D35" w:rsidRPr="00C80865" w:rsidRDefault="00263D35" w:rsidP="00263D35">
                  <w:pPr>
                    <w:jc w:val="right"/>
                    <w:rPr>
                      <w:sz w:val="24"/>
                      <w:szCs w:val="24"/>
                    </w:rPr>
                  </w:pPr>
                  <w:r w:rsidRPr="00C80865">
                    <w:rPr>
                      <w:b/>
                      <w:bCs/>
                      <w:sz w:val="24"/>
                      <w:szCs w:val="24"/>
                    </w:rPr>
                    <w:t>12,956.17</w:t>
                  </w:r>
                </w:p>
              </w:tc>
            </w:tr>
            <w:tr w:rsidR="00263D35" w:rsidRPr="00C80865" w14:paraId="6315F284" w14:textId="77777777" w:rsidTr="00A3472D">
              <w:tc>
                <w:tcPr>
                  <w:tcW w:w="557" w:type="pct"/>
                </w:tcPr>
                <w:p w14:paraId="1B8252F2" w14:textId="6A3430E1" w:rsidR="00263D35" w:rsidRPr="00C80865" w:rsidRDefault="00263D35" w:rsidP="00263D35">
                  <w:pPr>
                    <w:jc w:val="both"/>
                    <w:rPr>
                      <w:sz w:val="24"/>
                      <w:szCs w:val="24"/>
                    </w:rPr>
                  </w:pPr>
                  <w:r w:rsidRPr="00C80865">
                    <w:rPr>
                      <w:sz w:val="24"/>
                      <w:szCs w:val="24"/>
                    </w:rPr>
                    <w:t>14.2.15</w:t>
                  </w:r>
                </w:p>
              </w:tc>
              <w:tc>
                <w:tcPr>
                  <w:tcW w:w="1182" w:type="pct"/>
                </w:tcPr>
                <w:p w14:paraId="71B4C762" w14:textId="17E2097B" w:rsidR="00263D35" w:rsidRPr="00C80865" w:rsidRDefault="00D642C6" w:rsidP="00263D35">
                  <w:pPr>
                    <w:rPr>
                      <w:sz w:val="24"/>
                      <w:szCs w:val="24"/>
                    </w:rPr>
                  </w:pPr>
                  <w:r w:rsidRPr="00C80865">
                    <w:rPr>
                      <w:sz w:val="24"/>
                      <w:szCs w:val="24"/>
                    </w:rPr>
                    <w:t>SMRG Fund</w:t>
                  </w:r>
                </w:p>
              </w:tc>
              <w:tc>
                <w:tcPr>
                  <w:tcW w:w="2321" w:type="pct"/>
                </w:tcPr>
                <w:p w14:paraId="3F51E0A7" w14:textId="405DB2BF" w:rsidR="00263D35" w:rsidRPr="00C80865" w:rsidRDefault="00D642C6" w:rsidP="00263D35">
                  <w:pPr>
                    <w:rPr>
                      <w:sz w:val="24"/>
                      <w:szCs w:val="24"/>
                    </w:rPr>
                  </w:pPr>
                  <w:r w:rsidRPr="00C80865">
                    <w:rPr>
                      <w:sz w:val="24"/>
                      <w:szCs w:val="24"/>
                    </w:rPr>
                    <w:t>Transfer to Current Account</w:t>
                  </w:r>
                </w:p>
              </w:tc>
              <w:tc>
                <w:tcPr>
                  <w:tcW w:w="940" w:type="pct"/>
                </w:tcPr>
                <w:p w14:paraId="43244FCB" w14:textId="5C058EA3" w:rsidR="00263D35" w:rsidRPr="00C80865" w:rsidRDefault="00263D35" w:rsidP="00263D35">
                  <w:pPr>
                    <w:jc w:val="right"/>
                    <w:rPr>
                      <w:b/>
                      <w:bCs/>
                      <w:sz w:val="24"/>
                      <w:szCs w:val="24"/>
                    </w:rPr>
                  </w:pPr>
                  <w:r w:rsidRPr="00C80865">
                    <w:rPr>
                      <w:b/>
                      <w:bCs/>
                      <w:sz w:val="24"/>
                      <w:szCs w:val="24"/>
                    </w:rPr>
                    <w:t>8,650.00</w:t>
                  </w:r>
                </w:p>
              </w:tc>
            </w:tr>
          </w:tbl>
          <w:p w14:paraId="54F68A14" w14:textId="049C1439" w:rsidR="00A8224D" w:rsidRPr="00C80865" w:rsidRDefault="00A8224D" w:rsidP="005435ED">
            <w:pPr>
              <w:spacing w:before="120" w:after="240"/>
              <w:jc w:val="both"/>
              <w:rPr>
                <w:b/>
                <w:sz w:val="24"/>
                <w:szCs w:val="24"/>
                <w:u w:val="single"/>
              </w:rPr>
            </w:pPr>
          </w:p>
        </w:tc>
      </w:tr>
      <w:tr w:rsidR="005435ED" w:rsidRPr="00C80865" w14:paraId="0A4FEFEF" w14:textId="77777777" w:rsidTr="00E45659">
        <w:tc>
          <w:tcPr>
            <w:tcW w:w="302" w:type="pct"/>
            <w:tcBorders>
              <w:top w:val="nil"/>
              <w:left w:val="nil"/>
              <w:bottom w:val="nil"/>
              <w:right w:val="nil"/>
            </w:tcBorders>
          </w:tcPr>
          <w:p w14:paraId="1F693585" w14:textId="77777777" w:rsidR="001A5DB9" w:rsidRPr="00C80865" w:rsidRDefault="001A5DB9" w:rsidP="005B33A8">
            <w:pPr>
              <w:spacing w:before="120" w:after="120"/>
              <w:jc w:val="center"/>
              <w:rPr>
                <w:b/>
                <w:sz w:val="24"/>
                <w:szCs w:val="24"/>
              </w:rPr>
            </w:pPr>
          </w:p>
          <w:p w14:paraId="0A4FEFED" w14:textId="7033B48D" w:rsidR="005435ED" w:rsidRPr="00C80865" w:rsidRDefault="005435ED" w:rsidP="005B33A8">
            <w:pPr>
              <w:spacing w:before="120" w:after="120"/>
              <w:jc w:val="center"/>
              <w:rPr>
                <w:b/>
                <w:sz w:val="24"/>
                <w:szCs w:val="24"/>
              </w:rPr>
            </w:pPr>
          </w:p>
        </w:tc>
        <w:tc>
          <w:tcPr>
            <w:tcW w:w="4698" w:type="pct"/>
            <w:tcBorders>
              <w:top w:val="nil"/>
              <w:left w:val="nil"/>
              <w:bottom w:val="nil"/>
              <w:right w:val="nil"/>
            </w:tcBorders>
          </w:tcPr>
          <w:p w14:paraId="340A7782" w14:textId="77777777" w:rsidR="006C76BE" w:rsidRPr="00C80865" w:rsidRDefault="006C76BE" w:rsidP="006C76BE">
            <w:pPr>
              <w:jc w:val="both"/>
              <w:rPr>
                <w:sz w:val="24"/>
                <w:szCs w:val="24"/>
              </w:rPr>
            </w:pPr>
          </w:p>
          <w:p w14:paraId="0A4FEFEE" w14:textId="0F94FB26" w:rsidR="00F44100" w:rsidRPr="00C80865" w:rsidRDefault="006C76BE" w:rsidP="006C76BE">
            <w:pPr>
              <w:jc w:val="both"/>
              <w:rPr>
                <w:sz w:val="24"/>
                <w:szCs w:val="24"/>
              </w:rPr>
            </w:pPr>
            <w:r w:rsidRPr="00C80865">
              <w:rPr>
                <w:sz w:val="24"/>
                <w:szCs w:val="24"/>
              </w:rPr>
              <w:t>C</w:t>
            </w:r>
            <w:r w:rsidR="00D65CDC" w:rsidRPr="00C80865">
              <w:rPr>
                <w:sz w:val="24"/>
                <w:szCs w:val="24"/>
              </w:rPr>
              <w:t>llr</w:t>
            </w:r>
            <w:r w:rsidR="00245E02" w:rsidRPr="00C80865">
              <w:rPr>
                <w:sz w:val="24"/>
                <w:szCs w:val="24"/>
              </w:rPr>
              <w:t xml:space="preserve"> </w:t>
            </w:r>
            <w:r w:rsidR="00D642C6" w:rsidRPr="00C80865">
              <w:rPr>
                <w:sz w:val="24"/>
                <w:szCs w:val="24"/>
              </w:rPr>
              <w:t>Guest</w:t>
            </w:r>
            <w:r w:rsidR="00245E02" w:rsidRPr="00C80865">
              <w:rPr>
                <w:sz w:val="24"/>
                <w:szCs w:val="24"/>
              </w:rPr>
              <w:t xml:space="preserve"> </w:t>
            </w:r>
            <w:r w:rsidR="00D65CDC" w:rsidRPr="00C80865">
              <w:rPr>
                <w:sz w:val="24"/>
                <w:szCs w:val="24"/>
              </w:rPr>
              <w:t>proposed, and Cllr</w:t>
            </w:r>
            <w:r w:rsidR="005D7824" w:rsidRPr="00C80865">
              <w:rPr>
                <w:sz w:val="24"/>
                <w:szCs w:val="24"/>
              </w:rPr>
              <w:t xml:space="preserve"> </w:t>
            </w:r>
            <w:r w:rsidR="00D642C6" w:rsidRPr="00C80865">
              <w:rPr>
                <w:sz w:val="24"/>
                <w:szCs w:val="24"/>
              </w:rPr>
              <w:t>Harland</w:t>
            </w:r>
            <w:r w:rsidR="00D65CDC" w:rsidRPr="00C80865">
              <w:rPr>
                <w:sz w:val="24"/>
                <w:szCs w:val="24"/>
              </w:rPr>
              <w:t xml:space="preserve"> seconded the summary of expenditure at </w:t>
            </w:r>
            <w:r w:rsidR="00D642C6" w:rsidRPr="00C80865">
              <w:rPr>
                <w:sz w:val="24"/>
                <w:szCs w:val="24"/>
              </w:rPr>
              <w:t>14.1</w:t>
            </w:r>
            <w:r w:rsidR="00F44100" w:rsidRPr="00C80865">
              <w:rPr>
                <w:sz w:val="24"/>
                <w:szCs w:val="24"/>
              </w:rPr>
              <w:t>.1 to 1</w:t>
            </w:r>
            <w:r w:rsidR="00D642C6" w:rsidRPr="00C80865">
              <w:rPr>
                <w:sz w:val="24"/>
                <w:szCs w:val="24"/>
              </w:rPr>
              <w:t>2</w:t>
            </w:r>
            <w:r w:rsidR="00F44100" w:rsidRPr="00C80865">
              <w:rPr>
                <w:sz w:val="24"/>
                <w:szCs w:val="24"/>
              </w:rPr>
              <w:t>.</w:t>
            </w:r>
            <w:r w:rsidR="003013AD" w:rsidRPr="00C80865">
              <w:rPr>
                <w:sz w:val="24"/>
                <w:szCs w:val="24"/>
              </w:rPr>
              <w:t>2</w:t>
            </w:r>
            <w:r w:rsidR="00F44100" w:rsidRPr="00C80865">
              <w:rPr>
                <w:sz w:val="24"/>
                <w:szCs w:val="24"/>
              </w:rPr>
              <w:t>.</w:t>
            </w:r>
            <w:r w:rsidR="003A28E3" w:rsidRPr="00C80865">
              <w:rPr>
                <w:sz w:val="24"/>
                <w:szCs w:val="24"/>
              </w:rPr>
              <w:t>1</w:t>
            </w:r>
            <w:r w:rsidR="00D642C6" w:rsidRPr="00C80865">
              <w:rPr>
                <w:sz w:val="24"/>
                <w:szCs w:val="24"/>
              </w:rPr>
              <w:t>5</w:t>
            </w:r>
            <w:r w:rsidR="00515740" w:rsidRPr="00C80865">
              <w:rPr>
                <w:sz w:val="24"/>
                <w:szCs w:val="24"/>
              </w:rPr>
              <w:t xml:space="preserve"> </w:t>
            </w:r>
            <w:r w:rsidR="00D65CDC" w:rsidRPr="00C80865">
              <w:rPr>
                <w:sz w:val="24"/>
                <w:szCs w:val="24"/>
              </w:rPr>
              <w:t>be accepted.  All agreed</w:t>
            </w:r>
            <w:r w:rsidR="00515740" w:rsidRPr="00C80865">
              <w:rPr>
                <w:sz w:val="24"/>
                <w:szCs w:val="24"/>
              </w:rPr>
              <w:t>.</w:t>
            </w:r>
            <w:r w:rsidR="00F44100" w:rsidRPr="00C80865">
              <w:rPr>
                <w:sz w:val="24"/>
                <w:szCs w:val="24"/>
              </w:rPr>
              <w:t xml:space="preserve">  </w:t>
            </w:r>
          </w:p>
        </w:tc>
      </w:tr>
      <w:tr w:rsidR="00515740" w:rsidRPr="00C80865" w14:paraId="12C9C82F" w14:textId="77777777" w:rsidTr="00E45659">
        <w:tc>
          <w:tcPr>
            <w:tcW w:w="302" w:type="pct"/>
            <w:tcBorders>
              <w:top w:val="nil"/>
              <w:left w:val="nil"/>
              <w:bottom w:val="nil"/>
              <w:right w:val="nil"/>
            </w:tcBorders>
          </w:tcPr>
          <w:p w14:paraId="5A0F0A57" w14:textId="6FF52F6F" w:rsidR="00515740" w:rsidRPr="00C80865" w:rsidRDefault="002D65D4" w:rsidP="006C76BE">
            <w:pPr>
              <w:rPr>
                <w:b/>
                <w:sz w:val="24"/>
                <w:szCs w:val="24"/>
              </w:rPr>
            </w:pPr>
            <w:r w:rsidRPr="00C80865">
              <w:rPr>
                <w:b/>
                <w:sz w:val="24"/>
                <w:szCs w:val="24"/>
              </w:rPr>
              <w:t>1</w:t>
            </w:r>
            <w:r w:rsidR="00E25B5A" w:rsidRPr="00C80865">
              <w:rPr>
                <w:b/>
                <w:sz w:val="24"/>
                <w:szCs w:val="24"/>
              </w:rPr>
              <w:t>5</w:t>
            </w:r>
            <w:r w:rsidR="00515740" w:rsidRPr="00C80865">
              <w:rPr>
                <w:b/>
                <w:sz w:val="24"/>
                <w:szCs w:val="24"/>
              </w:rPr>
              <w:t>.</w:t>
            </w:r>
          </w:p>
        </w:tc>
        <w:tc>
          <w:tcPr>
            <w:tcW w:w="4698" w:type="pct"/>
            <w:tcBorders>
              <w:top w:val="nil"/>
              <w:left w:val="nil"/>
              <w:bottom w:val="nil"/>
              <w:right w:val="nil"/>
            </w:tcBorders>
          </w:tcPr>
          <w:p w14:paraId="603CF08A" w14:textId="77777777" w:rsidR="00C146EE" w:rsidRPr="00C80865" w:rsidRDefault="00515740" w:rsidP="007D445C">
            <w:pPr>
              <w:spacing w:before="120" w:after="120"/>
              <w:jc w:val="both"/>
              <w:rPr>
                <w:bCs/>
                <w:sz w:val="24"/>
                <w:szCs w:val="24"/>
              </w:rPr>
            </w:pPr>
            <w:r w:rsidRPr="00C80865">
              <w:rPr>
                <w:b/>
                <w:sz w:val="24"/>
                <w:szCs w:val="24"/>
                <w:u w:val="single"/>
              </w:rPr>
              <w:t>Requests for Future Agenda Items</w:t>
            </w:r>
            <w:r w:rsidR="0079015F" w:rsidRPr="00C80865">
              <w:rPr>
                <w:bCs/>
                <w:sz w:val="24"/>
                <w:szCs w:val="24"/>
              </w:rPr>
              <w:t xml:space="preserve"> </w:t>
            </w:r>
          </w:p>
          <w:p w14:paraId="54C18969" w14:textId="77777777" w:rsidR="00D642C6" w:rsidRPr="00C80865" w:rsidRDefault="00D642C6" w:rsidP="007D445C">
            <w:pPr>
              <w:spacing w:before="120" w:after="120"/>
              <w:jc w:val="both"/>
              <w:rPr>
                <w:bCs/>
                <w:sz w:val="24"/>
                <w:szCs w:val="24"/>
              </w:rPr>
            </w:pPr>
            <w:r w:rsidRPr="00C80865">
              <w:rPr>
                <w:bCs/>
                <w:sz w:val="24"/>
                <w:szCs w:val="24"/>
              </w:rPr>
              <w:t>The Clerk asked that information about an asset package be considered for the recording and management of our assets.  She will circulate details accordingly.</w:t>
            </w:r>
          </w:p>
          <w:p w14:paraId="0E0C8EAA" w14:textId="394E3004" w:rsidR="00E25B5A" w:rsidRPr="00C80865" w:rsidRDefault="00E25B5A" w:rsidP="007D445C">
            <w:pPr>
              <w:spacing w:before="120" w:after="120"/>
              <w:jc w:val="both"/>
              <w:rPr>
                <w:bCs/>
                <w:sz w:val="24"/>
                <w:szCs w:val="24"/>
              </w:rPr>
            </w:pPr>
            <w:r w:rsidRPr="00C80865">
              <w:rPr>
                <w:bCs/>
                <w:sz w:val="24"/>
                <w:szCs w:val="24"/>
              </w:rPr>
              <w:t xml:space="preserve">The Chairman requested that when the Licence </w:t>
            </w:r>
            <w:r w:rsidR="002A2A36" w:rsidRPr="00C80865">
              <w:rPr>
                <w:bCs/>
                <w:sz w:val="24"/>
                <w:szCs w:val="24"/>
              </w:rPr>
              <w:t xml:space="preserve">with Infinity </w:t>
            </w:r>
            <w:r w:rsidRPr="00C80865">
              <w:rPr>
                <w:bCs/>
                <w:sz w:val="24"/>
                <w:szCs w:val="24"/>
              </w:rPr>
              <w:t>is agreed</w:t>
            </w:r>
            <w:r w:rsidR="002A2A36" w:rsidRPr="00C80865">
              <w:rPr>
                <w:bCs/>
                <w:sz w:val="24"/>
                <w:szCs w:val="24"/>
              </w:rPr>
              <w:t xml:space="preserve">, </w:t>
            </w:r>
            <w:r w:rsidRPr="00C80865">
              <w:rPr>
                <w:bCs/>
                <w:sz w:val="24"/>
                <w:szCs w:val="24"/>
              </w:rPr>
              <w:t xml:space="preserve">are Councillors happy for it to be </w:t>
            </w:r>
            <w:r w:rsidR="002A2A36" w:rsidRPr="00C80865">
              <w:rPr>
                <w:bCs/>
                <w:sz w:val="24"/>
                <w:szCs w:val="24"/>
              </w:rPr>
              <w:t xml:space="preserve">circulated and </w:t>
            </w:r>
            <w:r w:rsidRPr="00C80865">
              <w:rPr>
                <w:bCs/>
                <w:sz w:val="24"/>
                <w:szCs w:val="24"/>
              </w:rPr>
              <w:t>agreed by email in order that this can be dealt with as soon as possible.  All agreed.</w:t>
            </w:r>
          </w:p>
        </w:tc>
      </w:tr>
      <w:tr w:rsidR="005435ED" w:rsidRPr="00C80865" w14:paraId="0A4FEFF2" w14:textId="77777777" w:rsidTr="00E45659">
        <w:tc>
          <w:tcPr>
            <w:tcW w:w="302" w:type="pct"/>
            <w:tcBorders>
              <w:top w:val="nil"/>
              <w:left w:val="nil"/>
              <w:bottom w:val="nil"/>
              <w:right w:val="nil"/>
            </w:tcBorders>
          </w:tcPr>
          <w:p w14:paraId="0A4FEFF0" w14:textId="3BED51AE" w:rsidR="005435ED" w:rsidRPr="00C80865" w:rsidRDefault="009738D4" w:rsidP="005435ED">
            <w:pPr>
              <w:spacing w:before="120" w:after="120"/>
              <w:rPr>
                <w:b/>
                <w:sz w:val="24"/>
                <w:szCs w:val="24"/>
              </w:rPr>
            </w:pPr>
            <w:r w:rsidRPr="00C80865">
              <w:rPr>
                <w:b/>
                <w:sz w:val="24"/>
                <w:szCs w:val="24"/>
              </w:rPr>
              <w:t>19</w:t>
            </w:r>
            <w:r w:rsidR="0036326E" w:rsidRPr="00C80865">
              <w:rPr>
                <w:b/>
                <w:sz w:val="24"/>
                <w:szCs w:val="24"/>
              </w:rPr>
              <w:t>.</w:t>
            </w:r>
          </w:p>
        </w:tc>
        <w:tc>
          <w:tcPr>
            <w:tcW w:w="4698" w:type="pct"/>
            <w:tcBorders>
              <w:top w:val="nil"/>
              <w:left w:val="nil"/>
              <w:bottom w:val="nil"/>
              <w:right w:val="nil"/>
            </w:tcBorders>
          </w:tcPr>
          <w:p w14:paraId="0A4FEFF1" w14:textId="3276A241" w:rsidR="005435ED" w:rsidRPr="00C80865" w:rsidRDefault="005435ED" w:rsidP="00536886">
            <w:pPr>
              <w:spacing w:before="120" w:after="240"/>
              <w:rPr>
                <w:sz w:val="24"/>
                <w:szCs w:val="24"/>
              </w:rPr>
            </w:pPr>
            <w:r w:rsidRPr="00C80865">
              <w:rPr>
                <w:b/>
                <w:sz w:val="24"/>
                <w:szCs w:val="24"/>
                <w:u w:val="single"/>
              </w:rPr>
              <w:t>Date of Next Meeting</w:t>
            </w:r>
            <w:r w:rsidRPr="00C80865">
              <w:rPr>
                <w:sz w:val="24"/>
                <w:szCs w:val="24"/>
              </w:rPr>
              <w:t xml:space="preserve">:  </w:t>
            </w:r>
            <w:r w:rsidR="002A2A36" w:rsidRPr="00C80865">
              <w:rPr>
                <w:sz w:val="24"/>
                <w:szCs w:val="24"/>
              </w:rPr>
              <w:t>2</w:t>
            </w:r>
            <w:r w:rsidR="002A2A36" w:rsidRPr="00C80865">
              <w:rPr>
                <w:sz w:val="24"/>
                <w:szCs w:val="24"/>
                <w:vertAlign w:val="superscript"/>
              </w:rPr>
              <w:t>nd</w:t>
            </w:r>
            <w:r w:rsidR="002A2A36" w:rsidRPr="00C80865">
              <w:rPr>
                <w:sz w:val="24"/>
                <w:szCs w:val="24"/>
              </w:rPr>
              <w:t xml:space="preserve"> September</w:t>
            </w:r>
            <w:r w:rsidR="00F90FFF" w:rsidRPr="00C80865">
              <w:rPr>
                <w:sz w:val="24"/>
                <w:szCs w:val="24"/>
              </w:rPr>
              <w:t xml:space="preserve"> at 7.30pm</w:t>
            </w:r>
            <w:r w:rsidRPr="00C80865">
              <w:rPr>
                <w:sz w:val="24"/>
                <w:szCs w:val="24"/>
              </w:rPr>
              <w:t xml:space="preserve"> in the Parish Rooms</w:t>
            </w:r>
          </w:p>
        </w:tc>
      </w:tr>
    </w:tbl>
    <w:p w14:paraId="0A4FEFF4" w14:textId="648016AA" w:rsidR="002C2084" w:rsidRPr="00C80865" w:rsidRDefault="008E0D3B">
      <w:pPr>
        <w:rPr>
          <w:sz w:val="24"/>
          <w:szCs w:val="24"/>
        </w:rPr>
      </w:pPr>
      <w:r w:rsidRPr="00C80865">
        <w:rPr>
          <w:sz w:val="24"/>
          <w:szCs w:val="24"/>
        </w:rPr>
        <w:t xml:space="preserve">Meeting ended </w:t>
      </w:r>
      <w:r w:rsidR="00B04F8E" w:rsidRPr="00C80865">
        <w:rPr>
          <w:sz w:val="24"/>
          <w:szCs w:val="24"/>
        </w:rPr>
        <w:t>2</w:t>
      </w:r>
      <w:r w:rsidR="008420B1" w:rsidRPr="00C80865">
        <w:rPr>
          <w:sz w:val="24"/>
          <w:szCs w:val="24"/>
        </w:rPr>
        <w:t>1</w:t>
      </w:r>
      <w:r w:rsidR="001B6E27" w:rsidRPr="00C80865">
        <w:rPr>
          <w:sz w:val="24"/>
          <w:szCs w:val="24"/>
        </w:rPr>
        <w:t>.</w:t>
      </w:r>
      <w:r w:rsidR="002A2A36" w:rsidRPr="00C80865">
        <w:rPr>
          <w:sz w:val="24"/>
          <w:szCs w:val="24"/>
        </w:rPr>
        <w:t>25</w:t>
      </w:r>
      <w:r w:rsidR="00F85627" w:rsidRPr="00C80865">
        <w:rPr>
          <w:sz w:val="24"/>
          <w:szCs w:val="24"/>
        </w:rPr>
        <w:t xml:space="preserve"> pm</w:t>
      </w:r>
    </w:p>
    <w:p w14:paraId="0A4FEFF5" w14:textId="77777777" w:rsidR="002C2084" w:rsidRPr="00C80865" w:rsidRDefault="002C2084">
      <w:pPr>
        <w:rPr>
          <w:sz w:val="24"/>
          <w:szCs w:val="24"/>
        </w:rPr>
      </w:pPr>
      <w:r w:rsidRPr="00C80865">
        <w:rPr>
          <w:sz w:val="24"/>
          <w:szCs w:val="24"/>
        </w:rPr>
        <w:t>Alison Colban, Parish Clerk, Sidlesham Parish Council</w:t>
      </w:r>
    </w:p>
    <w:sectPr w:rsidR="002C2084" w:rsidRPr="00C80865" w:rsidSect="00A3472D">
      <w:footerReference w:type="default" r:id="rId7"/>
      <w:pgSz w:w="11906" w:h="16838" w:code="9"/>
      <w:pgMar w:top="720" w:right="720" w:bottom="720" w:left="720" w:header="709" w:footer="488" w:gutter="0"/>
      <w:pgNumType w:start="66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90283" w14:textId="77777777" w:rsidR="00EE7F78" w:rsidRDefault="00EE7F78" w:rsidP="00C91409">
      <w:pPr>
        <w:spacing w:after="0" w:line="240" w:lineRule="auto"/>
      </w:pPr>
      <w:r>
        <w:separator/>
      </w:r>
    </w:p>
  </w:endnote>
  <w:endnote w:type="continuationSeparator" w:id="0">
    <w:p w14:paraId="616D40CF" w14:textId="77777777" w:rsidR="00EE7F78" w:rsidRDefault="00EE7F78" w:rsidP="00C91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4557924"/>
      <w:docPartObj>
        <w:docPartGallery w:val="Page Numbers (Bottom of Page)"/>
        <w:docPartUnique/>
      </w:docPartObj>
    </w:sdtPr>
    <w:sdtEndPr>
      <w:rPr>
        <w:noProof/>
      </w:rPr>
    </w:sdtEndPr>
    <w:sdtContent>
      <w:p w14:paraId="405FA4ED" w14:textId="33EF0B22" w:rsidR="004611B4" w:rsidRDefault="004611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4FEFFE" w14:textId="77777777" w:rsidR="003574AB" w:rsidRPr="003574AB" w:rsidRDefault="003574AB">
    <w:pPr>
      <w:pStyle w:val="Footer"/>
      <w:jc w:val="right"/>
      <w:rPr>
        <w:noProo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46A1E" w14:textId="77777777" w:rsidR="00EE7F78" w:rsidRDefault="00EE7F78" w:rsidP="00C91409">
      <w:pPr>
        <w:spacing w:after="0" w:line="240" w:lineRule="auto"/>
      </w:pPr>
      <w:r>
        <w:separator/>
      </w:r>
    </w:p>
  </w:footnote>
  <w:footnote w:type="continuationSeparator" w:id="0">
    <w:p w14:paraId="29401D6E" w14:textId="77777777" w:rsidR="00EE7F78" w:rsidRDefault="00EE7F78" w:rsidP="00C914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FBF"/>
    <w:multiLevelType w:val="multilevel"/>
    <w:tmpl w:val="49303F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839" w:firstLine="15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8BA1074"/>
    <w:multiLevelType w:val="multilevel"/>
    <w:tmpl w:val="BC861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FD0273"/>
    <w:multiLevelType w:val="multilevel"/>
    <w:tmpl w:val="5224B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A736C4"/>
    <w:multiLevelType w:val="multilevel"/>
    <w:tmpl w:val="768E8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0618569">
    <w:abstractNumId w:val="0"/>
  </w:num>
  <w:num w:numId="2" w16cid:durableId="206573850">
    <w:abstractNumId w:val="1"/>
  </w:num>
  <w:num w:numId="3" w16cid:durableId="838500195">
    <w:abstractNumId w:val="2"/>
  </w:num>
  <w:num w:numId="4" w16cid:durableId="5867733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FD0"/>
    <w:rsid w:val="000000F4"/>
    <w:rsid w:val="00000C59"/>
    <w:rsid w:val="00000F6F"/>
    <w:rsid w:val="00000F8B"/>
    <w:rsid w:val="0000184D"/>
    <w:rsid w:val="00001EE9"/>
    <w:rsid w:val="00005493"/>
    <w:rsid w:val="00005FEA"/>
    <w:rsid w:val="00007A2F"/>
    <w:rsid w:val="00010257"/>
    <w:rsid w:val="000116BD"/>
    <w:rsid w:val="0001200F"/>
    <w:rsid w:val="00012813"/>
    <w:rsid w:val="00014710"/>
    <w:rsid w:val="000165C5"/>
    <w:rsid w:val="000168DB"/>
    <w:rsid w:val="00017168"/>
    <w:rsid w:val="00020B02"/>
    <w:rsid w:val="00020BF3"/>
    <w:rsid w:val="00020C99"/>
    <w:rsid w:val="000210A8"/>
    <w:rsid w:val="000212DB"/>
    <w:rsid w:val="00021C61"/>
    <w:rsid w:val="00021D5A"/>
    <w:rsid w:val="000220FE"/>
    <w:rsid w:val="00022717"/>
    <w:rsid w:val="00023065"/>
    <w:rsid w:val="00024286"/>
    <w:rsid w:val="00024C20"/>
    <w:rsid w:val="00025C59"/>
    <w:rsid w:val="00025D75"/>
    <w:rsid w:val="00026E94"/>
    <w:rsid w:val="00030E34"/>
    <w:rsid w:val="000311CD"/>
    <w:rsid w:val="00031CE1"/>
    <w:rsid w:val="00033B2A"/>
    <w:rsid w:val="00033DD9"/>
    <w:rsid w:val="000349C0"/>
    <w:rsid w:val="00034AB6"/>
    <w:rsid w:val="00036186"/>
    <w:rsid w:val="00036726"/>
    <w:rsid w:val="00037878"/>
    <w:rsid w:val="000427AD"/>
    <w:rsid w:val="0004549B"/>
    <w:rsid w:val="00046748"/>
    <w:rsid w:val="00046FEF"/>
    <w:rsid w:val="00050ABF"/>
    <w:rsid w:val="00050C25"/>
    <w:rsid w:val="000518E3"/>
    <w:rsid w:val="00051A84"/>
    <w:rsid w:val="00051C38"/>
    <w:rsid w:val="00053069"/>
    <w:rsid w:val="0005374E"/>
    <w:rsid w:val="00054366"/>
    <w:rsid w:val="00055344"/>
    <w:rsid w:val="000562C6"/>
    <w:rsid w:val="00056C38"/>
    <w:rsid w:val="00056E76"/>
    <w:rsid w:val="000579EB"/>
    <w:rsid w:val="000608AD"/>
    <w:rsid w:val="00060B23"/>
    <w:rsid w:val="000620C0"/>
    <w:rsid w:val="00062151"/>
    <w:rsid w:val="000624DC"/>
    <w:rsid w:val="00063C96"/>
    <w:rsid w:val="00066175"/>
    <w:rsid w:val="000667AC"/>
    <w:rsid w:val="000715E2"/>
    <w:rsid w:val="00071881"/>
    <w:rsid w:val="000732C8"/>
    <w:rsid w:val="00073A0B"/>
    <w:rsid w:val="00073F0B"/>
    <w:rsid w:val="0007461B"/>
    <w:rsid w:val="000750FF"/>
    <w:rsid w:val="000760E4"/>
    <w:rsid w:val="00080061"/>
    <w:rsid w:val="00080649"/>
    <w:rsid w:val="00080C6D"/>
    <w:rsid w:val="0008162C"/>
    <w:rsid w:val="00081636"/>
    <w:rsid w:val="000848A9"/>
    <w:rsid w:val="00084E7D"/>
    <w:rsid w:val="000852E4"/>
    <w:rsid w:val="0008556C"/>
    <w:rsid w:val="00085D8C"/>
    <w:rsid w:val="000867D6"/>
    <w:rsid w:val="0008705F"/>
    <w:rsid w:val="0008758D"/>
    <w:rsid w:val="000878F4"/>
    <w:rsid w:val="00087C00"/>
    <w:rsid w:val="000916E3"/>
    <w:rsid w:val="00091751"/>
    <w:rsid w:val="0009228C"/>
    <w:rsid w:val="00093584"/>
    <w:rsid w:val="0009358D"/>
    <w:rsid w:val="000936CD"/>
    <w:rsid w:val="000952F9"/>
    <w:rsid w:val="00095AB8"/>
    <w:rsid w:val="00095ECD"/>
    <w:rsid w:val="00096582"/>
    <w:rsid w:val="000A1C65"/>
    <w:rsid w:val="000A1FB4"/>
    <w:rsid w:val="000A3AA5"/>
    <w:rsid w:val="000A3E7C"/>
    <w:rsid w:val="000A4BD9"/>
    <w:rsid w:val="000A54A4"/>
    <w:rsid w:val="000A70C7"/>
    <w:rsid w:val="000B0E95"/>
    <w:rsid w:val="000B26F3"/>
    <w:rsid w:val="000B4556"/>
    <w:rsid w:val="000B49E5"/>
    <w:rsid w:val="000B594A"/>
    <w:rsid w:val="000B5D46"/>
    <w:rsid w:val="000B62F8"/>
    <w:rsid w:val="000B70B6"/>
    <w:rsid w:val="000B7CEC"/>
    <w:rsid w:val="000C0D97"/>
    <w:rsid w:val="000C1390"/>
    <w:rsid w:val="000C35FF"/>
    <w:rsid w:val="000C4F63"/>
    <w:rsid w:val="000C5FE7"/>
    <w:rsid w:val="000C614F"/>
    <w:rsid w:val="000C66EC"/>
    <w:rsid w:val="000C7258"/>
    <w:rsid w:val="000D0280"/>
    <w:rsid w:val="000D1044"/>
    <w:rsid w:val="000D17D1"/>
    <w:rsid w:val="000D1A3A"/>
    <w:rsid w:val="000D540A"/>
    <w:rsid w:val="000D59C8"/>
    <w:rsid w:val="000D5F4A"/>
    <w:rsid w:val="000E0DE9"/>
    <w:rsid w:val="000E3004"/>
    <w:rsid w:val="000E5C2D"/>
    <w:rsid w:val="000E5DF4"/>
    <w:rsid w:val="000E6AE7"/>
    <w:rsid w:val="000E6CA6"/>
    <w:rsid w:val="000F11D4"/>
    <w:rsid w:val="000F2EA1"/>
    <w:rsid w:val="000F3091"/>
    <w:rsid w:val="000F37A9"/>
    <w:rsid w:val="000F40B5"/>
    <w:rsid w:val="000F549C"/>
    <w:rsid w:val="000F62F3"/>
    <w:rsid w:val="000F63CE"/>
    <w:rsid w:val="000F7414"/>
    <w:rsid w:val="000F7B84"/>
    <w:rsid w:val="00100612"/>
    <w:rsid w:val="0010118E"/>
    <w:rsid w:val="001013C3"/>
    <w:rsid w:val="001052EA"/>
    <w:rsid w:val="0010556F"/>
    <w:rsid w:val="00106026"/>
    <w:rsid w:val="001063D7"/>
    <w:rsid w:val="00106DAB"/>
    <w:rsid w:val="001104F4"/>
    <w:rsid w:val="00110F1C"/>
    <w:rsid w:val="001129DA"/>
    <w:rsid w:val="0011326B"/>
    <w:rsid w:val="001136E8"/>
    <w:rsid w:val="00113B9A"/>
    <w:rsid w:val="001149CC"/>
    <w:rsid w:val="00115020"/>
    <w:rsid w:val="001159A6"/>
    <w:rsid w:val="00116CCE"/>
    <w:rsid w:val="001206CD"/>
    <w:rsid w:val="001212A1"/>
    <w:rsid w:val="001214B9"/>
    <w:rsid w:val="001215CD"/>
    <w:rsid w:val="0012211B"/>
    <w:rsid w:val="001224CD"/>
    <w:rsid w:val="001227F6"/>
    <w:rsid w:val="0012367C"/>
    <w:rsid w:val="00123CE2"/>
    <w:rsid w:val="00124A3D"/>
    <w:rsid w:val="001268E4"/>
    <w:rsid w:val="00126C47"/>
    <w:rsid w:val="00127088"/>
    <w:rsid w:val="0012727A"/>
    <w:rsid w:val="00131860"/>
    <w:rsid w:val="00131C2B"/>
    <w:rsid w:val="001352C3"/>
    <w:rsid w:val="00136511"/>
    <w:rsid w:val="001366D5"/>
    <w:rsid w:val="0013726A"/>
    <w:rsid w:val="00137531"/>
    <w:rsid w:val="00137750"/>
    <w:rsid w:val="001409C8"/>
    <w:rsid w:val="00140A3F"/>
    <w:rsid w:val="00141B8F"/>
    <w:rsid w:val="00141F21"/>
    <w:rsid w:val="00143AAB"/>
    <w:rsid w:val="00144392"/>
    <w:rsid w:val="001458EF"/>
    <w:rsid w:val="0014617B"/>
    <w:rsid w:val="00146D01"/>
    <w:rsid w:val="00150320"/>
    <w:rsid w:val="00152509"/>
    <w:rsid w:val="00152A40"/>
    <w:rsid w:val="001533EB"/>
    <w:rsid w:val="00154202"/>
    <w:rsid w:val="00154CFE"/>
    <w:rsid w:val="00154FAE"/>
    <w:rsid w:val="00161064"/>
    <w:rsid w:val="00161132"/>
    <w:rsid w:val="001613A8"/>
    <w:rsid w:val="00163743"/>
    <w:rsid w:val="00165D0E"/>
    <w:rsid w:val="0016675A"/>
    <w:rsid w:val="00170AE3"/>
    <w:rsid w:val="00171A66"/>
    <w:rsid w:val="00172644"/>
    <w:rsid w:val="00172735"/>
    <w:rsid w:val="0017408D"/>
    <w:rsid w:val="00174609"/>
    <w:rsid w:val="00174A02"/>
    <w:rsid w:val="00174FB1"/>
    <w:rsid w:val="00174FF0"/>
    <w:rsid w:val="001756DB"/>
    <w:rsid w:val="001760DA"/>
    <w:rsid w:val="00181B4F"/>
    <w:rsid w:val="0018240B"/>
    <w:rsid w:val="0018345C"/>
    <w:rsid w:val="001836C1"/>
    <w:rsid w:val="00184BB4"/>
    <w:rsid w:val="00185990"/>
    <w:rsid w:val="00186847"/>
    <w:rsid w:val="00186F25"/>
    <w:rsid w:val="001942C9"/>
    <w:rsid w:val="001947A8"/>
    <w:rsid w:val="00195C16"/>
    <w:rsid w:val="0019679F"/>
    <w:rsid w:val="00196DD6"/>
    <w:rsid w:val="00197577"/>
    <w:rsid w:val="001A1A1F"/>
    <w:rsid w:val="001A263E"/>
    <w:rsid w:val="001A2CF9"/>
    <w:rsid w:val="001A33C6"/>
    <w:rsid w:val="001A46A9"/>
    <w:rsid w:val="001A5D7B"/>
    <w:rsid w:val="001A5DB9"/>
    <w:rsid w:val="001A755D"/>
    <w:rsid w:val="001A7A97"/>
    <w:rsid w:val="001B0211"/>
    <w:rsid w:val="001B03C4"/>
    <w:rsid w:val="001B0A51"/>
    <w:rsid w:val="001B22B2"/>
    <w:rsid w:val="001B2304"/>
    <w:rsid w:val="001B273D"/>
    <w:rsid w:val="001B2A7F"/>
    <w:rsid w:val="001B2F0E"/>
    <w:rsid w:val="001B317E"/>
    <w:rsid w:val="001B4812"/>
    <w:rsid w:val="001B5A18"/>
    <w:rsid w:val="001B5D1F"/>
    <w:rsid w:val="001B6E27"/>
    <w:rsid w:val="001B6F91"/>
    <w:rsid w:val="001C1A95"/>
    <w:rsid w:val="001C222D"/>
    <w:rsid w:val="001C2361"/>
    <w:rsid w:val="001C2F99"/>
    <w:rsid w:val="001C43B9"/>
    <w:rsid w:val="001C4B24"/>
    <w:rsid w:val="001C4E9E"/>
    <w:rsid w:val="001C56D0"/>
    <w:rsid w:val="001C6430"/>
    <w:rsid w:val="001C69AD"/>
    <w:rsid w:val="001C6E7D"/>
    <w:rsid w:val="001C78F0"/>
    <w:rsid w:val="001D0449"/>
    <w:rsid w:val="001D06D2"/>
    <w:rsid w:val="001D2840"/>
    <w:rsid w:val="001D3763"/>
    <w:rsid w:val="001D3AD4"/>
    <w:rsid w:val="001D3D79"/>
    <w:rsid w:val="001D442D"/>
    <w:rsid w:val="001D4514"/>
    <w:rsid w:val="001D4E71"/>
    <w:rsid w:val="001D6036"/>
    <w:rsid w:val="001D60F1"/>
    <w:rsid w:val="001D6222"/>
    <w:rsid w:val="001D6B23"/>
    <w:rsid w:val="001D70A6"/>
    <w:rsid w:val="001D71FA"/>
    <w:rsid w:val="001E1320"/>
    <w:rsid w:val="001E239F"/>
    <w:rsid w:val="001E3160"/>
    <w:rsid w:val="001E3C5C"/>
    <w:rsid w:val="001E4533"/>
    <w:rsid w:val="001E6C85"/>
    <w:rsid w:val="001E6FEF"/>
    <w:rsid w:val="001E7896"/>
    <w:rsid w:val="001F0B15"/>
    <w:rsid w:val="001F405A"/>
    <w:rsid w:val="001F4309"/>
    <w:rsid w:val="001F4D29"/>
    <w:rsid w:val="001F4FBB"/>
    <w:rsid w:val="001F5CFE"/>
    <w:rsid w:val="001F6750"/>
    <w:rsid w:val="001F6A38"/>
    <w:rsid w:val="001F6FA6"/>
    <w:rsid w:val="001F6FCB"/>
    <w:rsid w:val="001F70AB"/>
    <w:rsid w:val="001F70DF"/>
    <w:rsid w:val="001F7CAB"/>
    <w:rsid w:val="001F7F72"/>
    <w:rsid w:val="00202A79"/>
    <w:rsid w:val="00203779"/>
    <w:rsid w:val="00204C1E"/>
    <w:rsid w:val="0020545F"/>
    <w:rsid w:val="00205B4C"/>
    <w:rsid w:val="00205FD4"/>
    <w:rsid w:val="002062B5"/>
    <w:rsid w:val="00206EFB"/>
    <w:rsid w:val="002077C1"/>
    <w:rsid w:val="00210BDC"/>
    <w:rsid w:val="002110A9"/>
    <w:rsid w:val="0021127F"/>
    <w:rsid w:val="002112B6"/>
    <w:rsid w:val="00212828"/>
    <w:rsid w:val="00213610"/>
    <w:rsid w:val="00214D1C"/>
    <w:rsid w:val="00215409"/>
    <w:rsid w:val="0021623A"/>
    <w:rsid w:val="00216D98"/>
    <w:rsid w:val="00217E04"/>
    <w:rsid w:val="002201E0"/>
    <w:rsid w:val="00220F84"/>
    <w:rsid w:val="00223BF5"/>
    <w:rsid w:val="002249DF"/>
    <w:rsid w:val="00226F05"/>
    <w:rsid w:val="00227A83"/>
    <w:rsid w:val="00230D03"/>
    <w:rsid w:val="0023228C"/>
    <w:rsid w:val="00234C19"/>
    <w:rsid w:val="00234D40"/>
    <w:rsid w:val="002352B8"/>
    <w:rsid w:val="00235616"/>
    <w:rsid w:val="002359E7"/>
    <w:rsid w:val="00235AE5"/>
    <w:rsid w:val="0023781D"/>
    <w:rsid w:val="00237E54"/>
    <w:rsid w:val="00240D33"/>
    <w:rsid w:val="0024322E"/>
    <w:rsid w:val="0024487F"/>
    <w:rsid w:val="00244D65"/>
    <w:rsid w:val="00245BC1"/>
    <w:rsid w:val="00245E02"/>
    <w:rsid w:val="00246AFF"/>
    <w:rsid w:val="00250864"/>
    <w:rsid w:val="00252042"/>
    <w:rsid w:val="002520B1"/>
    <w:rsid w:val="0025258C"/>
    <w:rsid w:val="0025282C"/>
    <w:rsid w:val="0025327D"/>
    <w:rsid w:val="00253F1D"/>
    <w:rsid w:val="0025437B"/>
    <w:rsid w:val="00254709"/>
    <w:rsid w:val="00255F8F"/>
    <w:rsid w:val="0025745D"/>
    <w:rsid w:val="00257EAA"/>
    <w:rsid w:val="0026017F"/>
    <w:rsid w:val="00263B93"/>
    <w:rsid w:val="00263D35"/>
    <w:rsid w:val="002653CF"/>
    <w:rsid w:val="0026621A"/>
    <w:rsid w:val="00266439"/>
    <w:rsid w:val="00266A87"/>
    <w:rsid w:val="00266B4C"/>
    <w:rsid w:val="00267479"/>
    <w:rsid w:val="00267F3F"/>
    <w:rsid w:val="00270FC0"/>
    <w:rsid w:val="0027172F"/>
    <w:rsid w:val="00271EF0"/>
    <w:rsid w:val="00272BE7"/>
    <w:rsid w:val="00273BD5"/>
    <w:rsid w:val="00274593"/>
    <w:rsid w:val="002749EB"/>
    <w:rsid w:val="00275ACE"/>
    <w:rsid w:val="00275D18"/>
    <w:rsid w:val="0028230D"/>
    <w:rsid w:val="0028264F"/>
    <w:rsid w:val="00282C42"/>
    <w:rsid w:val="002831A2"/>
    <w:rsid w:val="002835C6"/>
    <w:rsid w:val="00284248"/>
    <w:rsid w:val="002842E5"/>
    <w:rsid w:val="0028510F"/>
    <w:rsid w:val="00285EC0"/>
    <w:rsid w:val="00287863"/>
    <w:rsid w:val="002900CA"/>
    <w:rsid w:val="00290A7F"/>
    <w:rsid w:val="00291F43"/>
    <w:rsid w:val="00293ECD"/>
    <w:rsid w:val="00293F04"/>
    <w:rsid w:val="00293FED"/>
    <w:rsid w:val="002943FC"/>
    <w:rsid w:val="00294F58"/>
    <w:rsid w:val="00295174"/>
    <w:rsid w:val="002951E3"/>
    <w:rsid w:val="002975CB"/>
    <w:rsid w:val="00297E32"/>
    <w:rsid w:val="002A0982"/>
    <w:rsid w:val="002A1412"/>
    <w:rsid w:val="002A18D4"/>
    <w:rsid w:val="002A1AD6"/>
    <w:rsid w:val="002A2A36"/>
    <w:rsid w:val="002A30DB"/>
    <w:rsid w:val="002A4CD8"/>
    <w:rsid w:val="002A64A9"/>
    <w:rsid w:val="002A7AAF"/>
    <w:rsid w:val="002B008F"/>
    <w:rsid w:val="002B0A2A"/>
    <w:rsid w:val="002B2CD7"/>
    <w:rsid w:val="002B36B7"/>
    <w:rsid w:val="002B382C"/>
    <w:rsid w:val="002B495D"/>
    <w:rsid w:val="002B6660"/>
    <w:rsid w:val="002B6AE1"/>
    <w:rsid w:val="002C05A1"/>
    <w:rsid w:val="002C0846"/>
    <w:rsid w:val="002C2084"/>
    <w:rsid w:val="002C2520"/>
    <w:rsid w:val="002C2668"/>
    <w:rsid w:val="002C2856"/>
    <w:rsid w:val="002C2F30"/>
    <w:rsid w:val="002C4669"/>
    <w:rsid w:val="002C46B4"/>
    <w:rsid w:val="002C4ABC"/>
    <w:rsid w:val="002C5808"/>
    <w:rsid w:val="002C5E7F"/>
    <w:rsid w:val="002C720F"/>
    <w:rsid w:val="002C776F"/>
    <w:rsid w:val="002C7F11"/>
    <w:rsid w:val="002D1466"/>
    <w:rsid w:val="002D26EF"/>
    <w:rsid w:val="002D2D9A"/>
    <w:rsid w:val="002D30F0"/>
    <w:rsid w:val="002D381F"/>
    <w:rsid w:val="002D3CFA"/>
    <w:rsid w:val="002D55F0"/>
    <w:rsid w:val="002D5FC0"/>
    <w:rsid w:val="002D65D4"/>
    <w:rsid w:val="002D6EF1"/>
    <w:rsid w:val="002D73A9"/>
    <w:rsid w:val="002E0F9D"/>
    <w:rsid w:val="002E16DC"/>
    <w:rsid w:val="002E37A0"/>
    <w:rsid w:val="002E3934"/>
    <w:rsid w:val="002E4F76"/>
    <w:rsid w:val="002E5F79"/>
    <w:rsid w:val="002E7577"/>
    <w:rsid w:val="002F10B2"/>
    <w:rsid w:val="002F17D8"/>
    <w:rsid w:val="002F2843"/>
    <w:rsid w:val="002F3119"/>
    <w:rsid w:val="002F3743"/>
    <w:rsid w:val="002F494E"/>
    <w:rsid w:val="002F498F"/>
    <w:rsid w:val="002F70E5"/>
    <w:rsid w:val="002F7101"/>
    <w:rsid w:val="0030099A"/>
    <w:rsid w:val="003013AD"/>
    <w:rsid w:val="0030284D"/>
    <w:rsid w:val="00303353"/>
    <w:rsid w:val="0030369E"/>
    <w:rsid w:val="0030405F"/>
    <w:rsid w:val="00305B42"/>
    <w:rsid w:val="00307468"/>
    <w:rsid w:val="003104BB"/>
    <w:rsid w:val="003108E4"/>
    <w:rsid w:val="00310BA3"/>
    <w:rsid w:val="00310FFC"/>
    <w:rsid w:val="003124A9"/>
    <w:rsid w:val="00312D97"/>
    <w:rsid w:val="003135C2"/>
    <w:rsid w:val="00314072"/>
    <w:rsid w:val="0031460F"/>
    <w:rsid w:val="00316E6B"/>
    <w:rsid w:val="00317E9B"/>
    <w:rsid w:val="00321E8C"/>
    <w:rsid w:val="00322123"/>
    <w:rsid w:val="003223E8"/>
    <w:rsid w:val="003237A7"/>
    <w:rsid w:val="00323D0B"/>
    <w:rsid w:val="003255FF"/>
    <w:rsid w:val="00325D81"/>
    <w:rsid w:val="00326782"/>
    <w:rsid w:val="003302F3"/>
    <w:rsid w:val="003311C3"/>
    <w:rsid w:val="003313AE"/>
    <w:rsid w:val="003332DD"/>
    <w:rsid w:val="00334E8A"/>
    <w:rsid w:val="00335222"/>
    <w:rsid w:val="0033584B"/>
    <w:rsid w:val="00335CE4"/>
    <w:rsid w:val="00335D7C"/>
    <w:rsid w:val="003364B6"/>
    <w:rsid w:val="003370CD"/>
    <w:rsid w:val="003400F4"/>
    <w:rsid w:val="0034307E"/>
    <w:rsid w:val="00343B95"/>
    <w:rsid w:val="00344C8D"/>
    <w:rsid w:val="00344FB7"/>
    <w:rsid w:val="0034669A"/>
    <w:rsid w:val="003469B0"/>
    <w:rsid w:val="00346C1A"/>
    <w:rsid w:val="0034724C"/>
    <w:rsid w:val="003478C5"/>
    <w:rsid w:val="0035032A"/>
    <w:rsid w:val="00350B83"/>
    <w:rsid w:val="00352151"/>
    <w:rsid w:val="00352A04"/>
    <w:rsid w:val="00353B46"/>
    <w:rsid w:val="00354917"/>
    <w:rsid w:val="00354CD0"/>
    <w:rsid w:val="00355017"/>
    <w:rsid w:val="0035656B"/>
    <w:rsid w:val="0035681D"/>
    <w:rsid w:val="0035687A"/>
    <w:rsid w:val="003571C1"/>
    <w:rsid w:val="003574AB"/>
    <w:rsid w:val="0036012F"/>
    <w:rsid w:val="0036222F"/>
    <w:rsid w:val="0036228A"/>
    <w:rsid w:val="0036326E"/>
    <w:rsid w:val="00363F39"/>
    <w:rsid w:val="00364521"/>
    <w:rsid w:val="0036535E"/>
    <w:rsid w:val="0036639D"/>
    <w:rsid w:val="00370634"/>
    <w:rsid w:val="00370C92"/>
    <w:rsid w:val="00372381"/>
    <w:rsid w:val="00372459"/>
    <w:rsid w:val="003729FB"/>
    <w:rsid w:val="00373252"/>
    <w:rsid w:val="003737CB"/>
    <w:rsid w:val="00374927"/>
    <w:rsid w:val="00375CBE"/>
    <w:rsid w:val="00375FAE"/>
    <w:rsid w:val="00376764"/>
    <w:rsid w:val="0037713C"/>
    <w:rsid w:val="00377E50"/>
    <w:rsid w:val="00380E7F"/>
    <w:rsid w:val="0038211A"/>
    <w:rsid w:val="00382428"/>
    <w:rsid w:val="00382B14"/>
    <w:rsid w:val="00382F5B"/>
    <w:rsid w:val="00383346"/>
    <w:rsid w:val="00383398"/>
    <w:rsid w:val="00383D54"/>
    <w:rsid w:val="003845A1"/>
    <w:rsid w:val="00384C56"/>
    <w:rsid w:val="003856E9"/>
    <w:rsid w:val="00386365"/>
    <w:rsid w:val="0038691E"/>
    <w:rsid w:val="0038787F"/>
    <w:rsid w:val="00387FF7"/>
    <w:rsid w:val="003902FA"/>
    <w:rsid w:val="0039063E"/>
    <w:rsid w:val="00394EF6"/>
    <w:rsid w:val="003959D9"/>
    <w:rsid w:val="003976B3"/>
    <w:rsid w:val="00397E10"/>
    <w:rsid w:val="003A1070"/>
    <w:rsid w:val="003A28E3"/>
    <w:rsid w:val="003A3AD9"/>
    <w:rsid w:val="003A3DEB"/>
    <w:rsid w:val="003A4659"/>
    <w:rsid w:val="003A524B"/>
    <w:rsid w:val="003A5EC6"/>
    <w:rsid w:val="003A6F35"/>
    <w:rsid w:val="003A7311"/>
    <w:rsid w:val="003A7D92"/>
    <w:rsid w:val="003B0ACC"/>
    <w:rsid w:val="003B0BD6"/>
    <w:rsid w:val="003B3253"/>
    <w:rsid w:val="003B350F"/>
    <w:rsid w:val="003B3DE8"/>
    <w:rsid w:val="003B4C7A"/>
    <w:rsid w:val="003B5DDC"/>
    <w:rsid w:val="003B5F18"/>
    <w:rsid w:val="003B7268"/>
    <w:rsid w:val="003C0744"/>
    <w:rsid w:val="003C2AAE"/>
    <w:rsid w:val="003C2D56"/>
    <w:rsid w:val="003C38EC"/>
    <w:rsid w:val="003C3BE8"/>
    <w:rsid w:val="003C4050"/>
    <w:rsid w:val="003C46A0"/>
    <w:rsid w:val="003C4FA7"/>
    <w:rsid w:val="003C59E5"/>
    <w:rsid w:val="003C5E28"/>
    <w:rsid w:val="003C62AA"/>
    <w:rsid w:val="003C64DB"/>
    <w:rsid w:val="003C6F70"/>
    <w:rsid w:val="003C6F9C"/>
    <w:rsid w:val="003C75F2"/>
    <w:rsid w:val="003C78C7"/>
    <w:rsid w:val="003C7DAE"/>
    <w:rsid w:val="003D0EB8"/>
    <w:rsid w:val="003D10A5"/>
    <w:rsid w:val="003D134C"/>
    <w:rsid w:val="003D29B4"/>
    <w:rsid w:val="003D2AA8"/>
    <w:rsid w:val="003D2B53"/>
    <w:rsid w:val="003D2FCC"/>
    <w:rsid w:val="003D4061"/>
    <w:rsid w:val="003D41E4"/>
    <w:rsid w:val="003D59B7"/>
    <w:rsid w:val="003D5B04"/>
    <w:rsid w:val="003D5F46"/>
    <w:rsid w:val="003D7009"/>
    <w:rsid w:val="003E0B86"/>
    <w:rsid w:val="003E0CE6"/>
    <w:rsid w:val="003E1F2C"/>
    <w:rsid w:val="003E20F8"/>
    <w:rsid w:val="003E269B"/>
    <w:rsid w:val="003E28EF"/>
    <w:rsid w:val="003E353C"/>
    <w:rsid w:val="003E4694"/>
    <w:rsid w:val="003F0F2D"/>
    <w:rsid w:val="003F1961"/>
    <w:rsid w:val="003F2FEB"/>
    <w:rsid w:val="003F3138"/>
    <w:rsid w:val="003F33FC"/>
    <w:rsid w:val="003F36E6"/>
    <w:rsid w:val="003F419C"/>
    <w:rsid w:val="003F4570"/>
    <w:rsid w:val="003F4D98"/>
    <w:rsid w:val="003F650D"/>
    <w:rsid w:val="003F6AF6"/>
    <w:rsid w:val="003F74DB"/>
    <w:rsid w:val="003F7A4B"/>
    <w:rsid w:val="003F7C53"/>
    <w:rsid w:val="00402437"/>
    <w:rsid w:val="00402EA3"/>
    <w:rsid w:val="00403C79"/>
    <w:rsid w:val="004044A8"/>
    <w:rsid w:val="00406060"/>
    <w:rsid w:val="00407258"/>
    <w:rsid w:val="004073F3"/>
    <w:rsid w:val="00410914"/>
    <w:rsid w:val="00411A7C"/>
    <w:rsid w:val="00412AFF"/>
    <w:rsid w:val="0041656D"/>
    <w:rsid w:val="00416C56"/>
    <w:rsid w:val="00416FE8"/>
    <w:rsid w:val="00417910"/>
    <w:rsid w:val="004213A5"/>
    <w:rsid w:val="004215B5"/>
    <w:rsid w:val="00422313"/>
    <w:rsid w:val="00422A42"/>
    <w:rsid w:val="00425AB8"/>
    <w:rsid w:val="00426702"/>
    <w:rsid w:val="00426BBF"/>
    <w:rsid w:val="00426FFA"/>
    <w:rsid w:val="004312AF"/>
    <w:rsid w:val="00431B29"/>
    <w:rsid w:val="00431C4E"/>
    <w:rsid w:val="0043322C"/>
    <w:rsid w:val="00433974"/>
    <w:rsid w:val="00433B00"/>
    <w:rsid w:val="00435249"/>
    <w:rsid w:val="004352E5"/>
    <w:rsid w:val="00435A3A"/>
    <w:rsid w:val="00435E4D"/>
    <w:rsid w:val="00437E7F"/>
    <w:rsid w:val="00440D03"/>
    <w:rsid w:val="004416EE"/>
    <w:rsid w:val="004427D7"/>
    <w:rsid w:val="00443310"/>
    <w:rsid w:val="004447F5"/>
    <w:rsid w:val="00444BE7"/>
    <w:rsid w:val="004452CF"/>
    <w:rsid w:val="0044569F"/>
    <w:rsid w:val="00446658"/>
    <w:rsid w:val="00446F27"/>
    <w:rsid w:val="004510C5"/>
    <w:rsid w:val="0045190A"/>
    <w:rsid w:val="00453C3F"/>
    <w:rsid w:val="004545AC"/>
    <w:rsid w:val="00454DA1"/>
    <w:rsid w:val="00454F3B"/>
    <w:rsid w:val="00457253"/>
    <w:rsid w:val="00460265"/>
    <w:rsid w:val="00460CAF"/>
    <w:rsid w:val="00460F5B"/>
    <w:rsid w:val="0046101E"/>
    <w:rsid w:val="004611B4"/>
    <w:rsid w:val="00462179"/>
    <w:rsid w:val="00462DCB"/>
    <w:rsid w:val="00463EAE"/>
    <w:rsid w:val="00463F20"/>
    <w:rsid w:val="00465B7F"/>
    <w:rsid w:val="00465C49"/>
    <w:rsid w:val="004677E9"/>
    <w:rsid w:val="00467C4E"/>
    <w:rsid w:val="004700A6"/>
    <w:rsid w:val="004703F0"/>
    <w:rsid w:val="00470DDF"/>
    <w:rsid w:val="00474EE9"/>
    <w:rsid w:val="00475302"/>
    <w:rsid w:val="00475844"/>
    <w:rsid w:val="00476922"/>
    <w:rsid w:val="0047734E"/>
    <w:rsid w:val="00482166"/>
    <w:rsid w:val="00483087"/>
    <w:rsid w:val="004837C9"/>
    <w:rsid w:val="0048484D"/>
    <w:rsid w:val="004858BE"/>
    <w:rsid w:val="00485A85"/>
    <w:rsid w:val="0048603A"/>
    <w:rsid w:val="004866D8"/>
    <w:rsid w:val="00486A26"/>
    <w:rsid w:val="00487753"/>
    <w:rsid w:val="004878A2"/>
    <w:rsid w:val="00487925"/>
    <w:rsid w:val="00490C30"/>
    <w:rsid w:val="00491E26"/>
    <w:rsid w:val="00492A26"/>
    <w:rsid w:val="00492EA5"/>
    <w:rsid w:val="0049486E"/>
    <w:rsid w:val="00495374"/>
    <w:rsid w:val="00496D7E"/>
    <w:rsid w:val="00497EE3"/>
    <w:rsid w:val="004A2961"/>
    <w:rsid w:val="004A2EC4"/>
    <w:rsid w:val="004A2FC2"/>
    <w:rsid w:val="004A350F"/>
    <w:rsid w:val="004A3C43"/>
    <w:rsid w:val="004A57E0"/>
    <w:rsid w:val="004A634D"/>
    <w:rsid w:val="004A73A6"/>
    <w:rsid w:val="004A79D9"/>
    <w:rsid w:val="004A7AE5"/>
    <w:rsid w:val="004B03D9"/>
    <w:rsid w:val="004B0926"/>
    <w:rsid w:val="004B0F3D"/>
    <w:rsid w:val="004B127A"/>
    <w:rsid w:val="004B1BF3"/>
    <w:rsid w:val="004B237F"/>
    <w:rsid w:val="004B255E"/>
    <w:rsid w:val="004B2913"/>
    <w:rsid w:val="004B321D"/>
    <w:rsid w:val="004B63ED"/>
    <w:rsid w:val="004B7A3F"/>
    <w:rsid w:val="004C05F9"/>
    <w:rsid w:val="004C0AD2"/>
    <w:rsid w:val="004C2091"/>
    <w:rsid w:val="004C23F2"/>
    <w:rsid w:val="004C35A2"/>
    <w:rsid w:val="004C4ACF"/>
    <w:rsid w:val="004C4F72"/>
    <w:rsid w:val="004C4F9D"/>
    <w:rsid w:val="004C539D"/>
    <w:rsid w:val="004C5EB9"/>
    <w:rsid w:val="004C60E2"/>
    <w:rsid w:val="004C775F"/>
    <w:rsid w:val="004D03C7"/>
    <w:rsid w:val="004D0992"/>
    <w:rsid w:val="004D1272"/>
    <w:rsid w:val="004D1412"/>
    <w:rsid w:val="004D1434"/>
    <w:rsid w:val="004D1BF9"/>
    <w:rsid w:val="004D2621"/>
    <w:rsid w:val="004D38F0"/>
    <w:rsid w:val="004D3BF2"/>
    <w:rsid w:val="004D5ADA"/>
    <w:rsid w:val="004D628E"/>
    <w:rsid w:val="004D696D"/>
    <w:rsid w:val="004D783B"/>
    <w:rsid w:val="004D784B"/>
    <w:rsid w:val="004E04C1"/>
    <w:rsid w:val="004E05B0"/>
    <w:rsid w:val="004E191C"/>
    <w:rsid w:val="004E31F1"/>
    <w:rsid w:val="004E3A64"/>
    <w:rsid w:val="004E4328"/>
    <w:rsid w:val="004E4E20"/>
    <w:rsid w:val="004E5350"/>
    <w:rsid w:val="004E5595"/>
    <w:rsid w:val="004E6356"/>
    <w:rsid w:val="004E7A0E"/>
    <w:rsid w:val="004E7C65"/>
    <w:rsid w:val="004F0C2A"/>
    <w:rsid w:val="004F10FD"/>
    <w:rsid w:val="004F12DA"/>
    <w:rsid w:val="004F19CE"/>
    <w:rsid w:val="004F23C9"/>
    <w:rsid w:val="004F35AD"/>
    <w:rsid w:val="004F3BA1"/>
    <w:rsid w:val="004F3D5E"/>
    <w:rsid w:val="004F3DCC"/>
    <w:rsid w:val="004F46EB"/>
    <w:rsid w:val="004F4CC6"/>
    <w:rsid w:val="004F4E22"/>
    <w:rsid w:val="004F5137"/>
    <w:rsid w:val="004F69F4"/>
    <w:rsid w:val="004F6B1B"/>
    <w:rsid w:val="004F7475"/>
    <w:rsid w:val="004F775A"/>
    <w:rsid w:val="0050058D"/>
    <w:rsid w:val="00502C78"/>
    <w:rsid w:val="00504183"/>
    <w:rsid w:val="00505788"/>
    <w:rsid w:val="00506F28"/>
    <w:rsid w:val="00507EEA"/>
    <w:rsid w:val="00511AEC"/>
    <w:rsid w:val="00512A4A"/>
    <w:rsid w:val="00513C1F"/>
    <w:rsid w:val="00513FBF"/>
    <w:rsid w:val="005148D1"/>
    <w:rsid w:val="00515740"/>
    <w:rsid w:val="005164B1"/>
    <w:rsid w:val="00517AE1"/>
    <w:rsid w:val="00520179"/>
    <w:rsid w:val="00520694"/>
    <w:rsid w:val="00520CAF"/>
    <w:rsid w:val="0052123F"/>
    <w:rsid w:val="00522382"/>
    <w:rsid w:val="00522AF3"/>
    <w:rsid w:val="00524AF3"/>
    <w:rsid w:val="005260D1"/>
    <w:rsid w:val="005268E5"/>
    <w:rsid w:val="00530649"/>
    <w:rsid w:val="00530DFC"/>
    <w:rsid w:val="0053151B"/>
    <w:rsid w:val="005349AF"/>
    <w:rsid w:val="00535698"/>
    <w:rsid w:val="00536886"/>
    <w:rsid w:val="005403B7"/>
    <w:rsid w:val="00540B4E"/>
    <w:rsid w:val="0054164B"/>
    <w:rsid w:val="00541EC5"/>
    <w:rsid w:val="005428DA"/>
    <w:rsid w:val="005435ED"/>
    <w:rsid w:val="005436BE"/>
    <w:rsid w:val="005445D3"/>
    <w:rsid w:val="00544BDC"/>
    <w:rsid w:val="00545E67"/>
    <w:rsid w:val="00550AA7"/>
    <w:rsid w:val="00552121"/>
    <w:rsid w:val="00552DA6"/>
    <w:rsid w:val="00555413"/>
    <w:rsid w:val="0055582F"/>
    <w:rsid w:val="00556171"/>
    <w:rsid w:val="00556FF9"/>
    <w:rsid w:val="00557285"/>
    <w:rsid w:val="005572CD"/>
    <w:rsid w:val="005605AB"/>
    <w:rsid w:val="00560836"/>
    <w:rsid w:val="00560BA4"/>
    <w:rsid w:val="00561284"/>
    <w:rsid w:val="005615FA"/>
    <w:rsid w:val="0056193F"/>
    <w:rsid w:val="00564AAA"/>
    <w:rsid w:val="00565266"/>
    <w:rsid w:val="00565484"/>
    <w:rsid w:val="00566060"/>
    <w:rsid w:val="005672AC"/>
    <w:rsid w:val="005677EB"/>
    <w:rsid w:val="00567B24"/>
    <w:rsid w:val="00570B70"/>
    <w:rsid w:val="005716A8"/>
    <w:rsid w:val="00572BF4"/>
    <w:rsid w:val="00573883"/>
    <w:rsid w:val="00573970"/>
    <w:rsid w:val="00574443"/>
    <w:rsid w:val="005744B7"/>
    <w:rsid w:val="005757A2"/>
    <w:rsid w:val="005762DE"/>
    <w:rsid w:val="00577E34"/>
    <w:rsid w:val="00580921"/>
    <w:rsid w:val="00580F20"/>
    <w:rsid w:val="00580F3C"/>
    <w:rsid w:val="005810EC"/>
    <w:rsid w:val="005812C6"/>
    <w:rsid w:val="00583117"/>
    <w:rsid w:val="0058364C"/>
    <w:rsid w:val="00583DAB"/>
    <w:rsid w:val="00583DF1"/>
    <w:rsid w:val="00584236"/>
    <w:rsid w:val="00584779"/>
    <w:rsid w:val="00584931"/>
    <w:rsid w:val="005856CA"/>
    <w:rsid w:val="00585B6E"/>
    <w:rsid w:val="00586F80"/>
    <w:rsid w:val="00587BFF"/>
    <w:rsid w:val="00587F8D"/>
    <w:rsid w:val="0059048D"/>
    <w:rsid w:val="005904CE"/>
    <w:rsid w:val="00590A2A"/>
    <w:rsid w:val="0059263C"/>
    <w:rsid w:val="0059276E"/>
    <w:rsid w:val="00592DAD"/>
    <w:rsid w:val="0059383C"/>
    <w:rsid w:val="00593931"/>
    <w:rsid w:val="00593ACD"/>
    <w:rsid w:val="005940BA"/>
    <w:rsid w:val="00594725"/>
    <w:rsid w:val="0059475C"/>
    <w:rsid w:val="00595298"/>
    <w:rsid w:val="00595AB8"/>
    <w:rsid w:val="00595D56"/>
    <w:rsid w:val="005960B9"/>
    <w:rsid w:val="00596B04"/>
    <w:rsid w:val="0059773F"/>
    <w:rsid w:val="00597816"/>
    <w:rsid w:val="005978C6"/>
    <w:rsid w:val="005A0389"/>
    <w:rsid w:val="005A0BB6"/>
    <w:rsid w:val="005A1BC4"/>
    <w:rsid w:val="005A1D57"/>
    <w:rsid w:val="005A355F"/>
    <w:rsid w:val="005A4FA7"/>
    <w:rsid w:val="005A638B"/>
    <w:rsid w:val="005A7C10"/>
    <w:rsid w:val="005B00FF"/>
    <w:rsid w:val="005B0192"/>
    <w:rsid w:val="005B08D4"/>
    <w:rsid w:val="005B0A78"/>
    <w:rsid w:val="005B0D74"/>
    <w:rsid w:val="005B1658"/>
    <w:rsid w:val="005B1D37"/>
    <w:rsid w:val="005B29CD"/>
    <w:rsid w:val="005B2BB4"/>
    <w:rsid w:val="005B33A8"/>
    <w:rsid w:val="005B4A7C"/>
    <w:rsid w:val="005B63C6"/>
    <w:rsid w:val="005B692F"/>
    <w:rsid w:val="005B6EE7"/>
    <w:rsid w:val="005B6F8D"/>
    <w:rsid w:val="005B771D"/>
    <w:rsid w:val="005C07D3"/>
    <w:rsid w:val="005C0BDE"/>
    <w:rsid w:val="005C236A"/>
    <w:rsid w:val="005C2919"/>
    <w:rsid w:val="005C2AF3"/>
    <w:rsid w:val="005C376B"/>
    <w:rsid w:val="005C412C"/>
    <w:rsid w:val="005C482B"/>
    <w:rsid w:val="005C4E4C"/>
    <w:rsid w:val="005C500B"/>
    <w:rsid w:val="005C782C"/>
    <w:rsid w:val="005D0AAB"/>
    <w:rsid w:val="005D1D84"/>
    <w:rsid w:val="005D40F5"/>
    <w:rsid w:val="005D4B81"/>
    <w:rsid w:val="005D5D06"/>
    <w:rsid w:val="005D7824"/>
    <w:rsid w:val="005E056B"/>
    <w:rsid w:val="005E1B54"/>
    <w:rsid w:val="005E1F01"/>
    <w:rsid w:val="005E241A"/>
    <w:rsid w:val="005E24C3"/>
    <w:rsid w:val="005E2A9C"/>
    <w:rsid w:val="005E3A51"/>
    <w:rsid w:val="005E5D33"/>
    <w:rsid w:val="005E7888"/>
    <w:rsid w:val="005F6466"/>
    <w:rsid w:val="005F6A81"/>
    <w:rsid w:val="00602354"/>
    <w:rsid w:val="006023C4"/>
    <w:rsid w:val="0060482C"/>
    <w:rsid w:val="006049F1"/>
    <w:rsid w:val="00605997"/>
    <w:rsid w:val="00613741"/>
    <w:rsid w:val="00613CD5"/>
    <w:rsid w:val="00613E71"/>
    <w:rsid w:val="00614107"/>
    <w:rsid w:val="00615216"/>
    <w:rsid w:val="006155D2"/>
    <w:rsid w:val="00615951"/>
    <w:rsid w:val="00615E7B"/>
    <w:rsid w:val="00615E96"/>
    <w:rsid w:val="006201D5"/>
    <w:rsid w:val="0062206B"/>
    <w:rsid w:val="00624391"/>
    <w:rsid w:val="00624963"/>
    <w:rsid w:val="00625EC4"/>
    <w:rsid w:val="006277EB"/>
    <w:rsid w:val="00627E2F"/>
    <w:rsid w:val="00630D26"/>
    <w:rsid w:val="00631A45"/>
    <w:rsid w:val="006329E8"/>
    <w:rsid w:val="00632B83"/>
    <w:rsid w:val="00632FDB"/>
    <w:rsid w:val="0063302E"/>
    <w:rsid w:val="006337B7"/>
    <w:rsid w:val="00636984"/>
    <w:rsid w:val="006371D4"/>
    <w:rsid w:val="00637B92"/>
    <w:rsid w:val="00642921"/>
    <w:rsid w:val="0064323B"/>
    <w:rsid w:val="0064548F"/>
    <w:rsid w:val="00645BE4"/>
    <w:rsid w:val="006461E9"/>
    <w:rsid w:val="0065269F"/>
    <w:rsid w:val="00652AED"/>
    <w:rsid w:val="0065316D"/>
    <w:rsid w:val="00653B59"/>
    <w:rsid w:val="00654EFC"/>
    <w:rsid w:val="00655A94"/>
    <w:rsid w:val="00655DB7"/>
    <w:rsid w:val="0065656A"/>
    <w:rsid w:val="0065682A"/>
    <w:rsid w:val="006568B4"/>
    <w:rsid w:val="00656A92"/>
    <w:rsid w:val="00656D6B"/>
    <w:rsid w:val="00660447"/>
    <w:rsid w:val="006611CA"/>
    <w:rsid w:val="0066147F"/>
    <w:rsid w:val="00661A72"/>
    <w:rsid w:val="00662037"/>
    <w:rsid w:val="006623C1"/>
    <w:rsid w:val="006631A4"/>
    <w:rsid w:val="00663484"/>
    <w:rsid w:val="00663919"/>
    <w:rsid w:val="006646CF"/>
    <w:rsid w:val="006652B6"/>
    <w:rsid w:val="00665D99"/>
    <w:rsid w:val="0066603B"/>
    <w:rsid w:val="00666176"/>
    <w:rsid w:val="006666CC"/>
    <w:rsid w:val="00666E81"/>
    <w:rsid w:val="0066727E"/>
    <w:rsid w:val="00667391"/>
    <w:rsid w:val="00667409"/>
    <w:rsid w:val="006679F8"/>
    <w:rsid w:val="00667AAA"/>
    <w:rsid w:val="00670B60"/>
    <w:rsid w:val="00670CE3"/>
    <w:rsid w:val="0067154A"/>
    <w:rsid w:val="00672925"/>
    <w:rsid w:val="00672C96"/>
    <w:rsid w:val="0067422E"/>
    <w:rsid w:val="00675342"/>
    <w:rsid w:val="00676E45"/>
    <w:rsid w:val="0067700B"/>
    <w:rsid w:val="0067764F"/>
    <w:rsid w:val="0068008E"/>
    <w:rsid w:val="00681840"/>
    <w:rsid w:val="00682E27"/>
    <w:rsid w:val="00682EE6"/>
    <w:rsid w:val="00683001"/>
    <w:rsid w:val="00684F6E"/>
    <w:rsid w:val="006851A4"/>
    <w:rsid w:val="006854AA"/>
    <w:rsid w:val="00687408"/>
    <w:rsid w:val="00687CD5"/>
    <w:rsid w:val="006905A2"/>
    <w:rsid w:val="0069095B"/>
    <w:rsid w:val="00690FFB"/>
    <w:rsid w:val="006910C4"/>
    <w:rsid w:val="006912F4"/>
    <w:rsid w:val="006914C3"/>
    <w:rsid w:val="00694D68"/>
    <w:rsid w:val="006955E9"/>
    <w:rsid w:val="00695B91"/>
    <w:rsid w:val="00696B63"/>
    <w:rsid w:val="00696BED"/>
    <w:rsid w:val="00697778"/>
    <w:rsid w:val="006977DC"/>
    <w:rsid w:val="00697E42"/>
    <w:rsid w:val="006A0515"/>
    <w:rsid w:val="006A16EC"/>
    <w:rsid w:val="006A21D9"/>
    <w:rsid w:val="006A21EC"/>
    <w:rsid w:val="006A4334"/>
    <w:rsid w:val="006A4430"/>
    <w:rsid w:val="006A5CE7"/>
    <w:rsid w:val="006A6439"/>
    <w:rsid w:val="006A662F"/>
    <w:rsid w:val="006A671F"/>
    <w:rsid w:val="006B0CD9"/>
    <w:rsid w:val="006B226D"/>
    <w:rsid w:val="006B56AC"/>
    <w:rsid w:val="006B6FA7"/>
    <w:rsid w:val="006B7625"/>
    <w:rsid w:val="006C2E59"/>
    <w:rsid w:val="006C3145"/>
    <w:rsid w:val="006C329F"/>
    <w:rsid w:val="006C3B6C"/>
    <w:rsid w:val="006C3C92"/>
    <w:rsid w:val="006C42DF"/>
    <w:rsid w:val="006C46CE"/>
    <w:rsid w:val="006C4D72"/>
    <w:rsid w:val="006C64BC"/>
    <w:rsid w:val="006C688B"/>
    <w:rsid w:val="006C6C38"/>
    <w:rsid w:val="006C76BE"/>
    <w:rsid w:val="006C7C60"/>
    <w:rsid w:val="006D0800"/>
    <w:rsid w:val="006D0912"/>
    <w:rsid w:val="006D212D"/>
    <w:rsid w:val="006D33EC"/>
    <w:rsid w:val="006D3E8A"/>
    <w:rsid w:val="006D40CA"/>
    <w:rsid w:val="006D44B2"/>
    <w:rsid w:val="006D6BC9"/>
    <w:rsid w:val="006D713D"/>
    <w:rsid w:val="006D71AA"/>
    <w:rsid w:val="006D796A"/>
    <w:rsid w:val="006E126C"/>
    <w:rsid w:val="006E1F72"/>
    <w:rsid w:val="006E28CB"/>
    <w:rsid w:val="006E2AE4"/>
    <w:rsid w:val="006E359C"/>
    <w:rsid w:val="006E3AB3"/>
    <w:rsid w:val="006E4329"/>
    <w:rsid w:val="006E49F8"/>
    <w:rsid w:val="006E4FB0"/>
    <w:rsid w:val="006E5C51"/>
    <w:rsid w:val="006E646D"/>
    <w:rsid w:val="006E76A3"/>
    <w:rsid w:val="006F1DE2"/>
    <w:rsid w:val="006F20D6"/>
    <w:rsid w:val="006F400D"/>
    <w:rsid w:val="006F4A88"/>
    <w:rsid w:val="006F5456"/>
    <w:rsid w:val="006F6207"/>
    <w:rsid w:val="007014D7"/>
    <w:rsid w:val="00701633"/>
    <w:rsid w:val="00701911"/>
    <w:rsid w:val="00701E1F"/>
    <w:rsid w:val="007027B4"/>
    <w:rsid w:val="007029D5"/>
    <w:rsid w:val="00704747"/>
    <w:rsid w:val="0070613F"/>
    <w:rsid w:val="007070A0"/>
    <w:rsid w:val="00707162"/>
    <w:rsid w:val="007072E0"/>
    <w:rsid w:val="007079E2"/>
    <w:rsid w:val="00707BF3"/>
    <w:rsid w:val="007102A2"/>
    <w:rsid w:val="00710794"/>
    <w:rsid w:val="007144B7"/>
    <w:rsid w:val="00715B48"/>
    <w:rsid w:val="0071619F"/>
    <w:rsid w:val="00717D31"/>
    <w:rsid w:val="007201C8"/>
    <w:rsid w:val="00720863"/>
    <w:rsid w:val="0072189B"/>
    <w:rsid w:val="00721EFC"/>
    <w:rsid w:val="00722CCC"/>
    <w:rsid w:val="00723AD3"/>
    <w:rsid w:val="007246C6"/>
    <w:rsid w:val="007247AD"/>
    <w:rsid w:val="00725558"/>
    <w:rsid w:val="00725A43"/>
    <w:rsid w:val="007278EB"/>
    <w:rsid w:val="00730D9A"/>
    <w:rsid w:val="0073221D"/>
    <w:rsid w:val="007331F8"/>
    <w:rsid w:val="00733347"/>
    <w:rsid w:val="00734D72"/>
    <w:rsid w:val="00736701"/>
    <w:rsid w:val="00737009"/>
    <w:rsid w:val="007378CD"/>
    <w:rsid w:val="00737DED"/>
    <w:rsid w:val="007423FA"/>
    <w:rsid w:val="0074446A"/>
    <w:rsid w:val="00744C8B"/>
    <w:rsid w:val="00744CA6"/>
    <w:rsid w:val="0074575A"/>
    <w:rsid w:val="007512DF"/>
    <w:rsid w:val="00752112"/>
    <w:rsid w:val="007538F5"/>
    <w:rsid w:val="00754CDD"/>
    <w:rsid w:val="00754F92"/>
    <w:rsid w:val="007569E9"/>
    <w:rsid w:val="0075778D"/>
    <w:rsid w:val="00757897"/>
    <w:rsid w:val="00757C23"/>
    <w:rsid w:val="00761BD2"/>
    <w:rsid w:val="00761E9D"/>
    <w:rsid w:val="00762FBD"/>
    <w:rsid w:val="00763506"/>
    <w:rsid w:val="00763E5A"/>
    <w:rsid w:val="00763E90"/>
    <w:rsid w:val="00764076"/>
    <w:rsid w:val="00764408"/>
    <w:rsid w:val="007651F5"/>
    <w:rsid w:val="00765732"/>
    <w:rsid w:val="00765C3E"/>
    <w:rsid w:val="0076621A"/>
    <w:rsid w:val="00766AD3"/>
    <w:rsid w:val="0076728F"/>
    <w:rsid w:val="007672F3"/>
    <w:rsid w:val="007677F1"/>
    <w:rsid w:val="00770709"/>
    <w:rsid w:val="00770733"/>
    <w:rsid w:val="00771F23"/>
    <w:rsid w:val="00772597"/>
    <w:rsid w:val="007726BC"/>
    <w:rsid w:val="00773058"/>
    <w:rsid w:val="00773877"/>
    <w:rsid w:val="007739B6"/>
    <w:rsid w:val="007749BE"/>
    <w:rsid w:val="00774E95"/>
    <w:rsid w:val="0077528F"/>
    <w:rsid w:val="0077537F"/>
    <w:rsid w:val="00775FC0"/>
    <w:rsid w:val="0077637F"/>
    <w:rsid w:val="00776670"/>
    <w:rsid w:val="007770CE"/>
    <w:rsid w:val="00780527"/>
    <w:rsid w:val="00783106"/>
    <w:rsid w:val="0078345E"/>
    <w:rsid w:val="007842D8"/>
    <w:rsid w:val="00784588"/>
    <w:rsid w:val="0078495B"/>
    <w:rsid w:val="0078557E"/>
    <w:rsid w:val="00786C62"/>
    <w:rsid w:val="0079015F"/>
    <w:rsid w:val="0079301D"/>
    <w:rsid w:val="007930BF"/>
    <w:rsid w:val="00793390"/>
    <w:rsid w:val="00793646"/>
    <w:rsid w:val="007936E8"/>
    <w:rsid w:val="007938E8"/>
    <w:rsid w:val="0079393D"/>
    <w:rsid w:val="00793ED6"/>
    <w:rsid w:val="00796F0E"/>
    <w:rsid w:val="007976EF"/>
    <w:rsid w:val="007A07AF"/>
    <w:rsid w:val="007A0D37"/>
    <w:rsid w:val="007A1643"/>
    <w:rsid w:val="007A17F7"/>
    <w:rsid w:val="007A23B5"/>
    <w:rsid w:val="007A306B"/>
    <w:rsid w:val="007A3B95"/>
    <w:rsid w:val="007A57B9"/>
    <w:rsid w:val="007A5EF9"/>
    <w:rsid w:val="007A6EB1"/>
    <w:rsid w:val="007B0E1E"/>
    <w:rsid w:val="007B26DC"/>
    <w:rsid w:val="007B4463"/>
    <w:rsid w:val="007B4834"/>
    <w:rsid w:val="007B587A"/>
    <w:rsid w:val="007B5952"/>
    <w:rsid w:val="007B5AC9"/>
    <w:rsid w:val="007B655D"/>
    <w:rsid w:val="007B7190"/>
    <w:rsid w:val="007B76CA"/>
    <w:rsid w:val="007B7CF9"/>
    <w:rsid w:val="007C044C"/>
    <w:rsid w:val="007C3345"/>
    <w:rsid w:val="007C57E8"/>
    <w:rsid w:val="007C5CDF"/>
    <w:rsid w:val="007C5F26"/>
    <w:rsid w:val="007C703E"/>
    <w:rsid w:val="007D2144"/>
    <w:rsid w:val="007D25ED"/>
    <w:rsid w:val="007D30DE"/>
    <w:rsid w:val="007D3649"/>
    <w:rsid w:val="007D38A3"/>
    <w:rsid w:val="007D3E01"/>
    <w:rsid w:val="007D445C"/>
    <w:rsid w:val="007D449A"/>
    <w:rsid w:val="007D530C"/>
    <w:rsid w:val="007E0203"/>
    <w:rsid w:val="007E1ECE"/>
    <w:rsid w:val="007E35E0"/>
    <w:rsid w:val="007E4369"/>
    <w:rsid w:val="007E5976"/>
    <w:rsid w:val="007E5E7E"/>
    <w:rsid w:val="007E6609"/>
    <w:rsid w:val="007E6910"/>
    <w:rsid w:val="007E70DA"/>
    <w:rsid w:val="007E75C5"/>
    <w:rsid w:val="007F0032"/>
    <w:rsid w:val="007F1682"/>
    <w:rsid w:val="007F17A9"/>
    <w:rsid w:val="007F1C5F"/>
    <w:rsid w:val="007F3871"/>
    <w:rsid w:val="007F3AB4"/>
    <w:rsid w:val="007F3ABD"/>
    <w:rsid w:val="007F5449"/>
    <w:rsid w:val="007F55C7"/>
    <w:rsid w:val="007F7628"/>
    <w:rsid w:val="007F77C6"/>
    <w:rsid w:val="00801119"/>
    <w:rsid w:val="00801DD5"/>
    <w:rsid w:val="00805489"/>
    <w:rsid w:val="00806F84"/>
    <w:rsid w:val="00807AEE"/>
    <w:rsid w:val="00807C60"/>
    <w:rsid w:val="00810018"/>
    <w:rsid w:val="00811A7B"/>
    <w:rsid w:val="008139CE"/>
    <w:rsid w:val="00813AB1"/>
    <w:rsid w:val="00813E16"/>
    <w:rsid w:val="00814522"/>
    <w:rsid w:val="0081551D"/>
    <w:rsid w:val="00815DD2"/>
    <w:rsid w:val="00815F09"/>
    <w:rsid w:val="008166D4"/>
    <w:rsid w:val="00816998"/>
    <w:rsid w:val="0082041E"/>
    <w:rsid w:val="00820875"/>
    <w:rsid w:val="00821446"/>
    <w:rsid w:val="0082213D"/>
    <w:rsid w:val="008233D0"/>
    <w:rsid w:val="00823E37"/>
    <w:rsid w:val="008242BA"/>
    <w:rsid w:val="00825D17"/>
    <w:rsid w:val="0082619D"/>
    <w:rsid w:val="008269B0"/>
    <w:rsid w:val="00826B00"/>
    <w:rsid w:val="008301BD"/>
    <w:rsid w:val="00831B87"/>
    <w:rsid w:val="00832494"/>
    <w:rsid w:val="008335BF"/>
    <w:rsid w:val="008342C0"/>
    <w:rsid w:val="0083587D"/>
    <w:rsid w:val="0083671F"/>
    <w:rsid w:val="0083715A"/>
    <w:rsid w:val="00837C10"/>
    <w:rsid w:val="0084036A"/>
    <w:rsid w:val="00840479"/>
    <w:rsid w:val="0084121A"/>
    <w:rsid w:val="00841F2F"/>
    <w:rsid w:val="00841F8C"/>
    <w:rsid w:val="008420B1"/>
    <w:rsid w:val="00842306"/>
    <w:rsid w:val="00842356"/>
    <w:rsid w:val="00843980"/>
    <w:rsid w:val="00845412"/>
    <w:rsid w:val="008454CE"/>
    <w:rsid w:val="008464BF"/>
    <w:rsid w:val="0084695D"/>
    <w:rsid w:val="00846E1F"/>
    <w:rsid w:val="00847383"/>
    <w:rsid w:val="00850721"/>
    <w:rsid w:val="00850BD8"/>
    <w:rsid w:val="00852120"/>
    <w:rsid w:val="008522A1"/>
    <w:rsid w:val="00852A0A"/>
    <w:rsid w:val="00853A51"/>
    <w:rsid w:val="00854459"/>
    <w:rsid w:val="00854BCF"/>
    <w:rsid w:val="00855C83"/>
    <w:rsid w:val="00856AD3"/>
    <w:rsid w:val="00860044"/>
    <w:rsid w:val="008600D3"/>
    <w:rsid w:val="008601EB"/>
    <w:rsid w:val="00860783"/>
    <w:rsid w:val="008607B3"/>
    <w:rsid w:val="00861C24"/>
    <w:rsid w:val="0086263F"/>
    <w:rsid w:val="00863D25"/>
    <w:rsid w:val="008642CE"/>
    <w:rsid w:val="008661B3"/>
    <w:rsid w:val="00867091"/>
    <w:rsid w:val="0086761F"/>
    <w:rsid w:val="008731EE"/>
    <w:rsid w:val="00873843"/>
    <w:rsid w:val="00874074"/>
    <w:rsid w:val="008757B8"/>
    <w:rsid w:val="00875AB5"/>
    <w:rsid w:val="00877617"/>
    <w:rsid w:val="00877724"/>
    <w:rsid w:val="008810D9"/>
    <w:rsid w:val="008817DC"/>
    <w:rsid w:val="00883619"/>
    <w:rsid w:val="0088411C"/>
    <w:rsid w:val="008844B0"/>
    <w:rsid w:val="00884BC0"/>
    <w:rsid w:val="0088528D"/>
    <w:rsid w:val="00887088"/>
    <w:rsid w:val="00887834"/>
    <w:rsid w:val="00890B36"/>
    <w:rsid w:val="00890E4D"/>
    <w:rsid w:val="00891C1B"/>
    <w:rsid w:val="00892BC3"/>
    <w:rsid w:val="0089333C"/>
    <w:rsid w:val="008945E0"/>
    <w:rsid w:val="00894937"/>
    <w:rsid w:val="0089562B"/>
    <w:rsid w:val="00895767"/>
    <w:rsid w:val="00896064"/>
    <w:rsid w:val="0089758C"/>
    <w:rsid w:val="008A2840"/>
    <w:rsid w:val="008A3AEC"/>
    <w:rsid w:val="008A3C26"/>
    <w:rsid w:val="008A7713"/>
    <w:rsid w:val="008B07B3"/>
    <w:rsid w:val="008B0B18"/>
    <w:rsid w:val="008B0B8C"/>
    <w:rsid w:val="008B0C96"/>
    <w:rsid w:val="008B2545"/>
    <w:rsid w:val="008B3541"/>
    <w:rsid w:val="008B3594"/>
    <w:rsid w:val="008B5413"/>
    <w:rsid w:val="008B5657"/>
    <w:rsid w:val="008B56DD"/>
    <w:rsid w:val="008B6337"/>
    <w:rsid w:val="008B66F1"/>
    <w:rsid w:val="008B69C3"/>
    <w:rsid w:val="008B6B9E"/>
    <w:rsid w:val="008B6E93"/>
    <w:rsid w:val="008C0CD2"/>
    <w:rsid w:val="008C10D6"/>
    <w:rsid w:val="008C13C0"/>
    <w:rsid w:val="008C30E7"/>
    <w:rsid w:val="008C39D8"/>
    <w:rsid w:val="008C40A4"/>
    <w:rsid w:val="008D157B"/>
    <w:rsid w:val="008D20EC"/>
    <w:rsid w:val="008D2342"/>
    <w:rsid w:val="008D475B"/>
    <w:rsid w:val="008D4899"/>
    <w:rsid w:val="008D4AF5"/>
    <w:rsid w:val="008E0D3B"/>
    <w:rsid w:val="008E1258"/>
    <w:rsid w:val="008E221A"/>
    <w:rsid w:val="008E2F75"/>
    <w:rsid w:val="008E3E25"/>
    <w:rsid w:val="008E4227"/>
    <w:rsid w:val="008E544B"/>
    <w:rsid w:val="008E5B31"/>
    <w:rsid w:val="008E7E6A"/>
    <w:rsid w:val="008F00F4"/>
    <w:rsid w:val="008F0ABB"/>
    <w:rsid w:val="008F214C"/>
    <w:rsid w:val="008F2F57"/>
    <w:rsid w:val="008F346E"/>
    <w:rsid w:val="008F42F1"/>
    <w:rsid w:val="008F55ED"/>
    <w:rsid w:val="008F56A8"/>
    <w:rsid w:val="008F59DC"/>
    <w:rsid w:val="008F5E12"/>
    <w:rsid w:val="008F7AA1"/>
    <w:rsid w:val="008F7E48"/>
    <w:rsid w:val="0090105C"/>
    <w:rsid w:val="00902F51"/>
    <w:rsid w:val="0090485A"/>
    <w:rsid w:val="00904931"/>
    <w:rsid w:val="00905B9E"/>
    <w:rsid w:val="00907C26"/>
    <w:rsid w:val="00911308"/>
    <w:rsid w:val="0091233E"/>
    <w:rsid w:val="0091418F"/>
    <w:rsid w:val="009142AF"/>
    <w:rsid w:val="00916A39"/>
    <w:rsid w:val="00916B6F"/>
    <w:rsid w:val="00917225"/>
    <w:rsid w:val="0091732F"/>
    <w:rsid w:val="00921FBE"/>
    <w:rsid w:val="009221E6"/>
    <w:rsid w:val="00923D89"/>
    <w:rsid w:val="00926259"/>
    <w:rsid w:val="009275F9"/>
    <w:rsid w:val="00931B16"/>
    <w:rsid w:val="009324A7"/>
    <w:rsid w:val="009325F7"/>
    <w:rsid w:val="00932A7F"/>
    <w:rsid w:val="00933870"/>
    <w:rsid w:val="00934594"/>
    <w:rsid w:val="00934A2B"/>
    <w:rsid w:val="00935A29"/>
    <w:rsid w:val="00936543"/>
    <w:rsid w:val="00937405"/>
    <w:rsid w:val="00937A83"/>
    <w:rsid w:val="00940059"/>
    <w:rsid w:val="009402DE"/>
    <w:rsid w:val="0094121B"/>
    <w:rsid w:val="009418C9"/>
    <w:rsid w:val="00943894"/>
    <w:rsid w:val="00945A5F"/>
    <w:rsid w:val="00945AE0"/>
    <w:rsid w:val="009463D1"/>
    <w:rsid w:val="00947031"/>
    <w:rsid w:val="00950288"/>
    <w:rsid w:val="00950624"/>
    <w:rsid w:val="00950C29"/>
    <w:rsid w:val="00951408"/>
    <w:rsid w:val="00951511"/>
    <w:rsid w:val="00951882"/>
    <w:rsid w:val="00952628"/>
    <w:rsid w:val="009556C1"/>
    <w:rsid w:val="00955F66"/>
    <w:rsid w:val="00956141"/>
    <w:rsid w:val="009568AD"/>
    <w:rsid w:val="0095754D"/>
    <w:rsid w:val="00960738"/>
    <w:rsid w:val="00960DB6"/>
    <w:rsid w:val="00961043"/>
    <w:rsid w:val="009612EC"/>
    <w:rsid w:val="00961489"/>
    <w:rsid w:val="009623D2"/>
    <w:rsid w:val="00962C97"/>
    <w:rsid w:val="00963FE3"/>
    <w:rsid w:val="00966D6E"/>
    <w:rsid w:val="00967017"/>
    <w:rsid w:val="00967A5E"/>
    <w:rsid w:val="009708C0"/>
    <w:rsid w:val="00970F53"/>
    <w:rsid w:val="00971841"/>
    <w:rsid w:val="00972292"/>
    <w:rsid w:val="009722BC"/>
    <w:rsid w:val="009724BC"/>
    <w:rsid w:val="00972C6F"/>
    <w:rsid w:val="009738D4"/>
    <w:rsid w:val="00974288"/>
    <w:rsid w:val="009756AB"/>
    <w:rsid w:val="00976256"/>
    <w:rsid w:val="00976D95"/>
    <w:rsid w:val="0097700B"/>
    <w:rsid w:val="00977632"/>
    <w:rsid w:val="00980293"/>
    <w:rsid w:val="00982114"/>
    <w:rsid w:val="0098334A"/>
    <w:rsid w:val="009843E5"/>
    <w:rsid w:val="00985636"/>
    <w:rsid w:val="00985923"/>
    <w:rsid w:val="00986D4A"/>
    <w:rsid w:val="00990010"/>
    <w:rsid w:val="00990A6B"/>
    <w:rsid w:val="00991512"/>
    <w:rsid w:val="009918F9"/>
    <w:rsid w:val="009922CA"/>
    <w:rsid w:val="009923F5"/>
    <w:rsid w:val="00993B95"/>
    <w:rsid w:val="009944CC"/>
    <w:rsid w:val="00994B61"/>
    <w:rsid w:val="00995130"/>
    <w:rsid w:val="009978BC"/>
    <w:rsid w:val="009A0A0D"/>
    <w:rsid w:val="009A1E30"/>
    <w:rsid w:val="009A203D"/>
    <w:rsid w:val="009A2D12"/>
    <w:rsid w:val="009A2F57"/>
    <w:rsid w:val="009A3FCB"/>
    <w:rsid w:val="009A4052"/>
    <w:rsid w:val="009A414C"/>
    <w:rsid w:val="009A4A69"/>
    <w:rsid w:val="009A4BA2"/>
    <w:rsid w:val="009B02B0"/>
    <w:rsid w:val="009B0F05"/>
    <w:rsid w:val="009B164A"/>
    <w:rsid w:val="009B2758"/>
    <w:rsid w:val="009B2A37"/>
    <w:rsid w:val="009B2CDA"/>
    <w:rsid w:val="009B2DE1"/>
    <w:rsid w:val="009B4123"/>
    <w:rsid w:val="009B4886"/>
    <w:rsid w:val="009B49D0"/>
    <w:rsid w:val="009B5F52"/>
    <w:rsid w:val="009B606E"/>
    <w:rsid w:val="009C3631"/>
    <w:rsid w:val="009C584B"/>
    <w:rsid w:val="009C7793"/>
    <w:rsid w:val="009D042E"/>
    <w:rsid w:val="009D076B"/>
    <w:rsid w:val="009D339F"/>
    <w:rsid w:val="009D4D6E"/>
    <w:rsid w:val="009D70D2"/>
    <w:rsid w:val="009D7976"/>
    <w:rsid w:val="009D7D88"/>
    <w:rsid w:val="009E0110"/>
    <w:rsid w:val="009E0B0C"/>
    <w:rsid w:val="009E1458"/>
    <w:rsid w:val="009E187F"/>
    <w:rsid w:val="009E29E9"/>
    <w:rsid w:val="009E2D92"/>
    <w:rsid w:val="009E54BC"/>
    <w:rsid w:val="009E56EE"/>
    <w:rsid w:val="009E7A99"/>
    <w:rsid w:val="009E7FBC"/>
    <w:rsid w:val="009F0301"/>
    <w:rsid w:val="009F0B58"/>
    <w:rsid w:val="009F0C7B"/>
    <w:rsid w:val="009F1CE3"/>
    <w:rsid w:val="009F5BF0"/>
    <w:rsid w:val="009F5FDA"/>
    <w:rsid w:val="009F655E"/>
    <w:rsid w:val="009F6EC1"/>
    <w:rsid w:val="00A000D0"/>
    <w:rsid w:val="00A02F10"/>
    <w:rsid w:val="00A02FCF"/>
    <w:rsid w:val="00A0310C"/>
    <w:rsid w:val="00A031C8"/>
    <w:rsid w:val="00A067DE"/>
    <w:rsid w:val="00A06987"/>
    <w:rsid w:val="00A06BD2"/>
    <w:rsid w:val="00A074CA"/>
    <w:rsid w:val="00A07F3F"/>
    <w:rsid w:val="00A07F71"/>
    <w:rsid w:val="00A1057E"/>
    <w:rsid w:val="00A108F0"/>
    <w:rsid w:val="00A11542"/>
    <w:rsid w:val="00A137D3"/>
    <w:rsid w:val="00A140EE"/>
    <w:rsid w:val="00A141A2"/>
    <w:rsid w:val="00A14543"/>
    <w:rsid w:val="00A154E7"/>
    <w:rsid w:val="00A176E0"/>
    <w:rsid w:val="00A20207"/>
    <w:rsid w:val="00A21AA6"/>
    <w:rsid w:val="00A22ACD"/>
    <w:rsid w:val="00A2389C"/>
    <w:rsid w:val="00A24FC9"/>
    <w:rsid w:val="00A252F2"/>
    <w:rsid w:val="00A25F1E"/>
    <w:rsid w:val="00A27177"/>
    <w:rsid w:val="00A30623"/>
    <w:rsid w:val="00A3123B"/>
    <w:rsid w:val="00A33EA8"/>
    <w:rsid w:val="00A344E8"/>
    <w:rsid w:val="00A3469C"/>
    <w:rsid w:val="00A3472D"/>
    <w:rsid w:val="00A34BDF"/>
    <w:rsid w:val="00A35C09"/>
    <w:rsid w:val="00A3737A"/>
    <w:rsid w:val="00A40055"/>
    <w:rsid w:val="00A4071A"/>
    <w:rsid w:val="00A409DD"/>
    <w:rsid w:val="00A42895"/>
    <w:rsid w:val="00A4541B"/>
    <w:rsid w:val="00A45C9A"/>
    <w:rsid w:val="00A4649A"/>
    <w:rsid w:val="00A52505"/>
    <w:rsid w:val="00A54B0B"/>
    <w:rsid w:val="00A560C8"/>
    <w:rsid w:val="00A5615B"/>
    <w:rsid w:val="00A5629A"/>
    <w:rsid w:val="00A564D1"/>
    <w:rsid w:val="00A56658"/>
    <w:rsid w:val="00A56751"/>
    <w:rsid w:val="00A57C04"/>
    <w:rsid w:val="00A61BA2"/>
    <w:rsid w:val="00A61BA3"/>
    <w:rsid w:val="00A62950"/>
    <w:rsid w:val="00A62A53"/>
    <w:rsid w:val="00A62F70"/>
    <w:rsid w:val="00A649FC"/>
    <w:rsid w:val="00A65D7D"/>
    <w:rsid w:val="00A65F92"/>
    <w:rsid w:val="00A66CD1"/>
    <w:rsid w:val="00A7009A"/>
    <w:rsid w:val="00A70728"/>
    <w:rsid w:val="00A70BB1"/>
    <w:rsid w:val="00A70E39"/>
    <w:rsid w:val="00A7170B"/>
    <w:rsid w:val="00A71767"/>
    <w:rsid w:val="00A71CE0"/>
    <w:rsid w:val="00A71D75"/>
    <w:rsid w:val="00A724B4"/>
    <w:rsid w:val="00A7281A"/>
    <w:rsid w:val="00A72858"/>
    <w:rsid w:val="00A7352F"/>
    <w:rsid w:val="00A738FE"/>
    <w:rsid w:val="00A75054"/>
    <w:rsid w:val="00A7678B"/>
    <w:rsid w:val="00A7765F"/>
    <w:rsid w:val="00A80324"/>
    <w:rsid w:val="00A811BD"/>
    <w:rsid w:val="00A8224D"/>
    <w:rsid w:val="00A82564"/>
    <w:rsid w:val="00A84540"/>
    <w:rsid w:val="00A861EB"/>
    <w:rsid w:val="00A876C6"/>
    <w:rsid w:val="00A879EF"/>
    <w:rsid w:val="00A9045B"/>
    <w:rsid w:val="00A90D88"/>
    <w:rsid w:val="00A9147D"/>
    <w:rsid w:val="00A93D05"/>
    <w:rsid w:val="00A93F42"/>
    <w:rsid w:val="00A94550"/>
    <w:rsid w:val="00A9470B"/>
    <w:rsid w:val="00A94A99"/>
    <w:rsid w:val="00A94E41"/>
    <w:rsid w:val="00A96060"/>
    <w:rsid w:val="00AA1231"/>
    <w:rsid w:val="00AA17CC"/>
    <w:rsid w:val="00AA2AA7"/>
    <w:rsid w:val="00AA3661"/>
    <w:rsid w:val="00AA3905"/>
    <w:rsid w:val="00AA5A8F"/>
    <w:rsid w:val="00AA5F34"/>
    <w:rsid w:val="00AA643B"/>
    <w:rsid w:val="00AA6DF7"/>
    <w:rsid w:val="00AA7EF0"/>
    <w:rsid w:val="00AB18B4"/>
    <w:rsid w:val="00AB2BCC"/>
    <w:rsid w:val="00AB3262"/>
    <w:rsid w:val="00AB4904"/>
    <w:rsid w:val="00AB4C66"/>
    <w:rsid w:val="00AB4D37"/>
    <w:rsid w:val="00AB595D"/>
    <w:rsid w:val="00AB708E"/>
    <w:rsid w:val="00AB7503"/>
    <w:rsid w:val="00AB7B33"/>
    <w:rsid w:val="00AC0789"/>
    <w:rsid w:val="00AC31CF"/>
    <w:rsid w:val="00AC4AC9"/>
    <w:rsid w:val="00AC4E65"/>
    <w:rsid w:val="00AC6BD3"/>
    <w:rsid w:val="00AD0BDF"/>
    <w:rsid w:val="00AD3B73"/>
    <w:rsid w:val="00AD5016"/>
    <w:rsid w:val="00AD5FEC"/>
    <w:rsid w:val="00AD65CC"/>
    <w:rsid w:val="00AD6F1D"/>
    <w:rsid w:val="00AD709B"/>
    <w:rsid w:val="00AD74CD"/>
    <w:rsid w:val="00AE28A1"/>
    <w:rsid w:val="00AE40F8"/>
    <w:rsid w:val="00AE4313"/>
    <w:rsid w:val="00AE4DCD"/>
    <w:rsid w:val="00AE62F3"/>
    <w:rsid w:val="00AF04B3"/>
    <w:rsid w:val="00AF159E"/>
    <w:rsid w:val="00AF30C4"/>
    <w:rsid w:val="00AF3539"/>
    <w:rsid w:val="00AF3972"/>
    <w:rsid w:val="00AF4424"/>
    <w:rsid w:val="00AF4A84"/>
    <w:rsid w:val="00AF60C6"/>
    <w:rsid w:val="00AF6E88"/>
    <w:rsid w:val="00B005F0"/>
    <w:rsid w:val="00B01551"/>
    <w:rsid w:val="00B01A5C"/>
    <w:rsid w:val="00B02050"/>
    <w:rsid w:val="00B0390B"/>
    <w:rsid w:val="00B03EAD"/>
    <w:rsid w:val="00B04757"/>
    <w:rsid w:val="00B04E13"/>
    <w:rsid w:val="00B04F8E"/>
    <w:rsid w:val="00B05726"/>
    <w:rsid w:val="00B06209"/>
    <w:rsid w:val="00B07F62"/>
    <w:rsid w:val="00B10A01"/>
    <w:rsid w:val="00B113C8"/>
    <w:rsid w:val="00B128E7"/>
    <w:rsid w:val="00B12DD3"/>
    <w:rsid w:val="00B12EAB"/>
    <w:rsid w:val="00B146DB"/>
    <w:rsid w:val="00B16501"/>
    <w:rsid w:val="00B165CB"/>
    <w:rsid w:val="00B16A3F"/>
    <w:rsid w:val="00B2092A"/>
    <w:rsid w:val="00B2198E"/>
    <w:rsid w:val="00B22808"/>
    <w:rsid w:val="00B22D74"/>
    <w:rsid w:val="00B230C7"/>
    <w:rsid w:val="00B23DB8"/>
    <w:rsid w:val="00B23FB9"/>
    <w:rsid w:val="00B2598C"/>
    <w:rsid w:val="00B26071"/>
    <w:rsid w:val="00B27EFB"/>
    <w:rsid w:val="00B32169"/>
    <w:rsid w:val="00B32757"/>
    <w:rsid w:val="00B33716"/>
    <w:rsid w:val="00B349CE"/>
    <w:rsid w:val="00B35D27"/>
    <w:rsid w:val="00B37133"/>
    <w:rsid w:val="00B4037E"/>
    <w:rsid w:val="00B41801"/>
    <w:rsid w:val="00B44BE7"/>
    <w:rsid w:val="00B44CC2"/>
    <w:rsid w:val="00B46985"/>
    <w:rsid w:val="00B46DCA"/>
    <w:rsid w:val="00B477F5"/>
    <w:rsid w:val="00B50C61"/>
    <w:rsid w:val="00B52042"/>
    <w:rsid w:val="00B5372F"/>
    <w:rsid w:val="00B54727"/>
    <w:rsid w:val="00B551E4"/>
    <w:rsid w:val="00B55BB5"/>
    <w:rsid w:val="00B55DD7"/>
    <w:rsid w:val="00B5675B"/>
    <w:rsid w:val="00B56CB9"/>
    <w:rsid w:val="00B575F6"/>
    <w:rsid w:val="00B576F1"/>
    <w:rsid w:val="00B57E86"/>
    <w:rsid w:val="00B62A38"/>
    <w:rsid w:val="00B630EA"/>
    <w:rsid w:val="00B647D6"/>
    <w:rsid w:val="00B6488B"/>
    <w:rsid w:val="00B64BE7"/>
    <w:rsid w:val="00B65146"/>
    <w:rsid w:val="00B65212"/>
    <w:rsid w:val="00B66D6D"/>
    <w:rsid w:val="00B678BC"/>
    <w:rsid w:val="00B70388"/>
    <w:rsid w:val="00B70B1A"/>
    <w:rsid w:val="00B73879"/>
    <w:rsid w:val="00B75264"/>
    <w:rsid w:val="00B768FC"/>
    <w:rsid w:val="00B775AC"/>
    <w:rsid w:val="00B80E3B"/>
    <w:rsid w:val="00B812C4"/>
    <w:rsid w:val="00B83073"/>
    <w:rsid w:val="00B83E63"/>
    <w:rsid w:val="00B844DC"/>
    <w:rsid w:val="00B84AA4"/>
    <w:rsid w:val="00B854A2"/>
    <w:rsid w:val="00B859FD"/>
    <w:rsid w:val="00B86804"/>
    <w:rsid w:val="00B901DB"/>
    <w:rsid w:val="00B91D13"/>
    <w:rsid w:val="00B92C4A"/>
    <w:rsid w:val="00B9375A"/>
    <w:rsid w:val="00B937E9"/>
    <w:rsid w:val="00B9435D"/>
    <w:rsid w:val="00B94905"/>
    <w:rsid w:val="00B94F03"/>
    <w:rsid w:val="00B9595B"/>
    <w:rsid w:val="00B95AB1"/>
    <w:rsid w:val="00B96357"/>
    <w:rsid w:val="00BA01D5"/>
    <w:rsid w:val="00BA020D"/>
    <w:rsid w:val="00BA03DE"/>
    <w:rsid w:val="00BA17D7"/>
    <w:rsid w:val="00BA1D00"/>
    <w:rsid w:val="00BA2E77"/>
    <w:rsid w:val="00BA37E5"/>
    <w:rsid w:val="00BA393F"/>
    <w:rsid w:val="00BA3FD9"/>
    <w:rsid w:val="00BA51D7"/>
    <w:rsid w:val="00BA5A09"/>
    <w:rsid w:val="00BA5A33"/>
    <w:rsid w:val="00BA5E50"/>
    <w:rsid w:val="00BA63DE"/>
    <w:rsid w:val="00BA68E2"/>
    <w:rsid w:val="00BA7DC0"/>
    <w:rsid w:val="00BB089D"/>
    <w:rsid w:val="00BB0D95"/>
    <w:rsid w:val="00BB179E"/>
    <w:rsid w:val="00BB250B"/>
    <w:rsid w:val="00BB29DB"/>
    <w:rsid w:val="00BB3867"/>
    <w:rsid w:val="00BB52E3"/>
    <w:rsid w:val="00BB592F"/>
    <w:rsid w:val="00BB6B51"/>
    <w:rsid w:val="00BB7357"/>
    <w:rsid w:val="00BB755D"/>
    <w:rsid w:val="00BB7820"/>
    <w:rsid w:val="00BB7CC9"/>
    <w:rsid w:val="00BC05BC"/>
    <w:rsid w:val="00BC0E56"/>
    <w:rsid w:val="00BC0E88"/>
    <w:rsid w:val="00BC12CB"/>
    <w:rsid w:val="00BC2169"/>
    <w:rsid w:val="00BC284A"/>
    <w:rsid w:val="00BC2D51"/>
    <w:rsid w:val="00BC3B8D"/>
    <w:rsid w:val="00BC4B2F"/>
    <w:rsid w:val="00BC508D"/>
    <w:rsid w:val="00BC5201"/>
    <w:rsid w:val="00BC5234"/>
    <w:rsid w:val="00BC7314"/>
    <w:rsid w:val="00BC79BA"/>
    <w:rsid w:val="00BD11FA"/>
    <w:rsid w:val="00BD1CF3"/>
    <w:rsid w:val="00BD27FB"/>
    <w:rsid w:val="00BD287D"/>
    <w:rsid w:val="00BD4844"/>
    <w:rsid w:val="00BD5B23"/>
    <w:rsid w:val="00BD6678"/>
    <w:rsid w:val="00BD6D09"/>
    <w:rsid w:val="00BD7987"/>
    <w:rsid w:val="00BD7C16"/>
    <w:rsid w:val="00BE00E6"/>
    <w:rsid w:val="00BE0231"/>
    <w:rsid w:val="00BE0E96"/>
    <w:rsid w:val="00BE2244"/>
    <w:rsid w:val="00BE2548"/>
    <w:rsid w:val="00BE26DA"/>
    <w:rsid w:val="00BE2F2F"/>
    <w:rsid w:val="00BE39E7"/>
    <w:rsid w:val="00BE3C7C"/>
    <w:rsid w:val="00BE3C9B"/>
    <w:rsid w:val="00BE4A11"/>
    <w:rsid w:val="00BE6615"/>
    <w:rsid w:val="00BE6621"/>
    <w:rsid w:val="00BE75C6"/>
    <w:rsid w:val="00BF036E"/>
    <w:rsid w:val="00BF1E7E"/>
    <w:rsid w:val="00BF218E"/>
    <w:rsid w:val="00BF2766"/>
    <w:rsid w:val="00BF37AB"/>
    <w:rsid w:val="00BF3AC3"/>
    <w:rsid w:val="00BF7256"/>
    <w:rsid w:val="00BF752A"/>
    <w:rsid w:val="00BF7E05"/>
    <w:rsid w:val="00BF7F29"/>
    <w:rsid w:val="00C01355"/>
    <w:rsid w:val="00C0135C"/>
    <w:rsid w:val="00C02807"/>
    <w:rsid w:val="00C03673"/>
    <w:rsid w:val="00C03E3F"/>
    <w:rsid w:val="00C03F1D"/>
    <w:rsid w:val="00C06E50"/>
    <w:rsid w:val="00C0753A"/>
    <w:rsid w:val="00C07CA7"/>
    <w:rsid w:val="00C10084"/>
    <w:rsid w:val="00C107E2"/>
    <w:rsid w:val="00C112DC"/>
    <w:rsid w:val="00C146EE"/>
    <w:rsid w:val="00C15813"/>
    <w:rsid w:val="00C15996"/>
    <w:rsid w:val="00C1623D"/>
    <w:rsid w:val="00C16AC3"/>
    <w:rsid w:val="00C16C69"/>
    <w:rsid w:val="00C16EBD"/>
    <w:rsid w:val="00C178C8"/>
    <w:rsid w:val="00C20BC9"/>
    <w:rsid w:val="00C21C1B"/>
    <w:rsid w:val="00C231BB"/>
    <w:rsid w:val="00C23ADC"/>
    <w:rsid w:val="00C24890"/>
    <w:rsid w:val="00C253EA"/>
    <w:rsid w:val="00C25FD0"/>
    <w:rsid w:val="00C263E3"/>
    <w:rsid w:val="00C26709"/>
    <w:rsid w:val="00C26F5B"/>
    <w:rsid w:val="00C27C94"/>
    <w:rsid w:val="00C32740"/>
    <w:rsid w:val="00C32D9C"/>
    <w:rsid w:val="00C331F9"/>
    <w:rsid w:val="00C34330"/>
    <w:rsid w:val="00C34E66"/>
    <w:rsid w:val="00C354F9"/>
    <w:rsid w:val="00C35837"/>
    <w:rsid w:val="00C35FC4"/>
    <w:rsid w:val="00C36DB8"/>
    <w:rsid w:val="00C3723C"/>
    <w:rsid w:val="00C37729"/>
    <w:rsid w:val="00C4038D"/>
    <w:rsid w:val="00C41994"/>
    <w:rsid w:val="00C428D0"/>
    <w:rsid w:val="00C4294E"/>
    <w:rsid w:val="00C43590"/>
    <w:rsid w:val="00C43683"/>
    <w:rsid w:val="00C45718"/>
    <w:rsid w:val="00C46DEB"/>
    <w:rsid w:val="00C50060"/>
    <w:rsid w:val="00C52B4F"/>
    <w:rsid w:val="00C536B1"/>
    <w:rsid w:val="00C53AD8"/>
    <w:rsid w:val="00C543BA"/>
    <w:rsid w:val="00C55035"/>
    <w:rsid w:val="00C551BD"/>
    <w:rsid w:val="00C553F8"/>
    <w:rsid w:val="00C55509"/>
    <w:rsid w:val="00C55E60"/>
    <w:rsid w:val="00C5645F"/>
    <w:rsid w:val="00C56A26"/>
    <w:rsid w:val="00C57308"/>
    <w:rsid w:val="00C57446"/>
    <w:rsid w:val="00C57802"/>
    <w:rsid w:val="00C60037"/>
    <w:rsid w:val="00C60872"/>
    <w:rsid w:val="00C61592"/>
    <w:rsid w:val="00C62F51"/>
    <w:rsid w:val="00C6443E"/>
    <w:rsid w:val="00C65099"/>
    <w:rsid w:val="00C656FB"/>
    <w:rsid w:val="00C65C17"/>
    <w:rsid w:val="00C66505"/>
    <w:rsid w:val="00C70806"/>
    <w:rsid w:val="00C70C85"/>
    <w:rsid w:val="00C7215F"/>
    <w:rsid w:val="00C7280F"/>
    <w:rsid w:val="00C729AC"/>
    <w:rsid w:val="00C73311"/>
    <w:rsid w:val="00C73AD9"/>
    <w:rsid w:val="00C74EE9"/>
    <w:rsid w:val="00C752DE"/>
    <w:rsid w:val="00C75504"/>
    <w:rsid w:val="00C756F4"/>
    <w:rsid w:val="00C75ADB"/>
    <w:rsid w:val="00C75FFF"/>
    <w:rsid w:val="00C764ED"/>
    <w:rsid w:val="00C76E10"/>
    <w:rsid w:val="00C774E3"/>
    <w:rsid w:val="00C77536"/>
    <w:rsid w:val="00C77943"/>
    <w:rsid w:val="00C77F17"/>
    <w:rsid w:val="00C80865"/>
    <w:rsid w:val="00C81DFD"/>
    <w:rsid w:val="00C829D5"/>
    <w:rsid w:val="00C831A8"/>
    <w:rsid w:val="00C83FDB"/>
    <w:rsid w:val="00C841BD"/>
    <w:rsid w:val="00C84563"/>
    <w:rsid w:val="00C84848"/>
    <w:rsid w:val="00C8571F"/>
    <w:rsid w:val="00C86771"/>
    <w:rsid w:val="00C8787D"/>
    <w:rsid w:val="00C878F5"/>
    <w:rsid w:val="00C9092D"/>
    <w:rsid w:val="00C90BD3"/>
    <w:rsid w:val="00C91409"/>
    <w:rsid w:val="00C923FC"/>
    <w:rsid w:val="00C92B23"/>
    <w:rsid w:val="00C9357B"/>
    <w:rsid w:val="00C93C29"/>
    <w:rsid w:val="00C94710"/>
    <w:rsid w:val="00C94C5F"/>
    <w:rsid w:val="00C95436"/>
    <w:rsid w:val="00C95640"/>
    <w:rsid w:val="00C963A3"/>
    <w:rsid w:val="00C96852"/>
    <w:rsid w:val="00CA0DA4"/>
    <w:rsid w:val="00CA1652"/>
    <w:rsid w:val="00CA2741"/>
    <w:rsid w:val="00CA3EA4"/>
    <w:rsid w:val="00CA5494"/>
    <w:rsid w:val="00CA5883"/>
    <w:rsid w:val="00CA59CD"/>
    <w:rsid w:val="00CA62B8"/>
    <w:rsid w:val="00CA63B1"/>
    <w:rsid w:val="00CB0517"/>
    <w:rsid w:val="00CB1D65"/>
    <w:rsid w:val="00CB2111"/>
    <w:rsid w:val="00CB6BDF"/>
    <w:rsid w:val="00CB7CB5"/>
    <w:rsid w:val="00CC0D50"/>
    <w:rsid w:val="00CC16F2"/>
    <w:rsid w:val="00CC1F87"/>
    <w:rsid w:val="00CC2114"/>
    <w:rsid w:val="00CC5840"/>
    <w:rsid w:val="00CC6DFE"/>
    <w:rsid w:val="00CC72AF"/>
    <w:rsid w:val="00CD0067"/>
    <w:rsid w:val="00CD316D"/>
    <w:rsid w:val="00CD3A4C"/>
    <w:rsid w:val="00CD3DF8"/>
    <w:rsid w:val="00CD52D8"/>
    <w:rsid w:val="00CD668B"/>
    <w:rsid w:val="00CD6A11"/>
    <w:rsid w:val="00CD7FD4"/>
    <w:rsid w:val="00CE0BAC"/>
    <w:rsid w:val="00CE2771"/>
    <w:rsid w:val="00CE4193"/>
    <w:rsid w:val="00CE5093"/>
    <w:rsid w:val="00CE6934"/>
    <w:rsid w:val="00CF0FAE"/>
    <w:rsid w:val="00CF171C"/>
    <w:rsid w:val="00CF173F"/>
    <w:rsid w:val="00CF2875"/>
    <w:rsid w:val="00CF2FFD"/>
    <w:rsid w:val="00CF4164"/>
    <w:rsid w:val="00CF5483"/>
    <w:rsid w:val="00CF5D7C"/>
    <w:rsid w:val="00D00EE6"/>
    <w:rsid w:val="00D00FAD"/>
    <w:rsid w:val="00D012C4"/>
    <w:rsid w:val="00D018D8"/>
    <w:rsid w:val="00D02168"/>
    <w:rsid w:val="00D0298B"/>
    <w:rsid w:val="00D02B20"/>
    <w:rsid w:val="00D039B0"/>
    <w:rsid w:val="00D04849"/>
    <w:rsid w:val="00D0515B"/>
    <w:rsid w:val="00D06A6E"/>
    <w:rsid w:val="00D06F18"/>
    <w:rsid w:val="00D11271"/>
    <w:rsid w:val="00D117E4"/>
    <w:rsid w:val="00D127CF"/>
    <w:rsid w:val="00D13B3E"/>
    <w:rsid w:val="00D16005"/>
    <w:rsid w:val="00D16539"/>
    <w:rsid w:val="00D167EE"/>
    <w:rsid w:val="00D16CA5"/>
    <w:rsid w:val="00D17F93"/>
    <w:rsid w:val="00D2019C"/>
    <w:rsid w:val="00D22110"/>
    <w:rsid w:val="00D22CFA"/>
    <w:rsid w:val="00D23FB3"/>
    <w:rsid w:val="00D242A5"/>
    <w:rsid w:val="00D2466C"/>
    <w:rsid w:val="00D25CDE"/>
    <w:rsid w:val="00D3067A"/>
    <w:rsid w:val="00D316FA"/>
    <w:rsid w:val="00D318F7"/>
    <w:rsid w:val="00D3399A"/>
    <w:rsid w:val="00D34F98"/>
    <w:rsid w:val="00D354EA"/>
    <w:rsid w:val="00D35A78"/>
    <w:rsid w:val="00D361AA"/>
    <w:rsid w:val="00D37B26"/>
    <w:rsid w:val="00D37C42"/>
    <w:rsid w:val="00D401E8"/>
    <w:rsid w:val="00D4022B"/>
    <w:rsid w:val="00D406C7"/>
    <w:rsid w:val="00D41FEA"/>
    <w:rsid w:val="00D4491D"/>
    <w:rsid w:val="00D45944"/>
    <w:rsid w:val="00D47259"/>
    <w:rsid w:val="00D509CB"/>
    <w:rsid w:val="00D50A80"/>
    <w:rsid w:val="00D51820"/>
    <w:rsid w:val="00D52FA0"/>
    <w:rsid w:val="00D5430B"/>
    <w:rsid w:val="00D55278"/>
    <w:rsid w:val="00D555D2"/>
    <w:rsid w:val="00D560A2"/>
    <w:rsid w:val="00D57E8F"/>
    <w:rsid w:val="00D608D3"/>
    <w:rsid w:val="00D608F1"/>
    <w:rsid w:val="00D609E7"/>
    <w:rsid w:val="00D6125C"/>
    <w:rsid w:val="00D61368"/>
    <w:rsid w:val="00D61AA8"/>
    <w:rsid w:val="00D62035"/>
    <w:rsid w:val="00D63060"/>
    <w:rsid w:val="00D6355E"/>
    <w:rsid w:val="00D642C6"/>
    <w:rsid w:val="00D64884"/>
    <w:rsid w:val="00D64AA7"/>
    <w:rsid w:val="00D6502A"/>
    <w:rsid w:val="00D65518"/>
    <w:rsid w:val="00D65CDC"/>
    <w:rsid w:val="00D6604C"/>
    <w:rsid w:val="00D67485"/>
    <w:rsid w:val="00D710E2"/>
    <w:rsid w:val="00D7110E"/>
    <w:rsid w:val="00D71DBC"/>
    <w:rsid w:val="00D72EC6"/>
    <w:rsid w:val="00D73798"/>
    <w:rsid w:val="00D73F67"/>
    <w:rsid w:val="00D741F0"/>
    <w:rsid w:val="00D74327"/>
    <w:rsid w:val="00D74786"/>
    <w:rsid w:val="00D74B2C"/>
    <w:rsid w:val="00D76AD1"/>
    <w:rsid w:val="00D76E7C"/>
    <w:rsid w:val="00D80210"/>
    <w:rsid w:val="00D812FF"/>
    <w:rsid w:val="00D81C1E"/>
    <w:rsid w:val="00D81F10"/>
    <w:rsid w:val="00D82844"/>
    <w:rsid w:val="00D83250"/>
    <w:rsid w:val="00D858D5"/>
    <w:rsid w:val="00D860FB"/>
    <w:rsid w:val="00D865FF"/>
    <w:rsid w:val="00D86F95"/>
    <w:rsid w:val="00D87072"/>
    <w:rsid w:val="00D87AF7"/>
    <w:rsid w:val="00D90202"/>
    <w:rsid w:val="00D904BE"/>
    <w:rsid w:val="00D90919"/>
    <w:rsid w:val="00D909AE"/>
    <w:rsid w:val="00D90A3C"/>
    <w:rsid w:val="00D914FA"/>
    <w:rsid w:val="00D91C8D"/>
    <w:rsid w:val="00D924C8"/>
    <w:rsid w:val="00D92A27"/>
    <w:rsid w:val="00D92D5E"/>
    <w:rsid w:val="00D94135"/>
    <w:rsid w:val="00D94931"/>
    <w:rsid w:val="00D94BC9"/>
    <w:rsid w:val="00D94EA4"/>
    <w:rsid w:val="00D951CA"/>
    <w:rsid w:val="00D95F59"/>
    <w:rsid w:val="00D97378"/>
    <w:rsid w:val="00D97653"/>
    <w:rsid w:val="00DA1529"/>
    <w:rsid w:val="00DA205C"/>
    <w:rsid w:val="00DA24DC"/>
    <w:rsid w:val="00DA2AAA"/>
    <w:rsid w:val="00DA2D9A"/>
    <w:rsid w:val="00DA3B89"/>
    <w:rsid w:val="00DA3DFF"/>
    <w:rsid w:val="00DA41C2"/>
    <w:rsid w:val="00DA4A07"/>
    <w:rsid w:val="00DA4E49"/>
    <w:rsid w:val="00DA5D27"/>
    <w:rsid w:val="00DA6063"/>
    <w:rsid w:val="00DA6D0C"/>
    <w:rsid w:val="00DA6D0D"/>
    <w:rsid w:val="00DB055D"/>
    <w:rsid w:val="00DB09F0"/>
    <w:rsid w:val="00DB0AFF"/>
    <w:rsid w:val="00DB1999"/>
    <w:rsid w:val="00DB1B02"/>
    <w:rsid w:val="00DB244A"/>
    <w:rsid w:val="00DB26A1"/>
    <w:rsid w:val="00DB400F"/>
    <w:rsid w:val="00DB501D"/>
    <w:rsid w:val="00DB5E55"/>
    <w:rsid w:val="00DB6CB2"/>
    <w:rsid w:val="00DB6CFB"/>
    <w:rsid w:val="00DB6EDE"/>
    <w:rsid w:val="00DB7A90"/>
    <w:rsid w:val="00DC07B9"/>
    <w:rsid w:val="00DC0B77"/>
    <w:rsid w:val="00DC0E7B"/>
    <w:rsid w:val="00DC2E00"/>
    <w:rsid w:val="00DC435D"/>
    <w:rsid w:val="00DC4433"/>
    <w:rsid w:val="00DC5453"/>
    <w:rsid w:val="00DC5690"/>
    <w:rsid w:val="00DC5EB2"/>
    <w:rsid w:val="00DC6794"/>
    <w:rsid w:val="00DC7AF6"/>
    <w:rsid w:val="00DD067B"/>
    <w:rsid w:val="00DD0D06"/>
    <w:rsid w:val="00DD0E8C"/>
    <w:rsid w:val="00DD1259"/>
    <w:rsid w:val="00DD266D"/>
    <w:rsid w:val="00DD3210"/>
    <w:rsid w:val="00DD3261"/>
    <w:rsid w:val="00DD33AC"/>
    <w:rsid w:val="00DD58DB"/>
    <w:rsid w:val="00DD5B15"/>
    <w:rsid w:val="00DD6C6D"/>
    <w:rsid w:val="00DE061E"/>
    <w:rsid w:val="00DE25FB"/>
    <w:rsid w:val="00DE3188"/>
    <w:rsid w:val="00DE37F8"/>
    <w:rsid w:val="00DE3EB9"/>
    <w:rsid w:val="00DE55F9"/>
    <w:rsid w:val="00DE708D"/>
    <w:rsid w:val="00DE72EB"/>
    <w:rsid w:val="00DE7D1A"/>
    <w:rsid w:val="00DF121F"/>
    <w:rsid w:val="00DF1CCE"/>
    <w:rsid w:val="00DF1F61"/>
    <w:rsid w:val="00DF3204"/>
    <w:rsid w:val="00DF5A16"/>
    <w:rsid w:val="00DF5CDC"/>
    <w:rsid w:val="00E00104"/>
    <w:rsid w:val="00E0044D"/>
    <w:rsid w:val="00E0108C"/>
    <w:rsid w:val="00E011DD"/>
    <w:rsid w:val="00E012B7"/>
    <w:rsid w:val="00E01CC8"/>
    <w:rsid w:val="00E022ED"/>
    <w:rsid w:val="00E036F8"/>
    <w:rsid w:val="00E0391F"/>
    <w:rsid w:val="00E04683"/>
    <w:rsid w:val="00E047A4"/>
    <w:rsid w:val="00E04BCF"/>
    <w:rsid w:val="00E0502B"/>
    <w:rsid w:val="00E05E28"/>
    <w:rsid w:val="00E07651"/>
    <w:rsid w:val="00E10E15"/>
    <w:rsid w:val="00E11C32"/>
    <w:rsid w:val="00E124CF"/>
    <w:rsid w:val="00E1458C"/>
    <w:rsid w:val="00E148AC"/>
    <w:rsid w:val="00E1580C"/>
    <w:rsid w:val="00E16293"/>
    <w:rsid w:val="00E1663A"/>
    <w:rsid w:val="00E16E2C"/>
    <w:rsid w:val="00E20500"/>
    <w:rsid w:val="00E2268E"/>
    <w:rsid w:val="00E22912"/>
    <w:rsid w:val="00E22B00"/>
    <w:rsid w:val="00E23B5D"/>
    <w:rsid w:val="00E2405A"/>
    <w:rsid w:val="00E24110"/>
    <w:rsid w:val="00E24BD9"/>
    <w:rsid w:val="00E25B5A"/>
    <w:rsid w:val="00E2608E"/>
    <w:rsid w:val="00E26BB0"/>
    <w:rsid w:val="00E27259"/>
    <w:rsid w:val="00E30A0A"/>
    <w:rsid w:val="00E31E9B"/>
    <w:rsid w:val="00E32EAF"/>
    <w:rsid w:val="00E3430F"/>
    <w:rsid w:val="00E34D02"/>
    <w:rsid w:val="00E34ED6"/>
    <w:rsid w:val="00E3609F"/>
    <w:rsid w:val="00E366F9"/>
    <w:rsid w:val="00E37159"/>
    <w:rsid w:val="00E37C13"/>
    <w:rsid w:val="00E435A0"/>
    <w:rsid w:val="00E4382B"/>
    <w:rsid w:val="00E4460C"/>
    <w:rsid w:val="00E44627"/>
    <w:rsid w:val="00E44D4B"/>
    <w:rsid w:val="00E44F89"/>
    <w:rsid w:val="00E45659"/>
    <w:rsid w:val="00E46626"/>
    <w:rsid w:val="00E46CCC"/>
    <w:rsid w:val="00E46CDB"/>
    <w:rsid w:val="00E47486"/>
    <w:rsid w:val="00E500AC"/>
    <w:rsid w:val="00E51067"/>
    <w:rsid w:val="00E511A2"/>
    <w:rsid w:val="00E51E37"/>
    <w:rsid w:val="00E52367"/>
    <w:rsid w:val="00E530AE"/>
    <w:rsid w:val="00E53456"/>
    <w:rsid w:val="00E538FE"/>
    <w:rsid w:val="00E5533C"/>
    <w:rsid w:val="00E55F48"/>
    <w:rsid w:val="00E574C4"/>
    <w:rsid w:val="00E57A5A"/>
    <w:rsid w:val="00E6023B"/>
    <w:rsid w:val="00E603E6"/>
    <w:rsid w:val="00E61C23"/>
    <w:rsid w:val="00E62D83"/>
    <w:rsid w:val="00E63ADB"/>
    <w:rsid w:val="00E63D01"/>
    <w:rsid w:val="00E6543F"/>
    <w:rsid w:val="00E66B80"/>
    <w:rsid w:val="00E67A99"/>
    <w:rsid w:val="00E70A7A"/>
    <w:rsid w:val="00E7139B"/>
    <w:rsid w:val="00E71861"/>
    <w:rsid w:val="00E72809"/>
    <w:rsid w:val="00E73E83"/>
    <w:rsid w:val="00E73F85"/>
    <w:rsid w:val="00E75228"/>
    <w:rsid w:val="00E7540D"/>
    <w:rsid w:val="00E77C77"/>
    <w:rsid w:val="00E77F84"/>
    <w:rsid w:val="00E80903"/>
    <w:rsid w:val="00E81145"/>
    <w:rsid w:val="00E826ED"/>
    <w:rsid w:val="00E83BE5"/>
    <w:rsid w:val="00E85322"/>
    <w:rsid w:val="00E86222"/>
    <w:rsid w:val="00E87254"/>
    <w:rsid w:val="00E9008C"/>
    <w:rsid w:val="00E913BE"/>
    <w:rsid w:val="00E91F73"/>
    <w:rsid w:val="00E9247F"/>
    <w:rsid w:val="00E92615"/>
    <w:rsid w:val="00E93C8F"/>
    <w:rsid w:val="00E942CB"/>
    <w:rsid w:val="00E9440E"/>
    <w:rsid w:val="00E953F5"/>
    <w:rsid w:val="00E9561B"/>
    <w:rsid w:val="00E95655"/>
    <w:rsid w:val="00E95AF2"/>
    <w:rsid w:val="00E96B37"/>
    <w:rsid w:val="00EA059F"/>
    <w:rsid w:val="00EA0BD2"/>
    <w:rsid w:val="00EA185F"/>
    <w:rsid w:val="00EA1C94"/>
    <w:rsid w:val="00EA285D"/>
    <w:rsid w:val="00EA28FD"/>
    <w:rsid w:val="00EA4BFF"/>
    <w:rsid w:val="00EA5011"/>
    <w:rsid w:val="00EA5ADA"/>
    <w:rsid w:val="00EA5F21"/>
    <w:rsid w:val="00EB02A0"/>
    <w:rsid w:val="00EB10CF"/>
    <w:rsid w:val="00EB132B"/>
    <w:rsid w:val="00EB1849"/>
    <w:rsid w:val="00EB1988"/>
    <w:rsid w:val="00EB223C"/>
    <w:rsid w:val="00EB243D"/>
    <w:rsid w:val="00EB3741"/>
    <w:rsid w:val="00EB56A5"/>
    <w:rsid w:val="00EB6FE3"/>
    <w:rsid w:val="00EB7013"/>
    <w:rsid w:val="00EB74E3"/>
    <w:rsid w:val="00EB7EA9"/>
    <w:rsid w:val="00EC0168"/>
    <w:rsid w:val="00EC03D3"/>
    <w:rsid w:val="00EC12EC"/>
    <w:rsid w:val="00EC176F"/>
    <w:rsid w:val="00EC2684"/>
    <w:rsid w:val="00EC2BF5"/>
    <w:rsid w:val="00EC30DE"/>
    <w:rsid w:val="00EC3AC2"/>
    <w:rsid w:val="00EC55E0"/>
    <w:rsid w:val="00ED0990"/>
    <w:rsid w:val="00ED0C12"/>
    <w:rsid w:val="00ED35B5"/>
    <w:rsid w:val="00ED3919"/>
    <w:rsid w:val="00ED4159"/>
    <w:rsid w:val="00ED475B"/>
    <w:rsid w:val="00ED4F64"/>
    <w:rsid w:val="00ED6E55"/>
    <w:rsid w:val="00ED7344"/>
    <w:rsid w:val="00EE0515"/>
    <w:rsid w:val="00EE0720"/>
    <w:rsid w:val="00EE094B"/>
    <w:rsid w:val="00EE0BAB"/>
    <w:rsid w:val="00EE0C42"/>
    <w:rsid w:val="00EE0D06"/>
    <w:rsid w:val="00EE10D0"/>
    <w:rsid w:val="00EE2903"/>
    <w:rsid w:val="00EE3BE7"/>
    <w:rsid w:val="00EE4409"/>
    <w:rsid w:val="00EE49E1"/>
    <w:rsid w:val="00EE4F17"/>
    <w:rsid w:val="00EE5837"/>
    <w:rsid w:val="00EE731F"/>
    <w:rsid w:val="00EE79F1"/>
    <w:rsid w:val="00EE7F78"/>
    <w:rsid w:val="00EF0850"/>
    <w:rsid w:val="00EF1391"/>
    <w:rsid w:val="00EF14B7"/>
    <w:rsid w:val="00EF254D"/>
    <w:rsid w:val="00EF26B0"/>
    <w:rsid w:val="00EF6115"/>
    <w:rsid w:val="00EF6365"/>
    <w:rsid w:val="00EF6A21"/>
    <w:rsid w:val="00F00308"/>
    <w:rsid w:val="00F00FEB"/>
    <w:rsid w:val="00F0276F"/>
    <w:rsid w:val="00F02953"/>
    <w:rsid w:val="00F02D1B"/>
    <w:rsid w:val="00F049D8"/>
    <w:rsid w:val="00F05505"/>
    <w:rsid w:val="00F05523"/>
    <w:rsid w:val="00F06713"/>
    <w:rsid w:val="00F067F4"/>
    <w:rsid w:val="00F07083"/>
    <w:rsid w:val="00F070A9"/>
    <w:rsid w:val="00F0781C"/>
    <w:rsid w:val="00F11D1F"/>
    <w:rsid w:val="00F12395"/>
    <w:rsid w:val="00F13637"/>
    <w:rsid w:val="00F14D29"/>
    <w:rsid w:val="00F16E1E"/>
    <w:rsid w:val="00F2150F"/>
    <w:rsid w:val="00F21F3F"/>
    <w:rsid w:val="00F235A9"/>
    <w:rsid w:val="00F23729"/>
    <w:rsid w:val="00F23A00"/>
    <w:rsid w:val="00F24685"/>
    <w:rsid w:val="00F25200"/>
    <w:rsid w:val="00F2645C"/>
    <w:rsid w:val="00F2799E"/>
    <w:rsid w:val="00F27C27"/>
    <w:rsid w:val="00F30103"/>
    <w:rsid w:val="00F30497"/>
    <w:rsid w:val="00F313F1"/>
    <w:rsid w:val="00F323EB"/>
    <w:rsid w:val="00F32744"/>
    <w:rsid w:val="00F331D1"/>
    <w:rsid w:val="00F33E5A"/>
    <w:rsid w:val="00F356AF"/>
    <w:rsid w:val="00F40F33"/>
    <w:rsid w:val="00F41246"/>
    <w:rsid w:val="00F41789"/>
    <w:rsid w:val="00F42D48"/>
    <w:rsid w:val="00F44100"/>
    <w:rsid w:val="00F45D92"/>
    <w:rsid w:val="00F45DE0"/>
    <w:rsid w:val="00F45EA6"/>
    <w:rsid w:val="00F468FA"/>
    <w:rsid w:val="00F46BC6"/>
    <w:rsid w:val="00F47800"/>
    <w:rsid w:val="00F47BFF"/>
    <w:rsid w:val="00F50207"/>
    <w:rsid w:val="00F502F5"/>
    <w:rsid w:val="00F518E5"/>
    <w:rsid w:val="00F52D5B"/>
    <w:rsid w:val="00F54316"/>
    <w:rsid w:val="00F5570C"/>
    <w:rsid w:val="00F55C90"/>
    <w:rsid w:val="00F55D47"/>
    <w:rsid w:val="00F5604F"/>
    <w:rsid w:val="00F5665A"/>
    <w:rsid w:val="00F57651"/>
    <w:rsid w:val="00F57B6C"/>
    <w:rsid w:val="00F60F98"/>
    <w:rsid w:val="00F61212"/>
    <w:rsid w:val="00F61405"/>
    <w:rsid w:val="00F61561"/>
    <w:rsid w:val="00F61705"/>
    <w:rsid w:val="00F62204"/>
    <w:rsid w:val="00F624F9"/>
    <w:rsid w:val="00F630AF"/>
    <w:rsid w:val="00F63998"/>
    <w:rsid w:val="00F63E7D"/>
    <w:rsid w:val="00F64054"/>
    <w:rsid w:val="00F6585A"/>
    <w:rsid w:val="00F65A43"/>
    <w:rsid w:val="00F66902"/>
    <w:rsid w:val="00F67DD8"/>
    <w:rsid w:val="00F715EE"/>
    <w:rsid w:val="00F71A43"/>
    <w:rsid w:val="00F72D78"/>
    <w:rsid w:val="00F7419E"/>
    <w:rsid w:val="00F741EC"/>
    <w:rsid w:val="00F752CB"/>
    <w:rsid w:val="00F75CAF"/>
    <w:rsid w:val="00F75D87"/>
    <w:rsid w:val="00F76BF2"/>
    <w:rsid w:val="00F83278"/>
    <w:rsid w:val="00F834CC"/>
    <w:rsid w:val="00F84E79"/>
    <w:rsid w:val="00F85627"/>
    <w:rsid w:val="00F869AB"/>
    <w:rsid w:val="00F87FD7"/>
    <w:rsid w:val="00F90FFF"/>
    <w:rsid w:val="00F9146B"/>
    <w:rsid w:val="00F940A7"/>
    <w:rsid w:val="00F94457"/>
    <w:rsid w:val="00F949D6"/>
    <w:rsid w:val="00F95158"/>
    <w:rsid w:val="00F9647C"/>
    <w:rsid w:val="00FA031F"/>
    <w:rsid w:val="00FA1A74"/>
    <w:rsid w:val="00FA243B"/>
    <w:rsid w:val="00FA29EA"/>
    <w:rsid w:val="00FA2D32"/>
    <w:rsid w:val="00FA3EC2"/>
    <w:rsid w:val="00FA45AE"/>
    <w:rsid w:val="00FA5A79"/>
    <w:rsid w:val="00FA5BC5"/>
    <w:rsid w:val="00FA62B1"/>
    <w:rsid w:val="00FA7EA2"/>
    <w:rsid w:val="00FB1494"/>
    <w:rsid w:val="00FB21F2"/>
    <w:rsid w:val="00FB2791"/>
    <w:rsid w:val="00FB2D65"/>
    <w:rsid w:val="00FB45CB"/>
    <w:rsid w:val="00FB4AC4"/>
    <w:rsid w:val="00FB57A4"/>
    <w:rsid w:val="00FB5DA3"/>
    <w:rsid w:val="00FB61BE"/>
    <w:rsid w:val="00FB6595"/>
    <w:rsid w:val="00FB75AC"/>
    <w:rsid w:val="00FC1097"/>
    <w:rsid w:val="00FC1753"/>
    <w:rsid w:val="00FC48CC"/>
    <w:rsid w:val="00FC607D"/>
    <w:rsid w:val="00FC693B"/>
    <w:rsid w:val="00FC6C25"/>
    <w:rsid w:val="00FC72C4"/>
    <w:rsid w:val="00FD086C"/>
    <w:rsid w:val="00FD0FD8"/>
    <w:rsid w:val="00FD1CEB"/>
    <w:rsid w:val="00FD29F2"/>
    <w:rsid w:val="00FD32E2"/>
    <w:rsid w:val="00FD5506"/>
    <w:rsid w:val="00FD5D43"/>
    <w:rsid w:val="00FD61A0"/>
    <w:rsid w:val="00FD633F"/>
    <w:rsid w:val="00FD6AC2"/>
    <w:rsid w:val="00FE0267"/>
    <w:rsid w:val="00FE2092"/>
    <w:rsid w:val="00FE26C7"/>
    <w:rsid w:val="00FE3759"/>
    <w:rsid w:val="00FE4AB1"/>
    <w:rsid w:val="00FE5012"/>
    <w:rsid w:val="00FE54C1"/>
    <w:rsid w:val="00FE5715"/>
    <w:rsid w:val="00FE6B99"/>
    <w:rsid w:val="00FF0057"/>
    <w:rsid w:val="00FF0A25"/>
    <w:rsid w:val="00FF0B48"/>
    <w:rsid w:val="00FF11AF"/>
    <w:rsid w:val="00FF17F1"/>
    <w:rsid w:val="00FF2A56"/>
    <w:rsid w:val="00FF43FA"/>
    <w:rsid w:val="00FF5E90"/>
    <w:rsid w:val="00FF6C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FEED6"/>
  <w15:chartTrackingRefBased/>
  <w15:docId w15:val="{F501DCCD-F2EA-4FCE-B877-CE9E3382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47C"/>
  </w:style>
  <w:style w:type="paragraph" w:styleId="Heading3">
    <w:name w:val="heading 3"/>
    <w:basedOn w:val="Normal"/>
    <w:next w:val="Normal"/>
    <w:link w:val="Heading3Char"/>
    <w:uiPriority w:val="9"/>
    <w:semiHidden/>
    <w:unhideWhenUsed/>
    <w:qFormat/>
    <w:rsid w:val="00C76E1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5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5FD0"/>
    <w:pPr>
      <w:ind w:left="720"/>
      <w:contextualSpacing/>
    </w:pPr>
  </w:style>
  <w:style w:type="paragraph" w:styleId="Header">
    <w:name w:val="header"/>
    <w:basedOn w:val="Normal"/>
    <w:link w:val="HeaderChar"/>
    <w:uiPriority w:val="99"/>
    <w:unhideWhenUsed/>
    <w:rsid w:val="00C914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1409"/>
  </w:style>
  <w:style w:type="paragraph" w:styleId="Footer">
    <w:name w:val="footer"/>
    <w:basedOn w:val="Normal"/>
    <w:link w:val="FooterChar"/>
    <w:uiPriority w:val="99"/>
    <w:unhideWhenUsed/>
    <w:rsid w:val="00C914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1409"/>
  </w:style>
  <w:style w:type="paragraph" w:styleId="BalloonText">
    <w:name w:val="Balloon Text"/>
    <w:basedOn w:val="Normal"/>
    <w:link w:val="BalloonTextChar"/>
    <w:uiPriority w:val="99"/>
    <w:semiHidden/>
    <w:unhideWhenUsed/>
    <w:rsid w:val="00BF27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766"/>
    <w:rPr>
      <w:rFonts w:ascii="Segoe UI" w:hAnsi="Segoe UI" w:cs="Segoe UI"/>
      <w:sz w:val="18"/>
      <w:szCs w:val="18"/>
    </w:rPr>
  </w:style>
  <w:style w:type="paragraph" w:styleId="NormalWeb">
    <w:name w:val="Normal (Web)"/>
    <w:basedOn w:val="Normal"/>
    <w:uiPriority w:val="99"/>
    <w:unhideWhenUsed/>
    <w:rsid w:val="00FC6C25"/>
    <w:pPr>
      <w:spacing w:before="100" w:beforeAutospacing="1" w:after="100" w:afterAutospacing="1" w:line="240" w:lineRule="auto"/>
    </w:pPr>
    <w:rPr>
      <w:rFonts w:ascii="Calibri" w:hAnsi="Calibri" w:cs="Calibri"/>
      <w:lang w:eastAsia="en-GB"/>
    </w:rPr>
  </w:style>
  <w:style w:type="character" w:styleId="Hyperlink">
    <w:name w:val="Hyperlink"/>
    <w:basedOn w:val="DefaultParagraphFont"/>
    <w:uiPriority w:val="99"/>
    <w:unhideWhenUsed/>
    <w:rsid w:val="00552121"/>
    <w:rPr>
      <w:color w:val="0563C1" w:themeColor="hyperlink"/>
      <w:u w:val="single"/>
    </w:rPr>
  </w:style>
  <w:style w:type="character" w:customStyle="1" w:styleId="Heading3Char">
    <w:name w:val="Heading 3 Char"/>
    <w:basedOn w:val="DefaultParagraphFont"/>
    <w:link w:val="Heading3"/>
    <w:uiPriority w:val="9"/>
    <w:semiHidden/>
    <w:rsid w:val="00C76E1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7903">
      <w:bodyDiv w:val="1"/>
      <w:marLeft w:val="0"/>
      <w:marRight w:val="0"/>
      <w:marTop w:val="0"/>
      <w:marBottom w:val="0"/>
      <w:divBdr>
        <w:top w:val="none" w:sz="0" w:space="0" w:color="auto"/>
        <w:left w:val="none" w:sz="0" w:space="0" w:color="auto"/>
        <w:bottom w:val="none" w:sz="0" w:space="0" w:color="auto"/>
        <w:right w:val="none" w:sz="0" w:space="0" w:color="auto"/>
      </w:divBdr>
    </w:div>
    <w:div w:id="782305297">
      <w:bodyDiv w:val="1"/>
      <w:marLeft w:val="0"/>
      <w:marRight w:val="0"/>
      <w:marTop w:val="0"/>
      <w:marBottom w:val="0"/>
      <w:divBdr>
        <w:top w:val="none" w:sz="0" w:space="0" w:color="auto"/>
        <w:left w:val="none" w:sz="0" w:space="0" w:color="auto"/>
        <w:bottom w:val="none" w:sz="0" w:space="0" w:color="auto"/>
        <w:right w:val="none" w:sz="0" w:space="0" w:color="auto"/>
      </w:divBdr>
    </w:div>
    <w:div w:id="1160846212">
      <w:bodyDiv w:val="1"/>
      <w:marLeft w:val="0"/>
      <w:marRight w:val="0"/>
      <w:marTop w:val="0"/>
      <w:marBottom w:val="0"/>
      <w:divBdr>
        <w:top w:val="none" w:sz="0" w:space="0" w:color="auto"/>
        <w:left w:val="none" w:sz="0" w:space="0" w:color="auto"/>
        <w:bottom w:val="none" w:sz="0" w:space="0" w:color="auto"/>
        <w:right w:val="none" w:sz="0" w:space="0" w:color="auto"/>
      </w:divBdr>
    </w:div>
    <w:div w:id="1475877135">
      <w:bodyDiv w:val="1"/>
      <w:marLeft w:val="0"/>
      <w:marRight w:val="0"/>
      <w:marTop w:val="0"/>
      <w:marBottom w:val="0"/>
      <w:divBdr>
        <w:top w:val="none" w:sz="0" w:space="0" w:color="auto"/>
        <w:left w:val="none" w:sz="0" w:space="0" w:color="auto"/>
        <w:bottom w:val="none" w:sz="0" w:space="0" w:color="auto"/>
        <w:right w:val="none" w:sz="0" w:space="0" w:color="auto"/>
      </w:divBdr>
    </w:div>
    <w:div w:id="155670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4</Pages>
  <Words>1523</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105</cp:revision>
  <cp:lastPrinted>2026-07-14T07:46:00Z</cp:lastPrinted>
  <dcterms:created xsi:type="dcterms:W3CDTF">2026-07-09T08:52:00Z</dcterms:created>
  <dcterms:modified xsi:type="dcterms:W3CDTF">2026-07-14T07:49:00Z</dcterms:modified>
</cp:coreProperties>
</file>