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tblBorders>
          <w:top w:val="single" w:sz="2" w:space="0" w:color="FFFFFF"/>
          <w:left w:val="single" w:sz="2" w:space="0" w:color="FFFFFF"/>
          <w:bottom w:val="single" w:sz="2" w:space="0" w:color="FFFFFF"/>
          <w:right w:val="single" w:sz="2" w:space="0" w:color="FFFFFF"/>
        </w:tblBorders>
        <w:shd w:val="clear" w:color="auto" w:fill="FFFFFF"/>
        <w:tblCellMar>
          <w:left w:w="0" w:type="dxa"/>
          <w:right w:w="0" w:type="dxa"/>
        </w:tblCellMar>
        <w:tblLook w:val="04A0" w:firstRow="1" w:lastRow="0" w:firstColumn="1" w:lastColumn="0" w:noHBand="0" w:noVBand="1"/>
      </w:tblPr>
      <w:tblGrid>
        <w:gridCol w:w="9026"/>
      </w:tblGrid>
      <w:tr w:rsidR="00506545" w:rsidRPr="00506545" w14:paraId="1170DD96" w14:textId="77777777">
        <w:trPr>
          <w:tblCellSpacing w:w="0" w:type="dxa"/>
          <w:jc w:val="center"/>
        </w:trPr>
        <w:tc>
          <w:tcPr>
            <w:tcW w:w="9450" w:type="dxa"/>
            <w:tcBorders>
              <w:top w:val="nil"/>
              <w:left w:val="nil"/>
              <w:bottom w:val="nil"/>
              <w:right w:val="nil"/>
            </w:tcBorders>
            <w:shd w:val="clear" w:color="auto" w:fill="FFFFFF"/>
            <w:vAlign w:val="center"/>
            <w:hideMark/>
          </w:tcPr>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06545" w:rsidRPr="00506545" w14:paraId="377A1FC3" w14:textId="77777777">
              <w:trPr>
                <w:tblCellSpacing w:w="0" w:type="dxa"/>
                <w:jc w:val="center"/>
              </w:trPr>
              <w:tc>
                <w:tcPr>
                  <w:tcW w:w="0" w:type="auto"/>
                  <w:shd w:val="clear" w:color="auto" w:fill="FFFFFF"/>
                  <w:vAlign w:val="center"/>
                  <w:hideMark/>
                </w:tcPr>
                <w:p w14:paraId="66286A12" w14:textId="150DA048" w:rsidR="00506545" w:rsidRPr="00506545" w:rsidRDefault="00506545" w:rsidP="00506545">
                  <w:r w:rsidRPr="00506545">
                    <w:drawing>
                      <wp:inline distT="0" distB="0" distL="0" distR="0" wp14:anchorId="3B207E5F" wp14:editId="533AE26F">
                        <wp:extent cx="5731510" cy="2849245"/>
                        <wp:effectExtent l="0" t="0" r="2540" b="8255"/>
                        <wp:docPr id="18458373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849245"/>
                                </a:xfrm>
                                <a:prstGeom prst="rect">
                                  <a:avLst/>
                                </a:prstGeom>
                                <a:noFill/>
                                <a:ln>
                                  <a:noFill/>
                                </a:ln>
                              </pic:spPr>
                            </pic:pic>
                          </a:graphicData>
                        </a:graphic>
                      </wp:inline>
                    </w:drawing>
                  </w:r>
                </w:p>
              </w:tc>
            </w:tr>
            <w:tr w:rsidR="00506545" w:rsidRPr="00506545" w14:paraId="10766AAC" w14:textId="77777777">
              <w:trPr>
                <w:tblCellSpacing w:w="0" w:type="dxa"/>
                <w:jc w:val="center"/>
              </w:trPr>
              <w:tc>
                <w:tcPr>
                  <w:tcW w:w="0" w:type="auto"/>
                  <w:shd w:val="clear" w:color="auto" w:fill="FFFFFF"/>
                  <w:hideMark/>
                </w:tcPr>
                <w:p w14:paraId="632152E8" w14:textId="4AB6D5BA" w:rsidR="00506545" w:rsidRPr="00506545" w:rsidRDefault="00506545" w:rsidP="00506545">
                  <w:r w:rsidRPr="00506545">
                    <w:drawing>
                      <wp:inline distT="0" distB="0" distL="0" distR="0" wp14:anchorId="689CE5CA" wp14:editId="4C1131F8">
                        <wp:extent cx="4053840" cy="3025140"/>
                        <wp:effectExtent l="0" t="0" r="3810" b="3810"/>
                        <wp:docPr id="1951636661" name="Picture 3">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3840" cy="3025140"/>
                                </a:xfrm>
                                <a:prstGeom prst="rect">
                                  <a:avLst/>
                                </a:prstGeom>
                                <a:noFill/>
                                <a:ln>
                                  <a:noFill/>
                                </a:ln>
                              </pic:spPr>
                            </pic:pic>
                          </a:graphicData>
                        </a:graphic>
                      </wp:inline>
                    </w:drawing>
                  </w:r>
                </w:p>
              </w:tc>
            </w:tr>
            <w:tr w:rsidR="00506545" w:rsidRPr="00506545" w14:paraId="17F0BF78" w14:textId="77777777">
              <w:trPr>
                <w:tblCellSpacing w:w="0" w:type="dxa"/>
                <w:jc w:val="center"/>
              </w:trPr>
              <w:tc>
                <w:tcPr>
                  <w:tcW w:w="0" w:type="auto"/>
                  <w:shd w:val="clear" w:color="auto" w:fill="FFFFFF"/>
                  <w:tcMar>
                    <w:top w:w="150" w:type="dxa"/>
                    <w:left w:w="375" w:type="dxa"/>
                    <w:bottom w:w="150" w:type="dxa"/>
                    <w:right w:w="375" w:type="dxa"/>
                  </w:tcMar>
                  <w:hideMark/>
                </w:tcPr>
                <w:p w14:paraId="29E6FA8A" w14:textId="77777777" w:rsidR="00506545" w:rsidRPr="00506545" w:rsidRDefault="00506545" w:rsidP="00506545">
                  <w:r w:rsidRPr="00506545">
                    <w:t xml:space="preserve">Chichester City Council is organising </w:t>
                  </w:r>
                  <w:proofErr w:type="gramStart"/>
                  <w:r w:rsidRPr="00506545">
                    <w:t>residents</w:t>
                  </w:r>
                  <w:proofErr w:type="gramEnd"/>
                  <w:r w:rsidRPr="00506545">
                    <w:t xml:space="preserve"> meetings in 5 wards (see below) ahead of the upcoming elections.  It is particularly important to be well informed and that your voice is heard as we move into this period of local government re-organisation.</w:t>
                  </w:r>
                </w:p>
                <w:p w14:paraId="1D264080" w14:textId="77777777" w:rsidR="00506545" w:rsidRPr="00506545" w:rsidRDefault="00506545" w:rsidP="00506545">
                  <w:r w:rsidRPr="00506545">
                    <w:t xml:space="preserve">It's a big week for local festivals - the </w:t>
                  </w:r>
                  <w:hyperlink r:id="rId7" w:history="1">
                    <w:r w:rsidRPr="00506545">
                      <w:rPr>
                        <w:rStyle w:val="Hyperlink"/>
                      </w:rPr>
                      <w:t>Festival of Chichester</w:t>
                    </w:r>
                  </w:hyperlink>
                  <w:r w:rsidRPr="00506545">
                    <w:t xml:space="preserve"> programme has been announced and booking is now open for </w:t>
                  </w:r>
                  <w:hyperlink r:id="rId8" w:history="1">
                    <w:r w:rsidRPr="00506545">
                      <w:rPr>
                        <w:rStyle w:val="Hyperlink"/>
                      </w:rPr>
                      <w:t>Chichester Fringe</w:t>
                    </w:r>
                  </w:hyperlink>
                  <w:r w:rsidRPr="00506545">
                    <w:t xml:space="preserve"> and the </w:t>
                  </w:r>
                  <w:hyperlink r:id="rId9" w:history="1">
                    <w:r w:rsidRPr="00506545">
                      <w:rPr>
                        <w:rStyle w:val="Hyperlink"/>
                      </w:rPr>
                      <w:t>Petworth Summer Festival</w:t>
                    </w:r>
                  </w:hyperlink>
                </w:p>
                <w:p w14:paraId="5F852319" w14:textId="77777777" w:rsidR="00506545" w:rsidRPr="00506545" w:rsidRDefault="00506545" w:rsidP="00506545">
                  <w:r w:rsidRPr="00506545">
                    <w:t xml:space="preserve">Goodwood Art Foundation has a special £5 entry until the </w:t>
                  </w:r>
                  <w:proofErr w:type="gramStart"/>
                  <w:r w:rsidRPr="00506545">
                    <w:t>27th</w:t>
                  </w:r>
                  <w:proofErr w:type="gramEnd"/>
                  <w:r w:rsidRPr="00506545">
                    <w:t xml:space="preserve"> April. While the galleries close in preparation for the Summer Programme, you can take this quieter moment to explore the </w:t>
                  </w:r>
                  <w:proofErr w:type="gramStart"/>
                  <w:r w:rsidRPr="00506545">
                    <w:t>70 acre</w:t>
                  </w:r>
                  <w:proofErr w:type="gramEnd"/>
                  <w:r w:rsidRPr="00506545">
                    <w:t xml:space="preserve"> landscape and enjoy the restaurant.</w:t>
                  </w:r>
                </w:p>
                <w:p w14:paraId="11A0638E" w14:textId="77777777" w:rsidR="00506545" w:rsidRPr="00506545" w:rsidRDefault="00506545" w:rsidP="00506545">
                  <w:r w:rsidRPr="00506545">
                    <w:lastRenderedPageBreak/>
                    <w:t>The J</w:t>
                  </w:r>
                  <w:hyperlink r:id="rId10" w:history="1">
                    <w:r w:rsidRPr="00506545">
                      <w:rPr>
                        <w:rStyle w:val="Hyperlink"/>
                      </w:rPr>
                      <w:t>ohn Hitchens exhibition</w:t>
                    </w:r>
                  </w:hyperlink>
                  <w:r w:rsidRPr="00506545">
                    <w:t xml:space="preserve"> at Moncrieff Bray Gallery has been extended for another weekend 24th -25th April and the very popular </w:t>
                  </w:r>
                  <w:hyperlink r:id="rId11" w:history="1">
                    <w:r w:rsidRPr="00506545">
                      <w:rPr>
                        <w:rStyle w:val="Hyperlink"/>
                      </w:rPr>
                      <w:t>William Nicholson</w:t>
                    </w:r>
                  </w:hyperlink>
                  <w:r w:rsidRPr="00506545">
                    <w:t xml:space="preserve"> exhibition at Pallant House Gallery moves into its final weeks.</w:t>
                  </w:r>
                </w:p>
                <w:p w14:paraId="51180086" w14:textId="77777777" w:rsidR="00506545" w:rsidRPr="00506545" w:rsidRDefault="00506545" w:rsidP="00506545">
                  <w:r w:rsidRPr="00506545">
                    <w:t xml:space="preserve">Throughout the summer Goodwood House is open for tours and tea on certain Sundays and Mondays (see below).  A similar tour is available every month at West Dean - only waiting lists are available for April and May so be sure </w:t>
                  </w:r>
                  <w:hyperlink r:id="rId12" w:history="1">
                    <w:r w:rsidRPr="00506545">
                      <w:rPr>
                        <w:rStyle w:val="Hyperlink"/>
                      </w:rPr>
                      <w:t>to book ahead for June</w:t>
                    </w:r>
                  </w:hyperlink>
                </w:p>
                <w:p w14:paraId="20D8E887" w14:textId="77777777" w:rsidR="00506545" w:rsidRPr="00506545" w:rsidRDefault="00506545" w:rsidP="00506545">
                  <w:r w:rsidRPr="00506545">
                    <w:t xml:space="preserve">Don't forget that it is the </w:t>
                  </w:r>
                  <w:hyperlink r:id="rId13" w:history="1">
                    <w:r w:rsidRPr="00506545">
                      <w:rPr>
                        <w:rStyle w:val="Hyperlink"/>
                      </w:rPr>
                      <w:t>farmer's market</w:t>
                    </w:r>
                  </w:hyperlink>
                  <w:r w:rsidRPr="00506545">
                    <w:t xml:space="preserve"> this Friday (17th) in Chichester and in Petworth on Saturday 25th April.</w:t>
                  </w:r>
                </w:p>
                <w:p w14:paraId="3C5D4056" w14:textId="77777777" w:rsidR="00506545" w:rsidRPr="00506545" w:rsidRDefault="00506545" w:rsidP="00506545">
                  <w:r w:rsidRPr="00506545">
                    <w:t>Lastly a couple of reminders</w:t>
                  </w:r>
                </w:p>
                <w:p w14:paraId="6079ED0B" w14:textId="77777777" w:rsidR="00506545" w:rsidRPr="00506545" w:rsidRDefault="00506545" w:rsidP="00506545">
                  <w:r w:rsidRPr="00506545">
                    <w:t>1.  That if you want to see your event listed in our calendar you can submit it yourself - see below for how to do it.</w:t>
                  </w:r>
                </w:p>
                <w:p w14:paraId="4087BBFA" w14:textId="77777777" w:rsidR="00506545" w:rsidRPr="00506545" w:rsidRDefault="00506545" w:rsidP="00506545">
                  <w:r w:rsidRPr="00506545">
                    <w:t>2.  That a quick way to check what's happening on a given date is to look at the monthly view where all events are colour coded.  </w:t>
                  </w:r>
                  <w:hyperlink r:id="rId14" w:history="1">
                    <w:r w:rsidRPr="00506545">
                      <w:rPr>
                        <w:rStyle w:val="Hyperlink"/>
                      </w:rPr>
                      <w:t>Follow this link</w:t>
                    </w:r>
                  </w:hyperlink>
                  <w:r w:rsidRPr="00506545">
                    <w:t xml:space="preserve"> to see the whole month of April</w:t>
                  </w:r>
                </w:p>
                <w:p w14:paraId="32433EC3" w14:textId="77777777" w:rsidR="00506545" w:rsidRPr="00506545" w:rsidRDefault="00506545" w:rsidP="00506545">
                  <w:r w:rsidRPr="00506545">
                    <w:t>Until next week</w:t>
                  </w:r>
                </w:p>
                <w:p w14:paraId="58CB899E" w14:textId="77777777" w:rsidR="00506545" w:rsidRPr="00506545" w:rsidRDefault="00506545" w:rsidP="00506545">
                  <w:r w:rsidRPr="00506545">
                    <w:t>Vicki</w:t>
                  </w:r>
                </w:p>
                <w:p w14:paraId="136B56E1" w14:textId="77777777" w:rsidR="00506545" w:rsidRPr="00506545" w:rsidRDefault="00506545" w:rsidP="00506545">
                  <w:r w:rsidRPr="00506545">
                    <w:t>Founder/Editor</w:t>
                  </w:r>
                </w:p>
              </w:tc>
            </w:tr>
          </w:tbl>
          <w:p w14:paraId="09EE2E3F" w14:textId="77777777" w:rsidR="00506545" w:rsidRPr="00506545" w:rsidRDefault="00506545" w:rsidP="00506545"/>
        </w:tc>
      </w:tr>
    </w:tbl>
    <w:p w14:paraId="20FF0174"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45"/>
    <w:rsid w:val="004617E4"/>
    <w:rsid w:val="00506545"/>
    <w:rsid w:val="006A3332"/>
    <w:rsid w:val="00B93805"/>
    <w:rsid w:val="00FF2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69CA"/>
  <w15:chartTrackingRefBased/>
  <w15:docId w15:val="{7E988DA0-D591-44BA-AD88-D106C14E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5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5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5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5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5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5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5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545"/>
    <w:rPr>
      <w:rFonts w:eastAsiaTheme="majorEastAsia" w:cstheme="majorBidi"/>
      <w:color w:val="272727" w:themeColor="text1" w:themeTint="D8"/>
    </w:rPr>
  </w:style>
  <w:style w:type="paragraph" w:styleId="Title">
    <w:name w:val="Title"/>
    <w:basedOn w:val="Normal"/>
    <w:next w:val="Normal"/>
    <w:link w:val="TitleChar"/>
    <w:uiPriority w:val="10"/>
    <w:qFormat/>
    <w:rsid w:val="00506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545"/>
    <w:pPr>
      <w:spacing w:before="160"/>
      <w:jc w:val="center"/>
    </w:pPr>
    <w:rPr>
      <w:i/>
      <w:iCs/>
      <w:color w:val="404040" w:themeColor="text1" w:themeTint="BF"/>
    </w:rPr>
  </w:style>
  <w:style w:type="character" w:customStyle="1" w:styleId="QuoteChar">
    <w:name w:val="Quote Char"/>
    <w:basedOn w:val="DefaultParagraphFont"/>
    <w:link w:val="Quote"/>
    <w:uiPriority w:val="29"/>
    <w:rsid w:val="00506545"/>
    <w:rPr>
      <w:i/>
      <w:iCs/>
      <w:color w:val="404040" w:themeColor="text1" w:themeTint="BF"/>
    </w:rPr>
  </w:style>
  <w:style w:type="paragraph" w:styleId="ListParagraph">
    <w:name w:val="List Paragraph"/>
    <w:basedOn w:val="Normal"/>
    <w:uiPriority w:val="34"/>
    <w:qFormat/>
    <w:rsid w:val="00506545"/>
    <w:pPr>
      <w:ind w:left="720"/>
      <w:contextualSpacing/>
    </w:pPr>
  </w:style>
  <w:style w:type="character" w:styleId="IntenseEmphasis">
    <w:name w:val="Intense Emphasis"/>
    <w:basedOn w:val="DefaultParagraphFont"/>
    <w:uiPriority w:val="21"/>
    <w:qFormat/>
    <w:rsid w:val="00506545"/>
    <w:rPr>
      <w:i/>
      <w:iCs/>
      <w:color w:val="0F4761" w:themeColor="accent1" w:themeShade="BF"/>
    </w:rPr>
  </w:style>
  <w:style w:type="paragraph" w:styleId="IntenseQuote">
    <w:name w:val="Intense Quote"/>
    <w:basedOn w:val="Normal"/>
    <w:next w:val="Normal"/>
    <w:link w:val="IntenseQuoteChar"/>
    <w:uiPriority w:val="30"/>
    <w:qFormat/>
    <w:rsid w:val="00506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545"/>
    <w:rPr>
      <w:i/>
      <w:iCs/>
      <w:color w:val="0F4761" w:themeColor="accent1" w:themeShade="BF"/>
    </w:rPr>
  </w:style>
  <w:style w:type="character" w:styleId="IntenseReference">
    <w:name w:val="Intense Reference"/>
    <w:basedOn w:val="DefaultParagraphFont"/>
    <w:uiPriority w:val="32"/>
    <w:qFormat/>
    <w:rsid w:val="00506545"/>
    <w:rPr>
      <w:b/>
      <w:bCs/>
      <w:smallCaps/>
      <w:color w:val="0F4761" w:themeColor="accent1" w:themeShade="BF"/>
      <w:spacing w:val="5"/>
    </w:rPr>
  </w:style>
  <w:style w:type="character" w:styleId="Hyperlink">
    <w:name w:val="Hyperlink"/>
    <w:basedOn w:val="DefaultParagraphFont"/>
    <w:uiPriority w:val="99"/>
    <w:unhideWhenUsed/>
    <w:rsid w:val="00506545"/>
    <w:rPr>
      <w:color w:val="467886" w:themeColor="hyperlink"/>
      <w:u w:val="single"/>
    </w:rPr>
  </w:style>
  <w:style w:type="character" w:styleId="UnresolvedMention">
    <w:name w:val="Unresolved Mention"/>
    <w:basedOn w:val="DefaultParagraphFont"/>
    <w:uiPriority w:val="99"/>
    <w:semiHidden/>
    <w:unhideWhenUsed/>
    <w:rsid w:val="00506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mg.chichesterliving.com/c/eJwsjEuO6yAQAE9jdg_Rzc-9YPE2ucaIQNugEDsCx77-yNJsS1WVA5OiRXAA751GZ8iIEpI3TluvXM5skUADzOo5I0GGnGERNThiRd7GBbzKP9ZojPGJpAnIGuvA-smo0c9_q9u8k-9Ym2ihHMdnTPr_hI8JH9d1yVRqKjwO7kuv28oy7fL7ErdftzVomNFY0cMn9jpKatxf97jmxqPE9x_ev1uqTa77ecdnwN8AAAD__-mYQrs" TargetMode="External"/><Relationship Id="rId13" Type="http://schemas.openxmlformats.org/officeDocument/2006/relationships/hyperlink" Target="https://email.mg.chichesterliving.com/c/eJwsjTtuxCAUAE8DXSx4_JaCIo2vET3Ds0GL8Qq8nD9aJe2MRpMCeeF3TkE6ZxVY7TXPYccNpQBMUexKknuQQqmEtlvSKBLxEqwn4Z3BXTqRfoxWgLiBV156o42VxjEtRp9fh23OLieWymvI9_0aTH0zWBmsMZeYadzUa5mlHUu8zj9Dk9rNYJXgvHg4_slLO4KSD9CG9_DCXkaOlfrz8ymp0sh4_uPr3WKpy3HN5f3kM8BvAAAA__9OkUcw" TargetMode="External"/><Relationship Id="rId3" Type="http://schemas.openxmlformats.org/officeDocument/2006/relationships/webSettings" Target="webSettings.xml"/><Relationship Id="rId7" Type="http://schemas.openxmlformats.org/officeDocument/2006/relationships/hyperlink" Target="https://email.mg.chichesterliving.com/c/eJwsjDuOwyAUAE9jurX4P7-CYptcY8XnYVCIHYHD-VeW0o5mJjlCjpmREwBWSatRs-KCAhOsSBE2H00OAXIUIlueOBJuxKqzSBzB-CyApz-jlfQ-SFQo0GhjhYFF89Hnz24PsOvL18aaK9f1Hov6XeRjkY9M46rTtzPHUmOhcVFf47l-nuz267E7JTapDevu7XsdJTbqz3tcU6NR_OuLz88Ra1v3c97xdPI_AAD__8qlRAs" TargetMode="External"/><Relationship Id="rId12" Type="http://schemas.openxmlformats.org/officeDocument/2006/relationships/hyperlink" Target="https://email.mg.chichesterliving.com/c/eJwsjUGOhCAQAF8jtzXS0LR94LAXv7FhsBUyqBNweP9msnutSqVWLzzxpsRrImfAWbYqeWcwCK2MPEem7bEaNJaIUISnGVBl71gmJgybpmn9QWsghAewYc1o0WmkwU6t9q_dneTGI-Siik_3_WqD-R5gGWCJKcck7ZZacs_nPsbr-DPS5bwHWDQ4bZDUJ8_n7o2ewaKq_hVqbikWqc_PJ69FWgrHP77eZ8xl3K8-vp-qe_gNAAD__4cBRi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email.mg.chichesterliving.com/c/eJwszU2OhCAQQOHTwK6NFH-yYDEbrzEpsZRKI3bEZq4_6aS3b_G-NVIYwyYpKu-dBmeCkTnCsqHbcEpIxmBIpDeatLUrKoPLmiRHF2gM3uKm_Lj-WqMBcYGggwrWWKesF2ZsV3_srno3HMhFlpjv-9WE_hEwC5hT5pSp3XQV7lz3IZ2HgJk61VvA_MelMB6PyimfpZ1Vfi5c96jVBMbKK77w4pZToev54Xgt1DIe33y-a-Iy7Gcf3k_ZI_wHAAD__4ZLTLY" TargetMode="External"/><Relationship Id="rId5" Type="http://schemas.openxmlformats.org/officeDocument/2006/relationships/hyperlink" Target="https://email.mg.chichesterliving.com/c/eJwsjDuOwyAUAE9jurX4P7-CYptcY8XnYVCIHYHD-VeW0o5mJjlCjpmREwBWSatRs-KCAhOsSBE2H00OAXIUIlueOBJuxKqzSBzB-CyApz-jlfQ-SFQo0GhjhYFF89Hnz24PsOvL18aaK9f1Hov6XeRjkY9M46rTtzPHUmOhcVFf47l-nuz267E7JTapDevu7XsdJTbqz3tcU6NR_OuLz88Ra1v3c97xdPI_AAD__8qlRAs" TargetMode="External"/><Relationship Id="rId15" Type="http://schemas.openxmlformats.org/officeDocument/2006/relationships/fontTable" Target="fontTable.xml"/><Relationship Id="rId10" Type="http://schemas.openxmlformats.org/officeDocument/2006/relationships/hyperlink" Target="https://email.mg.chichesterliving.com/c/eJwszjGO6yAQgOHTmA7LBgyhoHiNr_E0xgPMBkMExFJuv4q07d_83-nQLjYwdKsxWgqtrGLJKS8W1Mpj8FLjac0ZLCgjAyp7wPFg5LTFxZoNwmqW8_-mpAA4hJV2tZva9LqZSS293TzqYvR8AWWWXRrj1Sf5bxL7JHafyCfsA1umm0qcfb0mseONZUxi_6mp8ETDJyydv2AMbKXzGnhHpBI5DH7V4hthCPxo8OERcsb24Sv7DqlEJ9eHUBtr7gWNevIZ2_MrozNjT3D95founvIc6z2_n-x24jcAAP__bOFcDQ" TargetMode="External"/><Relationship Id="rId4" Type="http://schemas.openxmlformats.org/officeDocument/2006/relationships/image" Target="media/image1.jpeg"/><Relationship Id="rId9" Type="http://schemas.openxmlformats.org/officeDocument/2006/relationships/hyperlink" Target="https://email.mg.chichesterliving.com/c/eJwsjLtuxCAQAL_GdLHM-7bYIs39RrQ2i0HH2RZw5PcjS2lHMxOQYYEoGKX3TitnwIiEcQ0byxg4kJakaYMIK4B-WGYmRyKjA17AW4rSL-HHGq2IVgUaJFhjnbR-Mkur42t3h3fzm3IRBVPvV5v096Sek3pe3H_P2lPk1vOgMp91nz8vccv52FHLhzJWVLyo5pa2wvV1X3Mo3BK9__H5ObZc5v0cdzxQ_QUAAP__r8xD9g" TargetMode="External"/><Relationship Id="rId14" Type="http://schemas.openxmlformats.org/officeDocument/2006/relationships/hyperlink" Target="https://email.mg.chichesterliving.com/c/eJwszc2KwyAUQOGn0d0Evf71LlwMlLzGcKsmSo0pmgrz9kNhtmdxvugTCtx48tI5q8Bq1Dz7RxDaumiIAsQIFgNFVA8kdG67CcmLt5gEOkObdCL-GK2A6AGoUKLRxkrjmBajz6_dNmeXg0rl1efreg2mvhmsDNaQS8hpXKnXMkvbl3AeDNY0U7sGU-txtiszddcM7G-iztQdBFj-mZW2eyVvoA3v_kW9jBxq6s-PWmJNI9Pxn893C6Uu-zmX95NPD38BAAD__0VxS_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2026-04-16T08:28:00Z</dcterms:created>
  <dcterms:modified xsi:type="dcterms:W3CDTF">2026-04-16T08:29:00Z</dcterms:modified>
</cp:coreProperties>
</file>