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3A3B" w14:textId="77777777" w:rsidR="005A53D4" w:rsidRPr="000743D7" w:rsidRDefault="005A53D4" w:rsidP="005A53D4">
      <w:pPr>
        <w:spacing w:after="0"/>
        <w:jc w:val="center"/>
        <w:rPr>
          <w:b/>
          <w:bCs/>
          <w:sz w:val="24"/>
          <w:szCs w:val="24"/>
        </w:rPr>
      </w:pPr>
      <w:r w:rsidRPr="000743D7">
        <w:rPr>
          <w:b/>
          <w:bCs/>
          <w:sz w:val="24"/>
          <w:szCs w:val="24"/>
        </w:rPr>
        <w:t>Sidlesham Parish Council Planning Committee</w:t>
      </w:r>
    </w:p>
    <w:p w14:paraId="3DDFAC0C" w14:textId="163D2488" w:rsidR="005A53D4" w:rsidRPr="000743D7" w:rsidRDefault="005A53D4" w:rsidP="005A53D4">
      <w:pPr>
        <w:spacing w:after="0"/>
        <w:jc w:val="center"/>
        <w:rPr>
          <w:b/>
          <w:bCs/>
          <w:sz w:val="24"/>
          <w:szCs w:val="24"/>
        </w:rPr>
      </w:pPr>
      <w:r w:rsidRPr="000743D7">
        <w:rPr>
          <w:b/>
          <w:bCs/>
          <w:sz w:val="24"/>
          <w:szCs w:val="24"/>
        </w:rPr>
        <w:t xml:space="preserve">Wednesday, </w:t>
      </w:r>
      <w:r w:rsidR="00927DD6" w:rsidRPr="000743D7">
        <w:rPr>
          <w:b/>
          <w:bCs/>
          <w:sz w:val="24"/>
          <w:szCs w:val="24"/>
        </w:rPr>
        <w:t>8</w:t>
      </w:r>
      <w:r w:rsidR="00927DD6" w:rsidRPr="000743D7">
        <w:rPr>
          <w:b/>
          <w:bCs/>
          <w:sz w:val="24"/>
          <w:szCs w:val="24"/>
          <w:vertAlign w:val="superscript"/>
        </w:rPr>
        <w:t>th</w:t>
      </w:r>
      <w:r w:rsidR="00927DD6" w:rsidRPr="000743D7">
        <w:rPr>
          <w:b/>
          <w:bCs/>
          <w:sz w:val="24"/>
          <w:szCs w:val="24"/>
        </w:rPr>
        <w:t xml:space="preserve"> April</w:t>
      </w:r>
      <w:r w:rsidRPr="000743D7">
        <w:rPr>
          <w:b/>
          <w:bCs/>
          <w:sz w:val="24"/>
          <w:szCs w:val="24"/>
        </w:rPr>
        <w:t xml:space="preserve"> 2026</w:t>
      </w:r>
    </w:p>
    <w:p w14:paraId="48D80E31" w14:textId="77777777" w:rsidR="005A53D4" w:rsidRPr="000743D7" w:rsidRDefault="005A53D4" w:rsidP="005A53D4">
      <w:pPr>
        <w:spacing w:after="0"/>
        <w:jc w:val="center"/>
        <w:rPr>
          <w:b/>
          <w:bCs/>
          <w:sz w:val="24"/>
          <w:szCs w:val="24"/>
        </w:rPr>
      </w:pPr>
      <w:r w:rsidRPr="000743D7">
        <w:rPr>
          <w:b/>
          <w:bCs/>
          <w:sz w:val="24"/>
          <w:szCs w:val="24"/>
        </w:rPr>
        <w:t xml:space="preserve"> at 7.00pm</w:t>
      </w:r>
    </w:p>
    <w:p w14:paraId="23A552BB" w14:textId="77777777" w:rsidR="005A53D4" w:rsidRPr="000743D7" w:rsidRDefault="005A53D4" w:rsidP="005A53D4">
      <w:pPr>
        <w:spacing w:after="0"/>
        <w:jc w:val="center"/>
        <w:rPr>
          <w:b/>
          <w:bCs/>
          <w:sz w:val="24"/>
          <w:szCs w:val="24"/>
        </w:rPr>
      </w:pPr>
      <w:r w:rsidRPr="000743D7">
        <w:rPr>
          <w:b/>
          <w:bCs/>
          <w:sz w:val="24"/>
          <w:szCs w:val="24"/>
        </w:rPr>
        <w:t xml:space="preserve">The Parish Rooms, Church Farm Lane </w:t>
      </w:r>
    </w:p>
    <w:p w14:paraId="744090E6" w14:textId="77777777" w:rsidR="005A53D4" w:rsidRPr="000743D7" w:rsidRDefault="005A53D4" w:rsidP="005A53D4">
      <w:pPr>
        <w:spacing w:after="0"/>
        <w:jc w:val="center"/>
        <w:rPr>
          <w:b/>
          <w:bCs/>
          <w:sz w:val="24"/>
          <w:szCs w:val="24"/>
        </w:rPr>
      </w:pPr>
    </w:p>
    <w:p w14:paraId="2FE27CFF" w14:textId="18639D1D" w:rsidR="00B93805" w:rsidRPr="000743D7" w:rsidRDefault="005A53D4" w:rsidP="005A53D4">
      <w:pPr>
        <w:jc w:val="center"/>
        <w:rPr>
          <w:b/>
          <w:bCs/>
          <w:sz w:val="24"/>
          <w:szCs w:val="24"/>
        </w:rPr>
      </w:pPr>
      <w:r w:rsidRPr="000743D7">
        <w:rPr>
          <w:b/>
          <w:bCs/>
          <w:sz w:val="24"/>
          <w:szCs w:val="24"/>
        </w:rPr>
        <w:t>AGENDA</w:t>
      </w:r>
    </w:p>
    <w:p w14:paraId="663EA43A" w14:textId="13E6BAD4" w:rsidR="005A53D4" w:rsidRPr="000743D7" w:rsidRDefault="005A53D4" w:rsidP="005A53D4">
      <w:pPr>
        <w:jc w:val="both"/>
        <w:rPr>
          <w:b/>
          <w:bCs/>
          <w:sz w:val="24"/>
          <w:szCs w:val="24"/>
        </w:rPr>
      </w:pPr>
      <w:r w:rsidRPr="000743D7">
        <w:rPr>
          <w:b/>
          <w:bCs/>
          <w:sz w:val="24"/>
          <w:szCs w:val="24"/>
        </w:rPr>
        <w:t>All members of the Council and the public are informed that this meeting will be recorded.</w:t>
      </w:r>
    </w:p>
    <w:p w14:paraId="7557848A" w14:textId="69FA1C08" w:rsidR="005A53D4" w:rsidRPr="000743D7" w:rsidRDefault="005A53D4" w:rsidP="005A53D4">
      <w:pPr>
        <w:pStyle w:val="ListParagraph"/>
        <w:numPr>
          <w:ilvl w:val="0"/>
          <w:numId w:val="2"/>
        </w:numPr>
        <w:spacing w:line="360" w:lineRule="auto"/>
        <w:ind w:left="0" w:firstLine="0"/>
        <w:jc w:val="both"/>
        <w:rPr>
          <w:b/>
          <w:sz w:val="24"/>
          <w:szCs w:val="24"/>
          <w:u w:val="single"/>
        </w:rPr>
      </w:pPr>
      <w:r w:rsidRPr="000743D7">
        <w:rPr>
          <w:b/>
          <w:sz w:val="24"/>
          <w:szCs w:val="24"/>
          <w:u w:val="single"/>
        </w:rPr>
        <w:t>Welcome and Apologies for Absence</w:t>
      </w:r>
    </w:p>
    <w:p w14:paraId="33F21AC7" w14:textId="672FCB50" w:rsidR="005A53D4" w:rsidRPr="000743D7" w:rsidRDefault="005A53D4" w:rsidP="005A53D4">
      <w:pPr>
        <w:pStyle w:val="ListParagraph"/>
        <w:numPr>
          <w:ilvl w:val="0"/>
          <w:numId w:val="2"/>
        </w:numPr>
        <w:spacing w:line="360" w:lineRule="auto"/>
        <w:ind w:left="0" w:firstLine="0"/>
        <w:jc w:val="both"/>
        <w:rPr>
          <w:b/>
          <w:bCs/>
          <w:sz w:val="24"/>
          <w:szCs w:val="24"/>
        </w:rPr>
      </w:pPr>
      <w:r w:rsidRPr="000743D7">
        <w:rPr>
          <w:b/>
          <w:sz w:val="24"/>
          <w:szCs w:val="24"/>
          <w:u w:val="single"/>
        </w:rPr>
        <w:t>Declaration by Councillors of Personal Interests</w:t>
      </w:r>
    </w:p>
    <w:p w14:paraId="6CEEFCB7" w14:textId="7295DAE9" w:rsidR="005A53D4" w:rsidRPr="000743D7" w:rsidRDefault="005A53D4" w:rsidP="005A53D4">
      <w:pPr>
        <w:pStyle w:val="ListParagraph"/>
        <w:numPr>
          <w:ilvl w:val="0"/>
          <w:numId w:val="2"/>
        </w:numPr>
        <w:spacing w:line="360" w:lineRule="auto"/>
        <w:ind w:left="0" w:firstLine="0"/>
        <w:jc w:val="both"/>
        <w:rPr>
          <w:b/>
          <w:bCs/>
          <w:sz w:val="24"/>
          <w:szCs w:val="24"/>
        </w:rPr>
      </w:pPr>
      <w:r w:rsidRPr="000743D7">
        <w:rPr>
          <w:b/>
          <w:sz w:val="24"/>
          <w:szCs w:val="24"/>
          <w:u w:val="single"/>
        </w:rPr>
        <w:t>Minutes of Last Planning Committee Meeting</w:t>
      </w:r>
    </w:p>
    <w:p w14:paraId="0819D934" w14:textId="3AF9055B" w:rsidR="005A53D4" w:rsidRPr="000743D7" w:rsidRDefault="005A53D4" w:rsidP="004A57A9">
      <w:pPr>
        <w:pStyle w:val="ListParagraph"/>
        <w:spacing w:line="360" w:lineRule="auto"/>
        <w:ind w:hanging="720"/>
        <w:jc w:val="both"/>
        <w:rPr>
          <w:sz w:val="24"/>
          <w:szCs w:val="24"/>
        </w:rPr>
      </w:pPr>
      <w:r w:rsidRPr="000743D7">
        <w:rPr>
          <w:b/>
          <w:sz w:val="24"/>
          <w:szCs w:val="24"/>
        </w:rPr>
        <w:t>3.1</w:t>
      </w:r>
      <w:r w:rsidRPr="000743D7">
        <w:rPr>
          <w:b/>
          <w:sz w:val="24"/>
          <w:szCs w:val="24"/>
        </w:rPr>
        <w:tab/>
      </w:r>
      <w:r w:rsidRPr="000743D7">
        <w:rPr>
          <w:sz w:val="24"/>
          <w:szCs w:val="24"/>
        </w:rPr>
        <w:t xml:space="preserve">Minutes of the Planning Meeting held on </w:t>
      </w:r>
      <w:r w:rsidR="00F60198" w:rsidRPr="000743D7">
        <w:rPr>
          <w:sz w:val="24"/>
          <w:szCs w:val="24"/>
        </w:rPr>
        <w:t>11</w:t>
      </w:r>
      <w:r w:rsidR="00F60198" w:rsidRPr="000743D7">
        <w:rPr>
          <w:sz w:val="24"/>
          <w:szCs w:val="24"/>
          <w:vertAlign w:val="superscript"/>
        </w:rPr>
        <w:t>th</w:t>
      </w:r>
      <w:r w:rsidR="00F60198" w:rsidRPr="000743D7">
        <w:rPr>
          <w:sz w:val="24"/>
          <w:szCs w:val="24"/>
        </w:rPr>
        <w:t xml:space="preserve"> </w:t>
      </w:r>
      <w:r w:rsidR="00927DD6" w:rsidRPr="000743D7">
        <w:rPr>
          <w:sz w:val="24"/>
          <w:szCs w:val="24"/>
        </w:rPr>
        <w:t>March</w:t>
      </w:r>
      <w:r w:rsidRPr="000743D7">
        <w:rPr>
          <w:sz w:val="24"/>
          <w:szCs w:val="24"/>
        </w:rPr>
        <w:t xml:space="preserve"> 2026 to be signed as a correct record.</w:t>
      </w:r>
    </w:p>
    <w:p w14:paraId="5A0C647F" w14:textId="13DA3000" w:rsidR="005A53D4" w:rsidRPr="000743D7" w:rsidRDefault="005A53D4" w:rsidP="00D932D7">
      <w:pPr>
        <w:ind w:left="720" w:hanging="720"/>
        <w:jc w:val="both"/>
        <w:rPr>
          <w:b/>
          <w:sz w:val="24"/>
          <w:szCs w:val="24"/>
          <w:u w:val="single"/>
        </w:rPr>
      </w:pPr>
      <w:r w:rsidRPr="000743D7">
        <w:rPr>
          <w:b/>
          <w:bCs/>
          <w:sz w:val="24"/>
          <w:szCs w:val="24"/>
        </w:rPr>
        <w:t>4.</w:t>
      </w:r>
      <w:r w:rsidRPr="000743D7">
        <w:rPr>
          <w:b/>
          <w:bCs/>
          <w:sz w:val="24"/>
          <w:szCs w:val="24"/>
        </w:rPr>
        <w:tab/>
      </w:r>
      <w:r w:rsidRPr="000743D7">
        <w:rPr>
          <w:b/>
          <w:sz w:val="24"/>
          <w:szCs w:val="24"/>
          <w:u w:val="single"/>
        </w:rPr>
        <w:t xml:space="preserve">Planning Applications Discussed on </w:t>
      </w:r>
      <w:r w:rsidR="00F60198" w:rsidRPr="000743D7">
        <w:rPr>
          <w:b/>
          <w:sz w:val="24"/>
          <w:szCs w:val="24"/>
          <w:u w:val="single"/>
        </w:rPr>
        <w:t>11</w:t>
      </w:r>
      <w:r w:rsidR="00F60198" w:rsidRPr="000743D7">
        <w:rPr>
          <w:b/>
          <w:sz w:val="24"/>
          <w:szCs w:val="24"/>
          <w:u w:val="single"/>
          <w:vertAlign w:val="superscript"/>
        </w:rPr>
        <w:t>th</w:t>
      </w:r>
      <w:r w:rsidR="00F60198" w:rsidRPr="000743D7">
        <w:rPr>
          <w:b/>
          <w:sz w:val="24"/>
          <w:szCs w:val="24"/>
          <w:u w:val="single"/>
        </w:rPr>
        <w:t xml:space="preserve"> </w:t>
      </w:r>
      <w:r w:rsidR="00CC7AEE" w:rsidRPr="000743D7">
        <w:rPr>
          <w:b/>
          <w:sz w:val="24"/>
          <w:szCs w:val="24"/>
          <w:u w:val="single"/>
        </w:rPr>
        <w:t>March 2026</w:t>
      </w:r>
      <w:r w:rsidRPr="000743D7">
        <w:rPr>
          <w:b/>
          <w:sz w:val="24"/>
          <w:szCs w:val="24"/>
          <w:u w:val="single"/>
        </w:rPr>
        <w:t xml:space="preserve"> under Item 9 for Ratification Of Decisions Made</w:t>
      </w:r>
    </w:p>
    <w:p w14:paraId="7D6F83BD" w14:textId="77777777" w:rsidR="004B5278" w:rsidRPr="000743D7" w:rsidRDefault="00927DD6" w:rsidP="004B5278">
      <w:pPr>
        <w:ind w:left="720" w:hanging="720"/>
        <w:jc w:val="both"/>
        <w:rPr>
          <w:sz w:val="24"/>
          <w:szCs w:val="24"/>
        </w:rPr>
      </w:pPr>
      <w:r w:rsidRPr="000743D7">
        <w:rPr>
          <w:b/>
          <w:bCs/>
          <w:sz w:val="24"/>
          <w:szCs w:val="24"/>
        </w:rPr>
        <w:t>4.1</w:t>
      </w:r>
      <w:r w:rsidRPr="000743D7">
        <w:rPr>
          <w:b/>
          <w:bCs/>
          <w:sz w:val="24"/>
          <w:szCs w:val="24"/>
        </w:rPr>
        <w:tab/>
      </w:r>
      <w:r w:rsidRPr="000743D7">
        <w:rPr>
          <w:b/>
          <w:bCs/>
          <w:sz w:val="24"/>
          <w:szCs w:val="24"/>
          <w:lang w:val="en-US"/>
        </w:rPr>
        <w:t>SI/26/00526/PA3Q</w:t>
      </w:r>
      <w:r w:rsidRPr="000743D7">
        <w:rPr>
          <w:sz w:val="24"/>
          <w:szCs w:val="24"/>
          <w:lang w:val="en-US"/>
        </w:rPr>
        <w:t xml:space="preserve"> – 63 Street End Lane, Sidlesham PO20 7RG.  Prior Approval – Change of use of Agricultural Building to 3 No. Dwellings (C3 Use Class).</w:t>
      </w:r>
      <w:r w:rsidR="004B5278" w:rsidRPr="000743D7">
        <w:rPr>
          <w:sz w:val="24"/>
          <w:szCs w:val="24"/>
          <w:lang w:val="en-US"/>
        </w:rPr>
        <w:t xml:space="preserve">  </w:t>
      </w:r>
      <w:r w:rsidR="004B5278" w:rsidRPr="000743D7">
        <w:rPr>
          <w:bCs/>
          <w:sz w:val="24"/>
          <w:szCs w:val="24"/>
        </w:rPr>
        <w:t xml:space="preserve">After discussion it was agreed to </w:t>
      </w:r>
      <w:r w:rsidR="004B5278" w:rsidRPr="000743D7">
        <w:rPr>
          <w:b/>
          <w:sz w:val="24"/>
          <w:szCs w:val="24"/>
        </w:rPr>
        <w:t>Object</w:t>
      </w:r>
      <w:r w:rsidR="004B5278" w:rsidRPr="000743D7">
        <w:rPr>
          <w:sz w:val="24"/>
          <w:szCs w:val="24"/>
        </w:rPr>
        <w:t xml:space="preserve"> to this application because the structures proposed for conversion are greenhouses, which by their nature are lightweight, open</w:t>
      </w:r>
      <w:r w:rsidR="004B5278" w:rsidRPr="000743D7">
        <w:rPr>
          <w:rFonts w:ascii="Cambria Math" w:hAnsi="Cambria Math" w:cs="Cambria Math"/>
          <w:sz w:val="24"/>
          <w:szCs w:val="24"/>
        </w:rPr>
        <w:t>‑</w:t>
      </w:r>
      <w:r w:rsidR="004B5278" w:rsidRPr="000743D7">
        <w:rPr>
          <w:sz w:val="24"/>
          <w:szCs w:val="24"/>
        </w:rPr>
        <w:t xml:space="preserve">framed structures not designed to function as buildings capable of supporting residential use. The Parish Council does not consider greenhouses to be suitable candidates for conversion to dwellings under Class Q of the GPDO.  Relevant Case Law (High Court – Hibbitt).  </w:t>
      </w:r>
    </w:p>
    <w:p w14:paraId="13E234B4" w14:textId="54AD3886" w:rsidR="00927DD6" w:rsidRPr="000743D7" w:rsidRDefault="004B5278" w:rsidP="004B5278">
      <w:pPr>
        <w:ind w:left="720"/>
        <w:jc w:val="both"/>
        <w:rPr>
          <w:sz w:val="24"/>
          <w:szCs w:val="24"/>
        </w:rPr>
      </w:pPr>
      <w:r w:rsidRPr="000743D7">
        <w:rPr>
          <w:sz w:val="24"/>
          <w:szCs w:val="24"/>
        </w:rPr>
        <w:t>The High Court has made it clear that Class Q permitted development rights apply only where the existing agricultural building is genuinely capable of conversion, not where the works amount to a rebuild.  In Hibbitt v Secretary of State for Communities and Local Government [2016] EWHC 2853 (Admin), the Court held that Class Q assumes: “the agricultural building is capable of functioning as a dwelling” and it is not intended to permit the construction of new structural elements, with works needing to fall within what can sensibly be described as a conversion, not a rebuild.  The judgment emphasised that where substantial rebuilding is required (including the construction of most or all external walls), the proposal cannot be considered a conversion under Class Q. [no5.com].  Given that greenhouses lack the structural integrity and built form necessary for residential conversion, the Parish Council considers that the proposal would necessarily require substantial reconstruction, placing it firmly outside the scope of Class Q.  Therefore, for the reasons above, particularly in light of the Hibbitt ruling, the Parish Council concludes that the proposed development does not constitute a legitimate Class Q conversion and therefore Objects to this prior approval application.</w:t>
      </w:r>
    </w:p>
    <w:p w14:paraId="44D5329F" w14:textId="2D2B8520" w:rsidR="005A53D4" w:rsidRPr="000743D7" w:rsidRDefault="005A53D4" w:rsidP="00262BF2">
      <w:pPr>
        <w:pStyle w:val="ListParagraph"/>
        <w:numPr>
          <w:ilvl w:val="0"/>
          <w:numId w:val="3"/>
        </w:numPr>
        <w:ind w:hanging="720"/>
        <w:jc w:val="both"/>
        <w:rPr>
          <w:b/>
          <w:sz w:val="24"/>
          <w:szCs w:val="24"/>
          <w:u w:val="single"/>
        </w:rPr>
      </w:pPr>
      <w:r w:rsidRPr="000743D7">
        <w:rPr>
          <w:b/>
          <w:sz w:val="24"/>
          <w:szCs w:val="24"/>
          <w:u w:val="single"/>
        </w:rPr>
        <w:t>New Planning Applications for Discussion</w:t>
      </w:r>
    </w:p>
    <w:p w14:paraId="032D2D27" w14:textId="3F2A9444" w:rsidR="00E15E51" w:rsidRPr="000743D7" w:rsidRDefault="00F94FFE" w:rsidP="008C38D4">
      <w:pPr>
        <w:spacing w:after="0"/>
        <w:ind w:left="720" w:hanging="828"/>
        <w:jc w:val="both"/>
        <w:rPr>
          <w:sz w:val="24"/>
          <w:szCs w:val="24"/>
        </w:rPr>
      </w:pPr>
      <w:r w:rsidRPr="000743D7">
        <w:rPr>
          <w:b/>
          <w:sz w:val="24"/>
          <w:szCs w:val="24"/>
        </w:rPr>
        <w:t>5.</w:t>
      </w:r>
      <w:r w:rsidR="00E704B8" w:rsidRPr="000743D7">
        <w:rPr>
          <w:b/>
          <w:sz w:val="24"/>
          <w:szCs w:val="24"/>
        </w:rPr>
        <w:t>1</w:t>
      </w:r>
      <w:r w:rsidRPr="000743D7">
        <w:rPr>
          <w:sz w:val="24"/>
          <w:szCs w:val="24"/>
        </w:rPr>
        <w:tab/>
      </w:r>
      <w:r w:rsidR="00944B65" w:rsidRPr="000743D7">
        <w:rPr>
          <w:b/>
          <w:bCs/>
          <w:sz w:val="24"/>
          <w:szCs w:val="24"/>
        </w:rPr>
        <w:t>SI/26/00608/FUL - Minor Dev - Gypsy/Traveller Site</w:t>
      </w:r>
      <w:r w:rsidR="003D306A" w:rsidRPr="000743D7">
        <w:rPr>
          <w:sz w:val="24"/>
          <w:szCs w:val="24"/>
        </w:rPr>
        <w:t xml:space="preserve"> </w:t>
      </w:r>
      <w:r w:rsidR="00944B65" w:rsidRPr="000743D7">
        <w:rPr>
          <w:sz w:val="24"/>
          <w:szCs w:val="24"/>
        </w:rPr>
        <w:t xml:space="preserve">- </w:t>
      </w:r>
      <w:r w:rsidR="00053854" w:rsidRPr="000743D7">
        <w:rPr>
          <w:sz w:val="24"/>
          <w:szCs w:val="24"/>
        </w:rPr>
        <w:t xml:space="preserve">Land South Of Telephone Exchange, Selsey Road, Sidlesham, West Sussex, PO20 7RD.  </w:t>
      </w:r>
      <w:r w:rsidR="00E15E51" w:rsidRPr="000743D7">
        <w:rPr>
          <w:sz w:val="24"/>
          <w:szCs w:val="24"/>
        </w:rPr>
        <w:t>Change of use of land to stationing of 7 no. caravans for residential purposes, construction of 14 no. utility buildings with associated landscape works and revisions to the site layout.</w:t>
      </w:r>
      <w:r w:rsidR="008C38D4" w:rsidRPr="000743D7">
        <w:rPr>
          <w:sz w:val="24"/>
          <w:szCs w:val="24"/>
        </w:rPr>
        <w:t xml:space="preserve"> To view the application use the following link;  </w:t>
      </w:r>
      <w:hyperlink r:id="rId5" w:history="1">
        <w:r w:rsidR="008C38D4" w:rsidRPr="000743D7">
          <w:rPr>
            <w:rStyle w:val="Hyperlink"/>
            <w:rFonts w:cs="Arial"/>
            <w:sz w:val="24"/>
            <w:szCs w:val="24"/>
          </w:rPr>
          <w:t>https://publicaccess.chichester.gov.uk/online-applications/applicationDetails.do?activeTab=summary&amp;keyVal=TBZJ6FERJW900</w:t>
        </w:r>
      </w:hyperlink>
    </w:p>
    <w:p w14:paraId="38776CD9" w14:textId="77777777" w:rsidR="00672312" w:rsidRPr="000743D7" w:rsidRDefault="005A53D4" w:rsidP="00672312">
      <w:pPr>
        <w:ind w:left="720" w:hanging="720"/>
        <w:jc w:val="both"/>
        <w:rPr>
          <w:b/>
          <w:sz w:val="24"/>
          <w:szCs w:val="24"/>
          <w:u w:val="single"/>
        </w:rPr>
      </w:pPr>
      <w:r w:rsidRPr="000743D7">
        <w:rPr>
          <w:b/>
          <w:bCs/>
          <w:sz w:val="24"/>
          <w:szCs w:val="24"/>
        </w:rPr>
        <w:t>6.</w:t>
      </w:r>
      <w:r w:rsidRPr="000743D7">
        <w:rPr>
          <w:b/>
          <w:bCs/>
          <w:sz w:val="24"/>
          <w:szCs w:val="24"/>
        </w:rPr>
        <w:tab/>
      </w:r>
      <w:r w:rsidRPr="000743D7">
        <w:rPr>
          <w:b/>
          <w:sz w:val="24"/>
          <w:szCs w:val="24"/>
          <w:u w:val="single"/>
        </w:rPr>
        <w:t>Planning Decisions</w:t>
      </w:r>
    </w:p>
    <w:p w14:paraId="57F8553B" w14:textId="77777777" w:rsidR="007629C3" w:rsidRPr="000743D7" w:rsidRDefault="005A53D4" w:rsidP="007629C3">
      <w:pPr>
        <w:spacing w:after="0"/>
        <w:ind w:left="720" w:hanging="720"/>
        <w:jc w:val="both"/>
        <w:rPr>
          <w:b/>
          <w:bCs/>
          <w:sz w:val="24"/>
          <w:szCs w:val="24"/>
        </w:rPr>
      </w:pPr>
      <w:r w:rsidRPr="000743D7">
        <w:rPr>
          <w:b/>
          <w:bCs/>
          <w:sz w:val="24"/>
          <w:szCs w:val="24"/>
        </w:rPr>
        <w:lastRenderedPageBreak/>
        <w:t>6.1</w:t>
      </w:r>
      <w:r w:rsidRPr="000743D7">
        <w:rPr>
          <w:sz w:val="24"/>
          <w:szCs w:val="24"/>
        </w:rPr>
        <w:tab/>
      </w:r>
      <w:r w:rsidR="00291FD8" w:rsidRPr="000743D7">
        <w:rPr>
          <w:b/>
          <w:bCs/>
          <w:sz w:val="24"/>
          <w:szCs w:val="24"/>
        </w:rPr>
        <w:t>SI/26/00085/DOM</w:t>
      </w:r>
      <w:r w:rsidR="00291FD8" w:rsidRPr="000743D7">
        <w:rPr>
          <w:sz w:val="24"/>
          <w:szCs w:val="24"/>
        </w:rPr>
        <w:t xml:space="preserve"> - </w:t>
      </w:r>
      <w:r w:rsidR="00291FD8" w:rsidRPr="000743D7">
        <w:rPr>
          <w:sz w:val="24"/>
          <w:szCs w:val="24"/>
          <w:lang w:val="en-US"/>
        </w:rPr>
        <w:t>The Old Parsonage Church Farm Lane Sidlesham Chichester West Sussex PO20 7RE.</w:t>
      </w:r>
      <w:r w:rsidR="00672312" w:rsidRPr="000743D7">
        <w:rPr>
          <w:sz w:val="24"/>
          <w:szCs w:val="24"/>
          <w:lang w:val="en-US"/>
        </w:rPr>
        <w:t xml:space="preserve"> </w:t>
      </w:r>
      <w:r w:rsidR="00291FD8" w:rsidRPr="000743D7">
        <w:rPr>
          <w:sz w:val="24"/>
          <w:szCs w:val="24"/>
        </w:rPr>
        <w:t>Replacement of entrance gates, side and rear extensions and associated landscape works.</w:t>
      </w:r>
      <w:r w:rsidR="00672312" w:rsidRPr="000743D7">
        <w:rPr>
          <w:sz w:val="24"/>
          <w:szCs w:val="24"/>
        </w:rPr>
        <w:t xml:space="preserve">  </w:t>
      </w:r>
      <w:r w:rsidR="00672312" w:rsidRPr="000743D7">
        <w:rPr>
          <w:b/>
          <w:bCs/>
          <w:sz w:val="24"/>
          <w:szCs w:val="24"/>
        </w:rPr>
        <w:t>PERMIT</w:t>
      </w:r>
      <w:r w:rsidR="008B6959" w:rsidRPr="000743D7">
        <w:rPr>
          <w:b/>
          <w:bCs/>
          <w:sz w:val="24"/>
          <w:szCs w:val="24"/>
        </w:rPr>
        <w:t xml:space="preserve"> </w:t>
      </w:r>
    </w:p>
    <w:p w14:paraId="656D8B8D" w14:textId="77777777" w:rsidR="000743D7" w:rsidRDefault="00077C9C" w:rsidP="000743D7">
      <w:pPr>
        <w:spacing w:after="0"/>
        <w:ind w:left="720" w:hanging="720"/>
        <w:jc w:val="both"/>
        <w:rPr>
          <w:b/>
          <w:bCs/>
          <w:sz w:val="24"/>
          <w:szCs w:val="24"/>
        </w:rPr>
      </w:pPr>
      <w:r w:rsidRPr="000743D7">
        <w:rPr>
          <w:b/>
          <w:bCs/>
          <w:sz w:val="24"/>
          <w:szCs w:val="24"/>
        </w:rPr>
        <w:t>6.2</w:t>
      </w:r>
      <w:r w:rsidRPr="000743D7">
        <w:rPr>
          <w:b/>
          <w:bCs/>
          <w:sz w:val="24"/>
          <w:szCs w:val="24"/>
        </w:rPr>
        <w:tab/>
      </w:r>
      <w:r w:rsidR="00916A94" w:rsidRPr="000743D7">
        <w:rPr>
          <w:b/>
          <w:bCs/>
          <w:sz w:val="24"/>
          <w:szCs w:val="24"/>
        </w:rPr>
        <w:t xml:space="preserve">SI/26/00143/ELD - </w:t>
      </w:r>
      <w:r w:rsidR="00916A94" w:rsidRPr="000743D7">
        <w:rPr>
          <w:sz w:val="24"/>
          <w:szCs w:val="24"/>
          <w:lang w:val="en-US"/>
        </w:rPr>
        <w:t xml:space="preserve">Land West Of Brickfield Cottages Rotten Row Sidlesham West Sussex.  </w:t>
      </w:r>
      <w:r w:rsidR="00916A94" w:rsidRPr="000743D7">
        <w:rPr>
          <w:sz w:val="24"/>
          <w:szCs w:val="24"/>
        </w:rPr>
        <w:t xml:space="preserve">Existing lawful development - alterations to existing 1 no. agricultural building, works include new roof and repairs to brickwork. </w:t>
      </w:r>
      <w:r w:rsidR="00916A94" w:rsidRPr="000743D7">
        <w:rPr>
          <w:b/>
          <w:bCs/>
          <w:sz w:val="24"/>
          <w:szCs w:val="24"/>
        </w:rPr>
        <w:t>PERMIT</w:t>
      </w:r>
      <w:r w:rsidR="0024294E" w:rsidRPr="000743D7">
        <w:rPr>
          <w:b/>
          <w:bCs/>
          <w:sz w:val="24"/>
          <w:szCs w:val="24"/>
        </w:rPr>
        <w:t xml:space="preserve"> </w:t>
      </w:r>
    </w:p>
    <w:p w14:paraId="7380C60A" w14:textId="0E9E2E94" w:rsidR="009C3D80" w:rsidRPr="000743D7" w:rsidRDefault="00332A75" w:rsidP="000743D7">
      <w:pPr>
        <w:spacing w:after="0"/>
        <w:ind w:left="720" w:hanging="720"/>
        <w:jc w:val="both"/>
        <w:rPr>
          <w:b/>
          <w:bCs/>
          <w:sz w:val="24"/>
          <w:szCs w:val="24"/>
        </w:rPr>
      </w:pPr>
      <w:r w:rsidRPr="000743D7">
        <w:rPr>
          <w:b/>
          <w:bCs/>
          <w:sz w:val="24"/>
          <w:szCs w:val="24"/>
        </w:rPr>
        <w:t>6.3</w:t>
      </w:r>
      <w:r w:rsidRPr="000743D7">
        <w:rPr>
          <w:b/>
          <w:bCs/>
          <w:sz w:val="24"/>
          <w:szCs w:val="24"/>
        </w:rPr>
        <w:tab/>
      </w:r>
      <w:r w:rsidR="00A6797D" w:rsidRPr="000743D7">
        <w:rPr>
          <w:b/>
          <w:bCs/>
          <w:sz w:val="24"/>
          <w:szCs w:val="24"/>
        </w:rPr>
        <w:t>SI/26/00111/PA3Q</w:t>
      </w:r>
      <w:r w:rsidR="000C47D0" w:rsidRPr="000743D7">
        <w:rPr>
          <w:sz w:val="24"/>
          <w:szCs w:val="24"/>
        </w:rPr>
        <w:t xml:space="preserve"> - </w:t>
      </w:r>
      <w:r w:rsidR="00A6797D" w:rsidRPr="000743D7">
        <w:rPr>
          <w:sz w:val="24"/>
          <w:szCs w:val="24"/>
          <w:lang w:val="en-US"/>
        </w:rPr>
        <w:t>Willowdene Nursery Fletchers Lane Sidlesham Chichester West Sussex PO20 7QG</w:t>
      </w:r>
      <w:r w:rsidR="000C47D0" w:rsidRPr="000743D7">
        <w:rPr>
          <w:sz w:val="24"/>
          <w:szCs w:val="24"/>
          <w:lang w:val="en-US"/>
        </w:rPr>
        <w:t xml:space="preserve">.  </w:t>
      </w:r>
      <w:r w:rsidR="00A6797D" w:rsidRPr="000743D7">
        <w:rPr>
          <w:sz w:val="24"/>
          <w:szCs w:val="24"/>
        </w:rPr>
        <w:t>Prior Approval of Proposed Change of Use of an existing agricultural building to 1 no. dwellinghouse (Use Class C3).</w:t>
      </w:r>
      <w:r w:rsidR="000C47D0" w:rsidRPr="000743D7">
        <w:rPr>
          <w:sz w:val="24"/>
          <w:szCs w:val="24"/>
        </w:rPr>
        <w:t xml:space="preserve">  </w:t>
      </w:r>
      <w:r w:rsidR="00A6797D" w:rsidRPr="000743D7">
        <w:rPr>
          <w:b/>
          <w:bCs/>
          <w:sz w:val="24"/>
          <w:szCs w:val="24"/>
        </w:rPr>
        <w:t>PRIOR APPROVAL REQUIRED HEREBY PERMITTED</w:t>
      </w:r>
    </w:p>
    <w:p w14:paraId="07869C1D" w14:textId="77777777" w:rsidR="000F2A6E" w:rsidRPr="000743D7" w:rsidRDefault="0060463C" w:rsidP="000F2A6E">
      <w:pPr>
        <w:spacing w:after="0"/>
        <w:ind w:left="720" w:hanging="720"/>
        <w:jc w:val="both"/>
        <w:rPr>
          <w:b/>
          <w:sz w:val="24"/>
          <w:szCs w:val="24"/>
        </w:rPr>
      </w:pPr>
      <w:r w:rsidRPr="000743D7">
        <w:rPr>
          <w:b/>
          <w:bCs/>
          <w:sz w:val="24"/>
          <w:szCs w:val="24"/>
        </w:rPr>
        <w:t>6.4</w:t>
      </w:r>
      <w:r w:rsidRPr="000743D7">
        <w:rPr>
          <w:b/>
          <w:bCs/>
          <w:sz w:val="24"/>
          <w:szCs w:val="24"/>
        </w:rPr>
        <w:tab/>
      </w:r>
      <w:r w:rsidR="003244EB" w:rsidRPr="000743D7">
        <w:rPr>
          <w:b/>
          <w:sz w:val="24"/>
          <w:szCs w:val="24"/>
        </w:rPr>
        <w:t xml:space="preserve">SI/25/SI/25/01412/FUL - Minor Dev - All Others – </w:t>
      </w:r>
      <w:r w:rsidR="003244EB" w:rsidRPr="000743D7">
        <w:rPr>
          <w:bCs/>
          <w:sz w:val="24"/>
          <w:szCs w:val="24"/>
        </w:rPr>
        <w:t>Land adjacent to Boundary House, Chichester Road, Sidlesham PO20 7PY – Creation of a new vehicular access.</w:t>
      </w:r>
      <w:r w:rsidR="003A06DE" w:rsidRPr="000743D7">
        <w:rPr>
          <w:bCs/>
          <w:sz w:val="24"/>
          <w:szCs w:val="24"/>
        </w:rPr>
        <w:t xml:space="preserve"> </w:t>
      </w:r>
      <w:r w:rsidR="003A06DE" w:rsidRPr="000743D7">
        <w:rPr>
          <w:b/>
          <w:sz w:val="24"/>
          <w:szCs w:val="24"/>
        </w:rPr>
        <w:t>REFUSE</w:t>
      </w:r>
    </w:p>
    <w:p w14:paraId="4A5391E2" w14:textId="77777777" w:rsidR="00C65567" w:rsidRPr="000743D7" w:rsidRDefault="00B21E0F" w:rsidP="00C65567">
      <w:pPr>
        <w:spacing w:after="0"/>
        <w:ind w:left="720" w:hanging="720"/>
        <w:jc w:val="both"/>
        <w:rPr>
          <w:b/>
          <w:bCs/>
          <w:sz w:val="24"/>
          <w:szCs w:val="24"/>
        </w:rPr>
      </w:pPr>
      <w:r w:rsidRPr="000743D7">
        <w:rPr>
          <w:b/>
          <w:sz w:val="24"/>
          <w:szCs w:val="24"/>
        </w:rPr>
        <w:t>6.5</w:t>
      </w:r>
      <w:r w:rsidRPr="000743D7">
        <w:rPr>
          <w:b/>
          <w:sz w:val="24"/>
          <w:szCs w:val="24"/>
        </w:rPr>
        <w:tab/>
      </w:r>
      <w:r w:rsidR="000F2A6E" w:rsidRPr="000743D7">
        <w:rPr>
          <w:b/>
          <w:bCs/>
          <w:sz w:val="24"/>
          <w:szCs w:val="24"/>
        </w:rPr>
        <w:t>SI/26/00104/LBC</w:t>
      </w:r>
      <w:r w:rsidR="000F2A6E" w:rsidRPr="000743D7">
        <w:rPr>
          <w:sz w:val="24"/>
          <w:szCs w:val="24"/>
        </w:rPr>
        <w:t xml:space="preserve"> - </w:t>
      </w:r>
      <w:r w:rsidR="000F2A6E" w:rsidRPr="000743D7">
        <w:rPr>
          <w:sz w:val="24"/>
          <w:szCs w:val="24"/>
          <w:lang w:val="en-US"/>
        </w:rPr>
        <w:t xml:space="preserve">Hawthorn Cottage Mill Lane Sidlesham Chichester West Sussex PO20 7NB.  </w:t>
      </w:r>
      <w:r w:rsidR="000F2A6E" w:rsidRPr="000743D7">
        <w:rPr>
          <w:sz w:val="24"/>
          <w:szCs w:val="24"/>
        </w:rPr>
        <w:t xml:space="preserve">Replacement rear extension and alterations to single storey ancillary accommodation together with external refurbishment.  </w:t>
      </w:r>
      <w:r w:rsidR="000F2A6E" w:rsidRPr="000743D7">
        <w:rPr>
          <w:b/>
          <w:bCs/>
          <w:sz w:val="24"/>
          <w:szCs w:val="24"/>
        </w:rPr>
        <w:t>PERMIT</w:t>
      </w:r>
    </w:p>
    <w:p w14:paraId="7C91194C" w14:textId="0A9D29A7" w:rsidR="00C65567" w:rsidRPr="000743D7" w:rsidRDefault="00C65567" w:rsidP="00C65567">
      <w:pPr>
        <w:spacing w:after="0"/>
        <w:ind w:left="720" w:hanging="720"/>
        <w:jc w:val="both"/>
        <w:rPr>
          <w:sz w:val="24"/>
          <w:szCs w:val="24"/>
        </w:rPr>
      </w:pPr>
      <w:r w:rsidRPr="000743D7">
        <w:rPr>
          <w:b/>
          <w:bCs/>
          <w:sz w:val="24"/>
          <w:szCs w:val="24"/>
        </w:rPr>
        <w:t>6.6</w:t>
      </w:r>
      <w:r w:rsidRPr="000743D7">
        <w:rPr>
          <w:b/>
          <w:bCs/>
          <w:sz w:val="24"/>
          <w:szCs w:val="24"/>
        </w:rPr>
        <w:tab/>
        <w:t>SI/26/00087/FUL</w:t>
      </w:r>
      <w:r w:rsidRPr="000743D7">
        <w:rPr>
          <w:sz w:val="24"/>
          <w:szCs w:val="24"/>
        </w:rPr>
        <w:t xml:space="preserve"> - </w:t>
      </w:r>
      <w:r w:rsidRPr="000743D7">
        <w:rPr>
          <w:sz w:val="24"/>
          <w:szCs w:val="24"/>
          <w:lang w:val="en-US"/>
        </w:rPr>
        <w:t xml:space="preserve">Land South Of Telephone Exchange Selsey Road Sidlesham West Sussex.  </w:t>
      </w:r>
      <w:r w:rsidRPr="000743D7">
        <w:rPr>
          <w:sz w:val="24"/>
          <w:szCs w:val="24"/>
        </w:rPr>
        <w:t xml:space="preserve">Alterations to allowed appeal under reference 18/01173/FUL to include; change the use of the land and increase number of gypsy -traveller pitches from 3 to 4 including; utility buildings, hard standing, landscaping and amended access position - Variation of wording of Condition 15 of Planning Permission SI/21/00322/FUL to read 'The site shall not be occupied by persons other than Gypsies or Travellers as defined in Annex 1 of Planning Policy for Traveller Sites, published in August 2015 (or its equivalent in replacement national policy)'.  </w:t>
      </w:r>
      <w:r w:rsidRPr="000743D7">
        <w:rPr>
          <w:b/>
          <w:bCs/>
          <w:sz w:val="24"/>
          <w:szCs w:val="24"/>
        </w:rPr>
        <w:t>PERMIT</w:t>
      </w:r>
    </w:p>
    <w:p w14:paraId="11E14FB7" w14:textId="65846C85" w:rsidR="00C65567" w:rsidRPr="000743D7" w:rsidRDefault="00C65567" w:rsidP="000F2A6E">
      <w:pPr>
        <w:spacing w:after="0"/>
        <w:ind w:left="720" w:hanging="720"/>
        <w:jc w:val="both"/>
        <w:rPr>
          <w:b/>
          <w:sz w:val="24"/>
          <w:szCs w:val="24"/>
        </w:rPr>
      </w:pPr>
    </w:p>
    <w:p w14:paraId="37280B97" w14:textId="5B76ADD6" w:rsidR="005A53D4" w:rsidRPr="000743D7" w:rsidRDefault="005A53D4" w:rsidP="005A53D4">
      <w:pPr>
        <w:jc w:val="both"/>
        <w:rPr>
          <w:b/>
          <w:sz w:val="24"/>
          <w:szCs w:val="24"/>
          <w:u w:val="single"/>
        </w:rPr>
      </w:pPr>
      <w:r w:rsidRPr="000743D7">
        <w:rPr>
          <w:b/>
          <w:sz w:val="24"/>
          <w:szCs w:val="24"/>
        </w:rPr>
        <w:t>7.</w:t>
      </w:r>
      <w:r w:rsidRPr="000743D7">
        <w:rPr>
          <w:b/>
          <w:sz w:val="24"/>
          <w:szCs w:val="24"/>
        </w:rPr>
        <w:tab/>
      </w:r>
      <w:r w:rsidRPr="000743D7">
        <w:rPr>
          <w:b/>
          <w:sz w:val="24"/>
          <w:szCs w:val="24"/>
          <w:u w:val="single"/>
        </w:rPr>
        <w:t>Enforcement Orders</w:t>
      </w:r>
    </w:p>
    <w:p w14:paraId="261ADB5B" w14:textId="6A1B41C8" w:rsidR="005A53D4" w:rsidRPr="000743D7" w:rsidRDefault="005A53D4" w:rsidP="005A53D4">
      <w:pPr>
        <w:jc w:val="both"/>
        <w:rPr>
          <w:b/>
          <w:sz w:val="24"/>
          <w:szCs w:val="24"/>
          <w:u w:val="single"/>
        </w:rPr>
      </w:pPr>
      <w:r w:rsidRPr="000743D7">
        <w:rPr>
          <w:b/>
          <w:sz w:val="24"/>
          <w:szCs w:val="24"/>
        </w:rPr>
        <w:t>8.</w:t>
      </w:r>
      <w:r w:rsidRPr="000743D7">
        <w:rPr>
          <w:b/>
          <w:sz w:val="24"/>
          <w:szCs w:val="24"/>
        </w:rPr>
        <w:tab/>
      </w:r>
      <w:r w:rsidRPr="000743D7">
        <w:rPr>
          <w:b/>
          <w:sz w:val="24"/>
          <w:szCs w:val="24"/>
          <w:u w:val="single"/>
        </w:rPr>
        <w:t>Appeals</w:t>
      </w:r>
    </w:p>
    <w:p w14:paraId="15353264" w14:textId="6610377C" w:rsidR="005A53D4" w:rsidRPr="000743D7" w:rsidRDefault="00E81885" w:rsidP="005A53D4">
      <w:pPr>
        <w:jc w:val="both"/>
        <w:rPr>
          <w:b/>
          <w:sz w:val="24"/>
          <w:szCs w:val="24"/>
          <w:u w:val="single"/>
        </w:rPr>
      </w:pPr>
      <w:r w:rsidRPr="000743D7">
        <w:rPr>
          <w:b/>
          <w:bCs/>
          <w:sz w:val="24"/>
          <w:szCs w:val="24"/>
        </w:rPr>
        <w:t>9.</w:t>
      </w:r>
      <w:r w:rsidRPr="000743D7">
        <w:rPr>
          <w:sz w:val="24"/>
          <w:szCs w:val="24"/>
        </w:rPr>
        <w:tab/>
      </w:r>
      <w:r w:rsidRPr="000743D7">
        <w:rPr>
          <w:b/>
          <w:sz w:val="24"/>
          <w:szCs w:val="24"/>
          <w:u w:val="single"/>
        </w:rPr>
        <w:t>Planning Correspondence and Other Planning Matters</w:t>
      </w:r>
    </w:p>
    <w:p w14:paraId="12CF7825" w14:textId="7961D8DC" w:rsidR="00C35E3A" w:rsidRPr="000743D7" w:rsidRDefault="00040728" w:rsidP="004B5278">
      <w:pPr>
        <w:ind w:left="720" w:hanging="720"/>
        <w:jc w:val="both"/>
        <w:rPr>
          <w:bCs/>
          <w:sz w:val="24"/>
          <w:szCs w:val="24"/>
          <w:lang w:val="en-US"/>
        </w:rPr>
      </w:pPr>
      <w:r w:rsidRPr="000743D7">
        <w:rPr>
          <w:b/>
          <w:sz w:val="24"/>
          <w:szCs w:val="24"/>
        </w:rPr>
        <w:t>9.1</w:t>
      </w:r>
      <w:r w:rsidRPr="000743D7">
        <w:rPr>
          <w:b/>
          <w:sz w:val="24"/>
          <w:szCs w:val="24"/>
        </w:rPr>
        <w:tab/>
      </w:r>
      <w:r w:rsidR="004334EE" w:rsidRPr="000743D7">
        <w:rPr>
          <w:b/>
          <w:sz w:val="24"/>
          <w:szCs w:val="24"/>
        </w:rPr>
        <w:t>Land Adjacent to Boundary House</w:t>
      </w:r>
      <w:r w:rsidR="004334EE" w:rsidRPr="000743D7">
        <w:rPr>
          <w:bCs/>
          <w:sz w:val="24"/>
          <w:szCs w:val="24"/>
        </w:rPr>
        <w:t xml:space="preserve"> – Despite the obvious clearance occurring, no planning breach.</w:t>
      </w:r>
    </w:p>
    <w:p w14:paraId="12FE5628" w14:textId="7FDDAF45" w:rsidR="00E81885" w:rsidRPr="000743D7" w:rsidRDefault="00E81885" w:rsidP="005A53D4">
      <w:pPr>
        <w:jc w:val="both"/>
        <w:rPr>
          <w:b/>
          <w:sz w:val="24"/>
          <w:szCs w:val="24"/>
          <w:u w:val="single"/>
        </w:rPr>
      </w:pPr>
      <w:r w:rsidRPr="000743D7">
        <w:rPr>
          <w:b/>
          <w:sz w:val="24"/>
          <w:szCs w:val="24"/>
        </w:rPr>
        <w:t>10.</w:t>
      </w:r>
      <w:r w:rsidRPr="000743D7">
        <w:rPr>
          <w:b/>
          <w:sz w:val="24"/>
          <w:szCs w:val="24"/>
        </w:rPr>
        <w:tab/>
      </w:r>
      <w:r w:rsidRPr="000743D7">
        <w:rPr>
          <w:b/>
          <w:sz w:val="24"/>
          <w:szCs w:val="24"/>
          <w:u w:val="single"/>
        </w:rPr>
        <w:t>Matters of Urgent Public Importance</w:t>
      </w:r>
    </w:p>
    <w:p w14:paraId="12879F15" w14:textId="2948B543" w:rsidR="00E81885" w:rsidRPr="000743D7" w:rsidRDefault="00E81885" w:rsidP="005A53D4">
      <w:pPr>
        <w:jc w:val="both"/>
        <w:rPr>
          <w:bCs/>
          <w:sz w:val="24"/>
          <w:szCs w:val="24"/>
        </w:rPr>
      </w:pPr>
      <w:r w:rsidRPr="000743D7">
        <w:rPr>
          <w:b/>
          <w:sz w:val="24"/>
          <w:szCs w:val="24"/>
        </w:rPr>
        <w:t>11.</w:t>
      </w:r>
      <w:r w:rsidRPr="000743D7">
        <w:rPr>
          <w:b/>
          <w:sz w:val="24"/>
          <w:szCs w:val="24"/>
        </w:rPr>
        <w:tab/>
      </w:r>
      <w:r w:rsidRPr="000743D7">
        <w:rPr>
          <w:b/>
          <w:sz w:val="24"/>
          <w:szCs w:val="24"/>
          <w:u w:val="single"/>
        </w:rPr>
        <w:t>Date of Next Meeting</w:t>
      </w:r>
      <w:r w:rsidRPr="000743D7">
        <w:rPr>
          <w:bCs/>
          <w:sz w:val="24"/>
          <w:szCs w:val="24"/>
        </w:rPr>
        <w:t xml:space="preserve"> – </w:t>
      </w:r>
      <w:r w:rsidR="004B5278" w:rsidRPr="000743D7">
        <w:rPr>
          <w:bCs/>
          <w:sz w:val="24"/>
          <w:szCs w:val="24"/>
        </w:rPr>
        <w:t>13</w:t>
      </w:r>
      <w:r w:rsidR="004B5278" w:rsidRPr="000743D7">
        <w:rPr>
          <w:bCs/>
          <w:sz w:val="24"/>
          <w:szCs w:val="24"/>
          <w:vertAlign w:val="superscript"/>
        </w:rPr>
        <w:t>th</w:t>
      </w:r>
      <w:r w:rsidR="004B5278" w:rsidRPr="000743D7">
        <w:rPr>
          <w:bCs/>
          <w:sz w:val="24"/>
          <w:szCs w:val="24"/>
        </w:rPr>
        <w:t xml:space="preserve"> May</w:t>
      </w:r>
      <w:r w:rsidRPr="000743D7">
        <w:rPr>
          <w:bCs/>
          <w:sz w:val="24"/>
          <w:szCs w:val="24"/>
        </w:rPr>
        <w:t xml:space="preserve"> 2026</w:t>
      </w:r>
    </w:p>
    <w:p w14:paraId="2B1B8D97" w14:textId="77777777" w:rsidR="00E81885" w:rsidRPr="000743D7" w:rsidRDefault="00E81885" w:rsidP="005A53D4">
      <w:pPr>
        <w:jc w:val="both"/>
        <w:rPr>
          <w:bCs/>
          <w:sz w:val="24"/>
          <w:szCs w:val="24"/>
        </w:rPr>
      </w:pPr>
    </w:p>
    <w:p w14:paraId="2B91949D" w14:textId="77777777" w:rsidR="00E81885" w:rsidRPr="000743D7" w:rsidRDefault="00E81885" w:rsidP="00E81885">
      <w:pPr>
        <w:rPr>
          <w:sz w:val="24"/>
          <w:szCs w:val="24"/>
        </w:rPr>
      </w:pPr>
      <w:r w:rsidRPr="000743D7">
        <w:rPr>
          <w:sz w:val="24"/>
          <w:szCs w:val="24"/>
        </w:rPr>
        <w:t>Alison Colban, Parish Clerk, Sidlesham Parish Council</w:t>
      </w:r>
    </w:p>
    <w:p w14:paraId="0AFF0E53" w14:textId="267310BC" w:rsidR="00E81885" w:rsidRPr="000743D7" w:rsidRDefault="00E81885" w:rsidP="00E81885">
      <w:pPr>
        <w:rPr>
          <w:sz w:val="24"/>
          <w:szCs w:val="24"/>
        </w:rPr>
      </w:pPr>
      <w:r w:rsidRPr="000743D7">
        <w:rPr>
          <w:sz w:val="24"/>
          <w:szCs w:val="24"/>
        </w:rPr>
        <w:t xml:space="preserve">Dated:  </w:t>
      </w:r>
      <w:r w:rsidR="00540841" w:rsidRPr="000743D7">
        <w:rPr>
          <w:sz w:val="24"/>
          <w:szCs w:val="24"/>
        </w:rPr>
        <w:t xml:space="preserve"> </w:t>
      </w:r>
      <w:r w:rsidR="00C35E3A" w:rsidRPr="000743D7">
        <w:rPr>
          <w:sz w:val="24"/>
          <w:szCs w:val="24"/>
        </w:rPr>
        <w:t xml:space="preserve"> </w:t>
      </w:r>
      <w:r w:rsidR="00C92F45" w:rsidRPr="000743D7">
        <w:rPr>
          <w:sz w:val="24"/>
          <w:szCs w:val="24"/>
        </w:rPr>
        <w:t>3</w:t>
      </w:r>
      <w:r w:rsidR="003C199A" w:rsidRPr="000743D7">
        <w:rPr>
          <w:sz w:val="24"/>
          <w:szCs w:val="24"/>
        </w:rPr>
        <w:t>1</w:t>
      </w:r>
      <w:r w:rsidR="003C199A" w:rsidRPr="000743D7">
        <w:rPr>
          <w:sz w:val="24"/>
          <w:szCs w:val="24"/>
          <w:vertAlign w:val="superscript"/>
        </w:rPr>
        <w:t>st</w:t>
      </w:r>
      <w:r w:rsidR="003C199A" w:rsidRPr="000743D7">
        <w:rPr>
          <w:sz w:val="24"/>
          <w:szCs w:val="24"/>
        </w:rPr>
        <w:t xml:space="preserve"> March </w:t>
      </w:r>
      <w:r w:rsidRPr="000743D7">
        <w:rPr>
          <w:sz w:val="24"/>
          <w:szCs w:val="24"/>
        </w:rPr>
        <w:t xml:space="preserve">2026  </w:t>
      </w:r>
    </w:p>
    <w:p w14:paraId="1D6E8A83" w14:textId="77777777" w:rsidR="00E81885" w:rsidRPr="000743D7" w:rsidRDefault="00E81885" w:rsidP="005A53D4">
      <w:pPr>
        <w:jc w:val="both"/>
        <w:rPr>
          <w:b/>
          <w:sz w:val="24"/>
          <w:szCs w:val="24"/>
        </w:rPr>
      </w:pPr>
    </w:p>
    <w:sectPr w:rsidR="00E81885" w:rsidRPr="000743D7" w:rsidSect="000743D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0FE4"/>
    <w:multiLevelType w:val="hybridMultilevel"/>
    <w:tmpl w:val="553EA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46134E"/>
    <w:multiLevelType w:val="hybridMultilevel"/>
    <w:tmpl w:val="F41A4EC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E92AA5"/>
    <w:multiLevelType w:val="multilevel"/>
    <w:tmpl w:val="FA6E154E"/>
    <w:lvl w:ilvl="0">
      <w:start w:val="5"/>
      <w:numFmt w:val="decimal"/>
      <w:lvlText w:val="%1."/>
      <w:lvlJc w:val="left"/>
      <w:pPr>
        <w:ind w:left="720" w:hanging="360"/>
      </w:pPr>
      <w:rPr>
        <w:rFonts w:hint="default"/>
      </w:rPr>
    </w:lvl>
    <w:lvl w:ilvl="1">
      <w:start w:val="1"/>
      <w:numFmt w:val="decimal"/>
      <w:isLgl/>
      <w:lvlText w:val="%1.%2"/>
      <w:lvlJc w:val="left"/>
      <w:pPr>
        <w:ind w:left="1188" w:hanging="828"/>
      </w:pPr>
      <w:rPr>
        <w:rFonts w:hint="default"/>
        <w:b/>
      </w:rPr>
    </w:lvl>
    <w:lvl w:ilvl="2">
      <w:start w:val="1"/>
      <w:numFmt w:val="decimal"/>
      <w:isLgl/>
      <w:lvlText w:val="%1.%2.%3"/>
      <w:lvlJc w:val="left"/>
      <w:pPr>
        <w:ind w:left="1188" w:hanging="828"/>
      </w:pPr>
      <w:rPr>
        <w:rFonts w:hint="default"/>
        <w:b/>
      </w:rPr>
    </w:lvl>
    <w:lvl w:ilvl="3">
      <w:start w:val="1"/>
      <w:numFmt w:val="decimal"/>
      <w:isLgl/>
      <w:lvlText w:val="%1.%2.%3.%4"/>
      <w:lvlJc w:val="left"/>
      <w:pPr>
        <w:ind w:left="1188" w:hanging="828"/>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490100852">
    <w:abstractNumId w:val="0"/>
  </w:num>
  <w:num w:numId="2" w16cid:durableId="134876013">
    <w:abstractNumId w:val="1"/>
  </w:num>
  <w:num w:numId="3" w16cid:durableId="1342855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D4"/>
    <w:rsid w:val="00025B91"/>
    <w:rsid w:val="00040728"/>
    <w:rsid w:val="00053854"/>
    <w:rsid w:val="00055228"/>
    <w:rsid w:val="00064DF8"/>
    <w:rsid w:val="00067756"/>
    <w:rsid w:val="000743D7"/>
    <w:rsid w:val="00077C9C"/>
    <w:rsid w:val="000B41FC"/>
    <w:rsid w:val="000B603E"/>
    <w:rsid w:val="000C0648"/>
    <w:rsid w:val="000C47D0"/>
    <w:rsid w:val="000F18F8"/>
    <w:rsid w:val="000F1BE2"/>
    <w:rsid w:val="000F2A6E"/>
    <w:rsid w:val="000F34B3"/>
    <w:rsid w:val="00125ED2"/>
    <w:rsid w:val="001D0BEB"/>
    <w:rsid w:val="00214BA9"/>
    <w:rsid w:val="002364D9"/>
    <w:rsid w:val="0024294E"/>
    <w:rsid w:val="00262BF2"/>
    <w:rsid w:val="00267B2C"/>
    <w:rsid w:val="00291FD8"/>
    <w:rsid w:val="002C0B72"/>
    <w:rsid w:val="002C2DE7"/>
    <w:rsid w:val="002C4B78"/>
    <w:rsid w:val="002D5C73"/>
    <w:rsid w:val="002F17D8"/>
    <w:rsid w:val="00300C36"/>
    <w:rsid w:val="003244EB"/>
    <w:rsid w:val="00332A75"/>
    <w:rsid w:val="00356955"/>
    <w:rsid w:val="00363FA9"/>
    <w:rsid w:val="0036559D"/>
    <w:rsid w:val="00392E2E"/>
    <w:rsid w:val="003A02D8"/>
    <w:rsid w:val="003A06DE"/>
    <w:rsid w:val="003B4160"/>
    <w:rsid w:val="003C199A"/>
    <w:rsid w:val="003D306A"/>
    <w:rsid w:val="004074F6"/>
    <w:rsid w:val="004334EE"/>
    <w:rsid w:val="004617E4"/>
    <w:rsid w:val="00466E17"/>
    <w:rsid w:val="00477B0E"/>
    <w:rsid w:val="00482C9E"/>
    <w:rsid w:val="004A57A9"/>
    <w:rsid w:val="004B30DF"/>
    <w:rsid w:val="004B5278"/>
    <w:rsid w:val="004B6331"/>
    <w:rsid w:val="004E58E6"/>
    <w:rsid w:val="00526A81"/>
    <w:rsid w:val="00526B7F"/>
    <w:rsid w:val="00534300"/>
    <w:rsid w:val="0053745D"/>
    <w:rsid w:val="00540841"/>
    <w:rsid w:val="005A53D4"/>
    <w:rsid w:val="0060463C"/>
    <w:rsid w:val="0064101E"/>
    <w:rsid w:val="00650C96"/>
    <w:rsid w:val="00661468"/>
    <w:rsid w:val="00672312"/>
    <w:rsid w:val="006A3332"/>
    <w:rsid w:val="006B78B9"/>
    <w:rsid w:val="006D03AD"/>
    <w:rsid w:val="006F1F65"/>
    <w:rsid w:val="00744E44"/>
    <w:rsid w:val="007629C3"/>
    <w:rsid w:val="00764E06"/>
    <w:rsid w:val="007C5872"/>
    <w:rsid w:val="007E1D9E"/>
    <w:rsid w:val="007E244F"/>
    <w:rsid w:val="007E2E98"/>
    <w:rsid w:val="007F770E"/>
    <w:rsid w:val="00835ED3"/>
    <w:rsid w:val="008669C7"/>
    <w:rsid w:val="008B6959"/>
    <w:rsid w:val="008C38D4"/>
    <w:rsid w:val="008D7280"/>
    <w:rsid w:val="00916A94"/>
    <w:rsid w:val="009228B1"/>
    <w:rsid w:val="0092368D"/>
    <w:rsid w:val="00927DD6"/>
    <w:rsid w:val="00933E80"/>
    <w:rsid w:val="00944B65"/>
    <w:rsid w:val="00947D26"/>
    <w:rsid w:val="009526DC"/>
    <w:rsid w:val="0095437A"/>
    <w:rsid w:val="00957909"/>
    <w:rsid w:val="009722A9"/>
    <w:rsid w:val="00995468"/>
    <w:rsid w:val="009A5076"/>
    <w:rsid w:val="009C3D80"/>
    <w:rsid w:val="009D339F"/>
    <w:rsid w:val="00A54279"/>
    <w:rsid w:val="00A6797D"/>
    <w:rsid w:val="00A842FF"/>
    <w:rsid w:val="00A85FD3"/>
    <w:rsid w:val="00AB589B"/>
    <w:rsid w:val="00B015CD"/>
    <w:rsid w:val="00B127AA"/>
    <w:rsid w:val="00B21E0F"/>
    <w:rsid w:val="00B477F5"/>
    <w:rsid w:val="00B71CCF"/>
    <w:rsid w:val="00B93805"/>
    <w:rsid w:val="00BC3834"/>
    <w:rsid w:val="00BF218E"/>
    <w:rsid w:val="00BF6064"/>
    <w:rsid w:val="00C06B6A"/>
    <w:rsid w:val="00C35E3A"/>
    <w:rsid w:val="00C65567"/>
    <w:rsid w:val="00C92F45"/>
    <w:rsid w:val="00CA5088"/>
    <w:rsid w:val="00CA6432"/>
    <w:rsid w:val="00CB1026"/>
    <w:rsid w:val="00CC47DF"/>
    <w:rsid w:val="00CC7AEE"/>
    <w:rsid w:val="00CD658A"/>
    <w:rsid w:val="00CF18C1"/>
    <w:rsid w:val="00D15402"/>
    <w:rsid w:val="00D63AFD"/>
    <w:rsid w:val="00D67B2F"/>
    <w:rsid w:val="00D932D7"/>
    <w:rsid w:val="00DC2478"/>
    <w:rsid w:val="00DE1748"/>
    <w:rsid w:val="00DF4D91"/>
    <w:rsid w:val="00E02EFE"/>
    <w:rsid w:val="00E15E51"/>
    <w:rsid w:val="00E704B8"/>
    <w:rsid w:val="00E81885"/>
    <w:rsid w:val="00F10760"/>
    <w:rsid w:val="00F159A6"/>
    <w:rsid w:val="00F34D09"/>
    <w:rsid w:val="00F60198"/>
    <w:rsid w:val="00F94FFE"/>
    <w:rsid w:val="00FD7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FF34"/>
  <w15:chartTrackingRefBased/>
  <w15:docId w15:val="{BD58BB44-58E0-4F31-83B9-5BB2258E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D4"/>
    <w:rPr>
      <w:rFonts w:ascii="Arial" w:hAnsi="Arial" w:cs="Arial"/>
      <w:kern w:val="0"/>
      <w14:ligatures w14:val="none"/>
    </w:rPr>
  </w:style>
  <w:style w:type="paragraph" w:styleId="Heading1">
    <w:name w:val="heading 1"/>
    <w:basedOn w:val="Normal"/>
    <w:next w:val="Normal"/>
    <w:link w:val="Heading1Char"/>
    <w:uiPriority w:val="9"/>
    <w:qFormat/>
    <w:rsid w:val="005A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3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3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3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3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3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3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3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3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3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3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3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3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3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3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3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3D4"/>
    <w:rPr>
      <w:rFonts w:eastAsiaTheme="majorEastAsia" w:cstheme="majorBidi"/>
      <w:color w:val="272727" w:themeColor="text1" w:themeTint="D8"/>
    </w:rPr>
  </w:style>
  <w:style w:type="paragraph" w:styleId="Title">
    <w:name w:val="Title"/>
    <w:basedOn w:val="Normal"/>
    <w:next w:val="Normal"/>
    <w:link w:val="TitleChar"/>
    <w:uiPriority w:val="10"/>
    <w:qFormat/>
    <w:rsid w:val="005A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3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3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3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3D4"/>
    <w:pPr>
      <w:spacing w:before="160"/>
      <w:jc w:val="center"/>
    </w:pPr>
    <w:rPr>
      <w:i/>
      <w:iCs/>
      <w:color w:val="404040" w:themeColor="text1" w:themeTint="BF"/>
    </w:rPr>
  </w:style>
  <w:style w:type="character" w:customStyle="1" w:styleId="QuoteChar">
    <w:name w:val="Quote Char"/>
    <w:basedOn w:val="DefaultParagraphFont"/>
    <w:link w:val="Quote"/>
    <w:uiPriority w:val="29"/>
    <w:rsid w:val="005A53D4"/>
    <w:rPr>
      <w:i/>
      <w:iCs/>
      <w:color w:val="404040" w:themeColor="text1" w:themeTint="BF"/>
    </w:rPr>
  </w:style>
  <w:style w:type="paragraph" w:styleId="ListParagraph">
    <w:name w:val="List Paragraph"/>
    <w:basedOn w:val="Normal"/>
    <w:uiPriority w:val="34"/>
    <w:qFormat/>
    <w:rsid w:val="005A53D4"/>
    <w:pPr>
      <w:ind w:left="720"/>
      <w:contextualSpacing/>
    </w:pPr>
  </w:style>
  <w:style w:type="character" w:styleId="IntenseEmphasis">
    <w:name w:val="Intense Emphasis"/>
    <w:basedOn w:val="DefaultParagraphFont"/>
    <w:uiPriority w:val="21"/>
    <w:qFormat/>
    <w:rsid w:val="005A53D4"/>
    <w:rPr>
      <w:i/>
      <w:iCs/>
      <w:color w:val="0F4761" w:themeColor="accent1" w:themeShade="BF"/>
    </w:rPr>
  </w:style>
  <w:style w:type="paragraph" w:styleId="IntenseQuote">
    <w:name w:val="Intense Quote"/>
    <w:basedOn w:val="Normal"/>
    <w:next w:val="Normal"/>
    <w:link w:val="IntenseQuoteChar"/>
    <w:uiPriority w:val="30"/>
    <w:qFormat/>
    <w:rsid w:val="005A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3D4"/>
    <w:rPr>
      <w:i/>
      <w:iCs/>
      <w:color w:val="0F4761" w:themeColor="accent1" w:themeShade="BF"/>
    </w:rPr>
  </w:style>
  <w:style w:type="character" w:styleId="IntenseReference">
    <w:name w:val="Intense Reference"/>
    <w:basedOn w:val="DefaultParagraphFont"/>
    <w:uiPriority w:val="32"/>
    <w:qFormat/>
    <w:rsid w:val="005A53D4"/>
    <w:rPr>
      <w:b/>
      <w:bCs/>
      <w:smallCaps/>
      <w:color w:val="0F4761" w:themeColor="accent1" w:themeShade="BF"/>
      <w:spacing w:val="5"/>
    </w:rPr>
  </w:style>
  <w:style w:type="paragraph" w:styleId="BodyText">
    <w:name w:val="Body Text"/>
    <w:basedOn w:val="Normal"/>
    <w:link w:val="BodyTextChar"/>
    <w:uiPriority w:val="1"/>
    <w:unhideWhenUsed/>
    <w:qFormat/>
    <w:rsid w:val="005A53D4"/>
    <w:pPr>
      <w:widowControl w:val="0"/>
      <w:autoSpaceDE w:val="0"/>
      <w:autoSpaceDN w:val="0"/>
      <w:spacing w:after="0" w:line="240" w:lineRule="auto"/>
      <w:ind w:left="1701"/>
    </w:pPr>
    <w:rPr>
      <w:rFonts w:eastAsia="Arial"/>
      <w:sz w:val="24"/>
      <w:szCs w:val="24"/>
      <w:lang w:val="en-US" w:bidi="en-US"/>
    </w:rPr>
  </w:style>
  <w:style w:type="character" w:customStyle="1" w:styleId="BodyTextChar">
    <w:name w:val="Body Text Char"/>
    <w:basedOn w:val="DefaultParagraphFont"/>
    <w:link w:val="BodyText"/>
    <w:uiPriority w:val="1"/>
    <w:rsid w:val="005A53D4"/>
    <w:rPr>
      <w:rFonts w:ascii="Arial" w:eastAsia="Arial" w:hAnsi="Arial" w:cs="Arial"/>
      <w:kern w:val="0"/>
      <w:sz w:val="24"/>
      <w:szCs w:val="24"/>
      <w:lang w:val="en-US" w:bidi="en-US"/>
      <w14:ligatures w14:val="none"/>
    </w:rPr>
  </w:style>
  <w:style w:type="table" w:styleId="TableGrid">
    <w:name w:val="Table Grid"/>
    <w:basedOn w:val="TableNormal"/>
    <w:uiPriority w:val="39"/>
    <w:rsid w:val="005A53D4"/>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B603E"/>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0B603E"/>
    <w:rPr>
      <w:rFonts w:ascii="Arial" w:eastAsiaTheme="minorEastAsia" w:hAnsi="Arial" w:cs="Arial"/>
      <w:kern w:val="0"/>
      <w:sz w:val="24"/>
      <w:szCs w:val="24"/>
      <w14:ligatures w14:val="none"/>
    </w:rPr>
  </w:style>
  <w:style w:type="paragraph" w:styleId="BlockText">
    <w:name w:val="Block Text"/>
    <w:basedOn w:val="Normal"/>
    <w:uiPriority w:val="99"/>
    <w:rsid w:val="000B603E"/>
    <w:pPr>
      <w:widowControl w:val="0"/>
      <w:autoSpaceDE w:val="0"/>
      <w:autoSpaceDN w:val="0"/>
      <w:adjustRightInd w:val="0"/>
      <w:spacing w:after="0" w:line="240" w:lineRule="auto"/>
      <w:ind w:left="-567" w:right="-20"/>
    </w:pPr>
    <w:rPr>
      <w:rFonts w:eastAsiaTheme="minorEastAsia"/>
      <w:sz w:val="20"/>
      <w:szCs w:val="20"/>
    </w:rPr>
  </w:style>
  <w:style w:type="character" w:styleId="Hyperlink">
    <w:name w:val="Hyperlink"/>
    <w:basedOn w:val="DefaultParagraphFont"/>
    <w:uiPriority w:val="99"/>
    <w:rsid w:val="004A57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ublicaccess.chichester.gov.uk/online-applications/applicationDetails.do?activeTab=summary&amp;keyVal=TBZJ6FERJW9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30</cp:revision>
  <cp:lastPrinted>2026-04-02T08:09:00Z</cp:lastPrinted>
  <dcterms:created xsi:type="dcterms:W3CDTF">2026-03-12T12:29:00Z</dcterms:created>
  <dcterms:modified xsi:type="dcterms:W3CDTF">2026-04-02T08:10:00Z</dcterms:modified>
</cp:coreProperties>
</file>