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4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
        <w:gridCol w:w="9639"/>
      </w:tblGrid>
      <w:tr w:rsidR="007B2739" w:rsidRPr="00ED189E" w14:paraId="2FAA2764" w14:textId="77777777" w:rsidTr="008C3C66">
        <w:tc>
          <w:tcPr>
            <w:tcW w:w="5000" w:type="pct"/>
            <w:gridSpan w:val="2"/>
          </w:tcPr>
          <w:p w14:paraId="2FAA2761" w14:textId="19BA653C" w:rsidR="00B80AE6" w:rsidRPr="00ED189E" w:rsidRDefault="00506890" w:rsidP="00B80AE6">
            <w:pPr>
              <w:jc w:val="center"/>
              <w:rPr>
                <w:b/>
              </w:rPr>
            </w:pPr>
            <w:r w:rsidRPr="00ED189E">
              <w:rPr>
                <w:b/>
                <w:bCs/>
              </w:rPr>
              <w:t xml:space="preserve">Minutes of </w:t>
            </w:r>
            <w:r w:rsidR="00B80AE6" w:rsidRPr="00ED189E">
              <w:rPr>
                <w:b/>
                <w:bCs/>
              </w:rPr>
              <w:t>Sidlesham Parish Council</w:t>
            </w:r>
            <w:r w:rsidR="00B80AE6" w:rsidRPr="00ED189E">
              <w:rPr>
                <w:b/>
              </w:rPr>
              <w:t xml:space="preserve"> </w:t>
            </w:r>
            <w:r w:rsidR="008B71C3" w:rsidRPr="00ED189E">
              <w:rPr>
                <w:b/>
              </w:rPr>
              <w:t>Planning Committee</w:t>
            </w:r>
          </w:p>
          <w:p w14:paraId="2FAA2762" w14:textId="78745AFF" w:rsidR="00B80AE6" w:rsidRPr="00ED189E" w:rsidRDefault="00B27357" w:rsidP="00B80AE6">
            <w:pPr>
              <w:jc w:val="center"/>
              <w:rPr>
                <w:b/>
              </w:rPr>
            </w:pPr>
            <w:r w:rsidRPr="00ED189E">
              <w:rPr>
                <w:b/>
              </w:rPr>
              <w:t xml:space="preserve">Wednesday, </w:t>
            </w:r>
            <w:r w:rsidR="00F67AC8" w:rsidRPr="00ED189E">
              <w:rPr>
                <w:b/>
              </w:rPr>
              <w:t>11</w:t>
            </w:r>
            <w:r w:rsidR="00F67AC8" w:rsidRPr="00ED189E">
              <w:rPr>
                <w:b/>
                <w:vertAlign w:val="superscript"/>
              </w:rPr>
              <w:t>th</w:t>
            </w:r>
            <w:r w:rsidR="00F67AC8" w:rsidRPr="00ED189E">
              <w:rPr>
                <w:b/>
              </w:rPr>
              <w:t xml:space="preserve"> </w:t>
            </w:r>
            <w:r w:rsidR="00C4668A">
              <w:rPr>
                <w:b/>
              </w:rPr>
              <w:t>March</w:t>
            </w:r>
            <w:r w:rsidR="00346B06" w:rsidRPr="00ED189E">
              <w:rPr>
                <w:b/>
              </w:rPr>
              <w:t xml:space="preserve"> 2026</w:t>
            </w:r>
            <w:r w:rsidR="00D11640" w:rsidRPr="00ED189E">
              <w:rPr>
                <w:b/>
              </w:rPr>
              <w:t xml:space="preserve"> </w:t>
            </w:r>
            <w:r w:rsidR="00B80AE6" w:rsidRPr="00ED189E">
              <w:rPr>
                <w:b/>
              </w:rPr>
              <w:t xml:space="preserve">at </w:t>
            </w:r>
            <w:r w:rsidR="00CD3E2D" w:rsidRPr="00ED189E">
              <w:rPr>
                <w:b/>
              </w:rPr>
              <w:t>7</w:t>
            </w:r>
            <w:r w:rsidR="00B572EF" w:rsidRPr="00ED189E">
              <w:rPr>
                <w:b/>
              </w:rPr>
              <w:t xml:space="preserve"> </w:t>
            </w:r>
            <w:r w:rsidR="00B80AE6" w:rsidRPr="00ED189E">
              <w:rPr>
                <w:b/>
              </w:rPr>
              <w:t>pm</w:t>
            </w:r>
          </w:p>
          <w:p w14:paraId="2FAA2763" w14:textId="77777777" w:rsidR="00A324C0" w:rsidRPr="00ED189E" w:rsidRDefault="00B80AE6" w:rsidP="009B7A2F">
            <w:pPr>
              <w:jc w:val="center"/>
              <w:rPr>
                <w:bCs/>
              </w:rPr>
            </w:pPr>
            <w:r w:rsidRPr="00ED189E">
              <w:rPr>
                <w:b/>
                <w:bCs/>
              </w:rPr>
              <w:t xml:space="preserve">The </w:t>
            </w:r>
            <w:r w:rsidR="00941ABF" w:rsidRPr="00ED189E">
              <w:rPr>
                <w:b/>
                <w:bCs/>
              </w:rPr>
              <w:t>Parish Rooms</w:t>
            </w:r>
            <w:r w:rsidRPr="00ED189E">
              <w:rPr>
                <w:b/>
                <w:bCs/>
              </w:rPr>
              <w:t xml:space="preserve">, Church Farm Lane </w:t>
            </w:r>
          </w:p>
        </w:tc>
      </w:tr>
      <w:tr w:rsidR="00A7189C" w:rsidRPr="00ED189E" w14:paraId="2FAA2766" w14:textId="77777777" w:rsidTr="008C3C66">
        <w:tc>
          <w:tcPr>
            <w:tcW w:w="5000" w:type="pct"/>
            <w:gridSpan w:val="2"/>
          </w:tcPr>
          <w:p w14:paraId="2FAA2765" w14:textId="1887902F" w:rsidR="00A7189C" w:rsidRPr="00ED189E" w:rsidRDefault="00A7189C" w:rsidP="00E409FF">
            <w:pPr>
              <w:rPr>
                <w:b/>
                <w:bCs/>
              </w:rPr>
            </w:pPr>
          </w:p>
        </w:tc>
      </w:tr>
      <w:tr w:rsidR="00A324C0" w:rsidRPr="00ED189E" w14:paraId="2FAA2768" w14:textId="77777777" w:rsidTr="008C3C66">
        <w:tc>
          <w:tcPr>
            <w:tcW w:w="5000" w:type="pct"/>
            <w:gridSpan w:val="2"/>
          </w:tcPr>
          <w:p w14:paraId="2FAA2767" w14:textId="6BFDD4F8" w:rsidR="00327EDB" w:rsidRPr="00ED189E" w:rsidRDefault="00252AB5" w:rsidP="00C838F9">
            <w:pPr>
              <w:spacing w:before="120" w:after="120"/>
              <w:jc w:val="both"/>
            </w:pPr>
            <w:r w:rsidRPr="00ED189E">
              <w:rPr>
                <w:b/>
              </w:rPr>
              <w:t xml:space="preserve">Present:  </w:t>
            </w:r>
            <w:r w:rsidR="007769BD" w:rsidRPr="00ED189E">
              <w:t>Cllrs</w:t>
            </w:r>
            <w:r w:rsidR="00702ED2" w:rsidRPr="00ED189E">
              <w:t xml:space="preserve"> </w:t>
            </w:r>
            <w:r w:rsidR="008862CA" w:rsidRPr="00ED189E">
              <w:t>A Harland</w:t>
            </w:r>
            <w:r w:rsidR="003B75D6" w:rsidRPr="00ED189E">
              <w:t xml:space="preserve"> </w:t>
            </w:r>
            <w:r w:rsidR="002816DD" w:rsidRPr="00ED189E">
              <w:t>(Chair)</w:t>
            </w:r>
            <w:r w:rsidR="00B674FE" w:rsidRPr="00ED189E">
              <w:t xml:space="preserve">, </w:t>
            </w:r>
            <w:r w:rsidR="008862CA" w:rsidRPr="00ED189E">
              <w:t xml:space="preserve">D Guest, </w:t>
            </w:r>
            <w:r w:rsidR="00C4668A">
              <w:t>M Monnington</w:t>
            </w:r>
            <w:r w:rsidR="00F515BE" w:rsidRPr="00ED189E">
              <w:t xml:space="preserve">, </w:t>
            </w:r>
            <w:r w:rsidR="00AA7ECF" w:rsidRPr="00ED189E">
              <w:t xml:space="preserve">L Ramm, </w:t>
            </w:r>
            <w:r w:rsidR="00C266AF" w:rsidRPr="00ED189E">
              <w:t>T Tull,</w:t>
            </w:r>
            <w:r w:rsidR="006F5D6A" w:rsidRPr="00ED189E">
              <w:t xml:space="preserve"> </w:t>
            </w:r>
            <w:r w:rsidR="00C4668A">
              <w:t xml:space="preserve">N Wade, </w:t>
            </w:r>
            <w:r w:rsidR="006F5D6A" w:rsidRPr="00ED189E">
              <w:t xml:space="preserve">Cllr P Montyn </w:t>
            </w:r>
            <w:r w:rsidR="00C4668A">
              <w:t>(</w:t>
            </w:r>
            <w:r w:rsidR="006F5D6A" w:rsidRPr="00ED189E">
              <w:t>WSCC</w:t>
            </w:r>
            <w:r w:rsidR="00C4668A">
              <w:t>), Cllr D Johnson (CDC)</w:t>
            </w:r>
            <w:r w:rsidR="006F5D6A" w:rsidRPr="00ED189E">
              <w:t xml:space="preserve"> </w:t>
            </w:r>
            <w:r w:rsidR="00C06BCF" w:rsidRPr="00ED189E">
              <w:t>&amp;</w:t>
            </w:r>
            <w:r w:rsidR="00DE2C78" w:rsidRPr="00ED189E">
              <w:t xml:space="preserve"> </w:t>
            </w:r>
            <w:r w:rsidR="00904C12" w:rsidRPr="00ED189E">
              <w:t xml:space="preserve">the </w:t>
            </w:r>
            <w:r w:rsidR="00702ED2" w:rsidRPr="00ED189E">
              <w:t>Cler</w:t>
            </w:r>
            <w:r w:rsidR="008807DA" w:rsidRPr="00ED189E">
              <w:t>k</w:t>
            </w:r>
            <w:r w:rsidR="00375316" w:rsidRPr="00ED189E">
              <w:t xml:space="preserve">.  There </w:t>
            </w:r>
            <w:r w:rsidR="004743A7" w:rsidRPr="00ED189E">
              <w:t xml:space="preserve">were </w:t>
            </w:r>
            <w:r w:rsidR="00C4668A">
              <w:t>3</w:t>
            </w:r>
            <w:r w:rsidR="004743A7" w:rsidRPr="00ED189E">
              <w:t xml:space="preserve"> members of the public</w:t>
            </w:r>
            <w:r w:rsidR="00A6513E" w:rsidRPr="00ED189E">
              <w:t xml:space="preserve">. </w:t>
            </w:r>
          </w:p>
        </w:tc>
      </w:tr>
      <w:tr w:rsidR="001A3A55" w:rsidRPr="00ED189E" w14:paraId="2FAA276B" w14:textId="77777777" w:rsidTr="008C3C66">
        <w:tc>
          <w:tcPr>
            <w:tcW w:w="345" w:type="pct"/>
          </w:tcPr>
          <w:p w14:paraId="2FAA2769" w14:textId="77777777" w:rsidR="001A3A55" w:rsidRPr="00ED189E" w:rsidRDefault="001A3A55" w:rsidP="00C838F9">
            <w:pPr>
              <w:pStyle w:val="ListParagraph"/>
              <w:numPr>
                <w:ilvl w:val="0"/>
                <w:numId w:val="1"/>
              </w:numPr>
              <w:spacing w:before="120" w:after="120"/>
              <w:jc w:val="both"/>
              <w:rPr>
                <w:b/>
              </w:rPr>
            </w:pPr>
          </w:p>
        </w:tc>
        <w:tc>
          <w:tcPr>
            <w:tcW w:w="4655" w:type="pct"/>
          </w:tcPr>
          <w:p w14:paraId="2FAA276A" w14:textId="1F1AE697" w:rsidR="00647DA6" w:rsidRPr="00ED189E" w:rsidRDefault="001A3A55" w:rsidP="00C838F9">
            <w:pPr>
              <w:spacing w:before="120" w:after="120"/>
              <w:jc w:val="both"/>
              <w:rPr>
                <w:bCs/>
              </w:rPr>
            </w:pPr>
            <w:r w:rsidRPr="00ED189E">
              <w:rPr>
                <w:b/>
                <w:u w:val="single"/>
              </w:rPr>
              <w:t>Welcome and Apologies for Absence</w:t>
            </w:r>
            <w:r w:rsidR="00BD301A" w:rsidRPr="00ED189E">
              <w:rPr>
                <w:bCs/>
              </w:rPr>
              <w:t xml:space="preserve"> </w:t>
            </w:r>
            <w:r w:rsidR="00A56033" w:rsidRPr="00ED189E">
              <w:rPr>
                <w:bCs/>
              </w:rPr>
              <w:t>–</w:t>
            </w:r>
            <w:r w:rsidR="00E30867" w:rsidRPr="00ED189E">
              <w:rPr>
                <w:bCs/>
              </w:rPr>
              <w:t xml:space="preserve"> </w:t>
            </w:r>
            <w:r w:rsidR="00A917A6" w:rsidRPr="00ED189E">
              <w:rPr>
                <w:bCs/>
              </w:rPr>
              <w:t>Cllr</w:t>
            </w:r>
            <w:r w:rsidR="00292574" w:rsidRPr="00ED189E">
              <w:rPr>
                <w:bCs/>
              </w:rPr>
              <w:t xml:space="preserve">s </w:t>
            </w:r>
            <w:r w:rsidR="00ED5050">
              <w:rPr>
                <w:bCs/>
              </w:rPr>
              <w:t>M Mellodey &amp; Cllr T Parsons.</w:t>
            </w:r>
          </w:p>
        </w:tc>
      </w:tr>
      <w:tr w:rsidR="001A3A55" w:rsidRPr="00ED189E" w14:paraId="2FAA2771" w14:textId="77777777" w:rsidTr="008C3C66">
        <w:tc>
          <w:tcPr>
            <w:tcW w:w="345" w:type="pct"/>
          </w:tcPr>
          <w:p w14:paraId="2FAA276F" w14:textId="77777777" w:rsidR="001A3A55" w:rsidRPr="00ED189E" w:rsidRDefault="001A3A55" w:rsidP="00C838F9">
            <w:pPr>
              <w:pStyle w:val="ListParagraph"/>
              <w:numPr>
                <w:ilvl w:val="0"/>
                <w:numId w:val="1"/>
              </w:numPr>
              <w:spacing w:before="120" w:after="120"/>
              <w:jc w:val="both"/>
              <w:rPr>
                <w:b/>
              </w:rPr>
            </w:pPr>
          </w:p>
        </w:tc>
        <w:tc>
          <w:tcPr>
            <w:tcW w:w="4655" w:type="pct"/>
          </w:tcPr>
          <w:p w14:paraId="2FAA2770" w14:textId="01754A2E" w:rsidR="001A3A55" w:rsidRPr="00ED189E" w:rsidRDefault="001A3A55" w:rsidP="008C3C66">
            <w:pPr>
              <w:spacing w:before="120" w:after="120"/>
              <w:ind w:left="-107" w:right="-112"/>
              <w:jc w:val="both"/>
            </w:pPr>
            <w:r w:rsidRPr="00ED189E">
              <w:rPr>
                <w:b/>
                <w:u w:val="single"/>
              </w:rPr>
              <w:t xml:space="preserve">Declaration by Councillors of Personal </w:t>
            </w:r>
            <w:r w:rsidR="00F35221" w:rsidRPr="00ED189E">
              <w:rPr>
                <w:b/>
                <w:u w:val="single"/>
              </w:rPr>
              <w:t>Interests</w:t>
            </w:r>
            <w:r w:rsidR="00F35221" w:rsidRPr="00ED189E">
              <w:t xml:space="preserve"> </w:t>
            </w:r>
            <w:r w:rsidR="000A6E44" w:rsidRPr="00ED189E">
              <w:t>–</w:t>
            </w:r>
            <w:r w:rsidR="00ED5050">
              <w:t xml:space="preserve"> None</w:t>
            </w:r>
          </w:p>
        </w:tc>
      </w:tr>
      <w:tr w:rsidR="001A3A55" w:rsidRPr="00ED189E" w14:paraId="2FAA2774" w14:textId="77777777" w:rsidTr="008C3C66">
        <w:tc>
          <w:tcPr>
            <w:tcW w:w="345" w:type="pct"/>
          </w:tcPr>
          <w:p w14:paraId="2FAA2772" w14:textId="77777777" w:rsidR="001A3A55" w:rsidRPr="00ED189E" w:rsidRDefault="001A3A55" w:rsidP="00C838F9">
            <w:pPr>
              <w:pStyle w:val="ListParagraph"/>
              <w:numPr>
                <w:ilvl w:val="0"/>
                <w:numId w:val="1"/>
              </w:numPr>
              <w:spacing w:before="120" w:after="120"/>
              <w:jc w:val="both"/>
              <w:rPr>
                <w:b/>
              </w:rPr>
            </w:pPr>
          </w:p>
        </w:tc>
        <w:tc>
          <w:tcPr>
            <w:tcW w:w="4655" w:type="pct"/>
          </w:tcPr>
          <w:p w14:paraId="2FAA2773" w14:textId="77777777" w:rsidR="001A3A55" w:rsidRPr="00ED189E" w:rsidRDefault="001A3A55" w:rsidP="00E409FF">
            <w:pPr>
              <w:spacing w:before="120" w:after="120"/>
              <w:ind w:left="-107"/>
              <w:jc w:val="both"/>
              <w:rPr>
                <w:b/>
                <w:u w:val="single"/>
              </w:rPr>
            </w:pPr>
            <w:r w:rsidRPr="00ED189E">
              <w:rPr>
                <w:b/>
                <w:u w:val="single"/>
              </w:rPr>
              <w:t xml:space="preserve">Minutes of Last </w:t>
            </w:r>
            <w:r w:rsidR="000179BF" w:rsidRPr="00ED189E">
              <w:rPr>
                <w:b/>
                <w:u w:val="single"/>
              </w:rPr>
              <w:t>Planning Committee</w:t>
            </w:r>
            <w:r w:rsidRPr="00ED189E">
              <w:rPr>
                <w:b/>
                <w:u w:val="single"/>
              </w:rPr>
              <w:t xml:space="preserve"> Meeting.  </w:t>
            </w:r>
          </w:p>
        </w:tc>
      </w:tr>
      <w:tr w:rsidR="001A3A55" w:rsidRPr="00ED189E" w14:paraId="2FAA2777" w14:textId="77777777" w:rsidTr="008C3C66">
        <w:tc>
          <w:tcPr>
            <w:tcW w:w="345" w:type="pct"/>
          </w:tcPr>
          <w:p w14:paraId="2FAA2775" w14:textId="77777777" w:rsidR="001A3A55" w:rsidRPr="00ED189E" w:rsidRDefault="001A3A55" w:rsidP="00C838F9">
            <w:pPr>
              <w:pStyle w:val="ListParagraph"/>
              <w:numPr>
                <w:ilvl w:val="1"/>
                <w:numId w:val="1"/>
              </w:numPr>
              <w:spacing w:before="120" w:after="120"/>
              <w:jc w:val="both"/>
              <w:rPr>
                <w:b/>
              </w:rPr>
            </w:pPr>
          </w:p>
        </w:tc>
        <w:tc>
          <w:tcPr>
            <w:tcW w:w="4655" w:type="pct"/>
          </w:tcPr>
          <w:p w14:paraId="2FAA2776" w14:textId="42AB782A" w:rsidR="001A3A55" w:rsidRPr="00ED189E" w:rsidRDefault="007769BD" w:rsidP="00E409FF">
            <w:pPr>
              <w:spacing w:before="120" w:after="120"/>
              <w:ind w:left="-107"/>
              <w:jc w:val="both"/>
              <w:rPr>
                <w:b/>
                <w:u w:val="single"/>
              </w:rPr>
            </w:pPr>
            <w:r w:rsidRPr="00ED189E">
              <w:t xml:space="preserve">Cllr </w:t>
            </w:r>
            <w:r w:rsidR="00ED5050">
              <w:t>D Guest</w:t>
            </w:r>
            <w:r w:rsidR="0006569C" w:rsidRPr="00ED189E">
              <w:t xml:space="preserve"> </w:t>
            </w:r>
            <w:r w:rsidR="00CE06D1" w:rsidRPr="00ED189E">
              <w:t>proposed,</w:t>
            </w:r>
            <w:r w:rsidR="0023771A" w:rsidRPr="00ED189E">
              <w:t xml:space="preserve"> and </w:t>
            </w:r>
            <w:r w:rsidR="007F74C9" w:rsidRPr="00ED189E">
              <w:t xml:space="preserve">Cllr </w:t>
            </w:r>
            <w:r w:rsidR="00292574" w:rsidRPr="00ED189E">
              <w:t>L Ramm</w:t>
            </w:r>
            <w:r w:rsidR="0023771A" w:rsidRPr="00ED189E">
              <w:t xml:space="preserve"> seconded, that the </w:t>
            </w:r>
            <w:r w:rsidR="001A3A55" w:rsidRPr="00ED189E">
              <w:t xml:space="preserve">Minutes of the </w:t>
            </w:r>
            <w:r w:rsidR="000179BF" w:rsidRPr="00ED189E">
              <w:t xml:space="preserve">Planning </w:t>
            </w:r>
            <w:r w:rsidR="001A3A55" w:rsidRPr="00ED189E">
              <w:t xml:space="preserve">Meeting held on </w:t>
            </w:r>
            <w:r w:rsidR="00D574B4" w:rsidRPr="00ED189E">
              <w:t xml:space="preserve">the </w:t>
            </w:r>
            <w:r w:rsidR="00ED5050">
              <w:t>11</w:t>
            </w:r>
            <w:r w:rsidR="00ED5050" w:rsidRPr="00ED5050">
              <w:rPr>
                <w:vertAlign w:val="superscript"/>
              </w:rPr>
              <w:t>th</w:t>
            </w:r>
            <w:r w:rsidR="00ED5050">
              <w:t xml:space="preserve"> February</w:t>
            </w:r>
            <w:r w:rsidR="00F7011B" w:rsidRPr="00ED189E">
              <w:t xml:space="preserve"> 2026</w:t>
            </w:r>
            <w:r w:rsidR="00370B36" w:rsidRPr="00ED189E">
              <w:t xml:space="preserve"> </w:t>
            </w:r>
            <w:r w:rsidR="001A3A55" w:rsidRPr="00ED189E">
              <w:t>be signed as a correct record.</w:t>
            </w:r>
            <w:r w:rsidR="0023771A" w:rsidRPr="00ED189E">
              <w:t xml:space="preserve">  All agreed</w:t>
            </w:r>
            <w:r w:rsidRPr="00ED189E">
              <w:t>.</w:t>
            </w:r>
          </w:p>
        </w:tc>
      </w:tr>
      <w:tr w:rsidR="001A3A55" w:rsidRPr="00ED189E" w14:paraId="2FAA277A" w14:textId="77777777" w:rsidTr="008C3C66">
        <w:tc>
          <w:tcPr>
            <w:tcW w:w="345" w:type="pct"/>
          </w:tcPr>
          <w:p w14:paraId="2FAA2778" w14:textId="77777777" w:rsidR="001A3A55" w:rsidRPr="00ED189E" w:rsidRDefault="001A3A55" w:rsidP="00C838F9">
            <w:pPr>
              <w:pStyle w:val="ListParagraph"/>
              <w:numPr>
                <w:ilvl w:val="0"/>
                <w:numId w:val="1"/>
              </w:numPr>
              <w:spacing w:before="120" w:after="120"/>
              <w:jc w:val="both"/>
              <w:rPr>
                <w:b/>
              </w:rPr>
            </w:pPr>
          </w:p>
        </w:tc>
        <w:tc>
          <w:tcPr>
            <w:tcW w:w="4655" w:type="pct"/>
          </w:tcPr>
          <w:p w14:paraId="2FAA2779" w14:textId="2B5E7358" w:rsidR="00647DA6" w:rsidRPr="002F0964" w:rsidRDefault="000179BF" w:rsidP="00E409FF">
            <w:pPr>
              <w:spacing w:before="120" w:after="120"/>
              <w:ind w:left="-107"/>
              <w:jc w:val="both"/>
              <w:rPr>
                <w:bCs/>
              </w:rPr>
            </w:pPr>
            <w:r w:rsidRPr="00ED189E">
              <w:rPr>
                <w:b/>
                <w:u w:val="single"/>
              </w:rPr>
              <w:t xml:space="preserve">Planning Applications Discussed </w:t>
            </w:r>
            <w:r w:rsidR="00E84F92" w:rsidRPr="00ED189E">
              <w:rPr>
                <w:b/>
                <w:u w:val="single"/>
              </w:rPr>
              <w:t xml:space="preserve">the </w:t>
            </w:r>
            <w:r w:rsidR="001F02CB" w:rsidRPr="00ED189E">
              <w:rPr>
                <w:b/>
                <w:u w:val="single"/>
              </w:rPr>
              <w:t>10</w:t>
            </w:r>
            <w:r w:rsidR="001F02CB" w:rsidRPr="00ED189E">
              <w:rPr>
                <w:b/>
                <w:u w:val="single"/>
                <w:vertAlign w:val="superscript"/>
              </w:rPr>
              <w:t>th</w:t>
            </w:r>
            <w:r w:rsidR="001F02CB" w:rsidRPr="00ED189E">
              <w:rPr>
                <w:b/>
                <w:u w:val="single"/>
              </w:rPr>
              <w:t xml:space="preserve"> December</w:t>
            </w:r>
            <w:r w:rsidR="00A92228" w:rsidRPr="00ED189E">
              <w:rPr>
                <w:b/>
                <w:u w:val="single"/>
              </w:rPr>
              <w:t xml:space="preserve"> 2025</w:t>
            </w:r>
            <w:r w:rsidR="00E84F92" w:rsidRPr="00ED189E">
              <w:rPr>
                <w:b/>
                <w:u w:val="single"/>
              </w:rPr>
              <w:t xml:space="preserve"> </w:t>
            </w:r>
            <w:r w:rsidR="00941ABF" w:rsidRPr="00ED189E">
              <w:rPr>
                <w:b/>
                <w:u w:val="single"/>
              </w:rPr>
              <w:t xml:space="preserve">under Item </w:t>
            </w:r>
            <w:r w:rsidR="00BF0F90" w:rsidRPr="00ED189E">
              <w:rPr>
                <w:b/>
                <w:u w:val="single"/>
              </w:rPr>
              <w:t>9</w:t>
            </w:r>
            <w:r w:rsidR="00941ABF" w:rsidRPr="00ED189E">
              <w:rPr>
                <w:b/>
                <w:u w:val="single"/>
              </w:rPr>
              <w:t xml:space="preserve"> for Ratification of Decisions Made</w:t>
            </w:r>
            <w:r w:rsidRPr="00ED189E">
              <w:rPr>
                <w:b/>
                <w:u w:val="single"/>
              </w:rPr>
              <w:t xml:space="preserve"> for </w:t>
            </w:r>
            <w:r w:rsidR="00BC6C5D" w:rsidRPr="00ED189E">
              <w:rPr>
                <w:b/>
                <w:u w:val="single"/>
              </w:rPr>
              <w:t>Agreement</w:t>
            </w:r>
            <w:r w:rsidR="00C64272" w:rsidRPr="00ED189E">
              <w:rPr>
                <w:b/>
              </w:rPr>
              <w:t xml:space="preserve"> </w:t>
            </w:r>
            <w:r w:rsidR="002F0964">
              <w:rPr>
                <w:b/>
              </w:rPr>
              <w:t xml:space="preserve">- </w:t>
            </w:r>
            <w:r w:rsidR="002F0964">
              <w:rPr>
                <w:bCs/>
              </w:rPr>
              <w:t>None</w:t>
            </w:r>
          </w:p>
        </w:tc>
      </w:tr>
      <w:tr w:rsidR="005902E1" w:rsidRPr="00ED189E" w14:paraId="2FAA2787" w14:textId="77777777" w:rsidTr="008C3C66">
        <w:tc>
          <w:tcPr>
            <w:tcW w:w="345" w:type="pct"/>
          </w:tcPr>
          <w:p w14:paraId="2FAA2785" w14:textId="77777777" w:rsidR="005902E1" w:rsidRPr="00ED189E" w:rsidRDefault="005902E1" w:rsidP="00E62BDE">
            <w:pPr>
              <w:pStyle w:val="ListParagraph"/>
              <w:numPr>
                <w:ilvl w:val="0"/>
                <w:numId w:val="1"/>
              </w:numPr>
              <w:spacing w:before="120" w:after="120"/>
              <w:jc w:val="both"/>
              <w:rPr>
                <w:b/>
              </w:rPr>
            </w:pPr>
          </w:p>
        </w:tc>
        <w:tc>
          <w:tcPr>
            <w:tcW w:w="4655" w:type="pct"/>
          </w:tcPr>
          <w:p w14:paraId="2FAA2786" w14:textId="77777777" w:rsidR="005902E1" w:rsidRPr="00ED189E" w:rsidRDefault="005902E1" w:rsidP="00E409FF">
            <w:pPr>
              <w:spacing w:before="120" w:after="120"/>
              <w:ind w:left="-107"/>
              <w:jc w:val="both"/>
              <w:rPr>
                <w:b/>
                <w:u w:val="single"/>
              </w:rPr>
            </w:pPr>
            <w:r w:rsidRPr="00ED189E">
              <w:rPr>
                <w:b/>
                <w:u w:val="single"/>
              </w:rPr>
              <w:t>New Planning Applications for Discussion.</w:t>
            </w:r>
          </w:p>
        </w:tc>
      </w:tr>
      <w:tr w:rsidR="00B620F0" w:rsidRPr="00ED189E" w14:paraId="2FAA278C" w14:textId="77777777" w:rsidTr="008C3C66">
        <w:tc>
          <w:tcPr>
            <w:tcW w:w="345" w:type="pct"/>
          </w:tcPr>
          <w:p w14:paraId="2FAA2788" w14:textId="77777777" w:rsidR="00B620F0" w:rsidRPr="00ED189E" w:rsidRDefault="00B620F0" w:rsidP="00B620F0">
            <w:pPr>
              <w:pStyle w:val="ListParagraph"/>
              <w:numPr>
                <w:ilvl w:val="1"/>
                <w:numId w:val="1"/>
              </w:numPr>
              <w:spacing w:before="120" w:after="120"/>
              <w:jc w:val="both"/>
              <w:rPr>
                <w:b/>
              </w:rPr>
            </w:pPr>
          </w:p>
        </w:tc>
        <w:tc>
          <w:tcPr>
            <w:tcW w:w="4655" w:type="pct"/>
          </w:tcPr>
          <w:p w14:paraId="2FAA278B" w14:textId="1577B797" w:rsidR="00B620F0" w:rsidRPr="00ED189E" w:rsidRDefault="00BE2253" w:rsidP="00E409FF">
            <w:pPr>
              <w:ind w:left="-107"/>
              <w:jc w:val="both"/>
            </w:pPr>
            <w:r w:rsidRPr="00534300">
              <w:rPr>
                <w:b/>
                <w:bCs/>
              </w:rPr>
              <w:t>SI/26/00352/PLD - Other Dev - Certs of Lawful Development</w:t>
            </w:r>
            <w:r w:rsidRPr="00534300">
              <w:t xml:space="preserve"> - 3 Walnut Farm Science Park, Lockgate Road, Sidlesham, West Sussex, PO20 7QQ.  Proposed single storey extension to commercial building.</w:t>
            </w:r>
            <w:r>
              <w:t xml:space="preserve">  </w:t>
            </w:r>
            <w:r w:rsidR="00D45027" w:rsidRPr="003D306A">
              <w:rPr>
                <w:b/>
                <w:bCs/>
              </w:rPr>
              <w:t>No Objection</w:t>
            </w:r>
            <w:r w:rsidR="00D45027">
              <w:t xml:space="preserve"> to this application, subject to the proposed use being limited strictly to Class E(g)(iii) – Light Industrial as defined under the Town and Country Planning (Use Classes) Order.  Class E(g)(iii) is considered acceptable in this location on the basis that activities can be undertaken in a manner compatible with a rural environment and without causing adverse impacts through noise, traffic, fumes, or disturbance to nearby residents.  However, if the proposed use were to fall outside Class E(g)(iii), or if the intensity or nature of activities were to change affecting the neighbouring residents, the Parish Council would </w:t>
            </w:r>
            <w:r w:rsidR="00D45027" w:rsidRPr="003D306A">
              <w:rPr>
                <w:b/>
                <w:bCs/>
              </w:rPr>
              <w:t>Object</w:t>
            </w:r>
            <w:r w:rsidR="00D45027">
              <w:t>.</w:t>
            </w:r>
          </w:p>
        </w:tc>
      </w:tr>
      <w:tr w:rsidR="00B620F0" w:rsidRPr="00ED189E" w14:paraId="78FFF228" w14:textId="77777777" w:rsidTr="008C3C66">
        <w:tc>
          <w:tcPr>
            <w:tcW w:w="345" w:type="pct"/>
          </w:tcPr>
          <w:p w14:paraId="5FF6E86B" w14:textId="77777777" w:rsidR="00B620F0" w:rsidRPr="00ED189E" w:rsidRDefault="00B620F0" w:rsidP="00B620F0">
            <w:pPr>
              <w:pStyle w:val="ListParagraph"/>
              <w:numPr>
                <w:ilvl w:val="1"/>
                <w:numId w:val="1"/>
              </w:numPr>
              <w:spacing w:before="120" w:after="120"/>
              <w:jc w:val="both"/>
              <w:rPr>
                <w:b/>
              </w:rPr>
            </w:pPr>
          </w:p>
        </w:tc>
        <w:tc>
          <w:tcPr>
            <w:tcW w:w="4655" w:type="pct"/>
          </w:tcPr>
          <w:p w14:paraId="1E3F2F22" w14:textId="15B57A74" w:rsidR="001E6736" w:rsidRPr="00B20FAF" w:rsidRDefault="00B20FAF" w:rsidP="00F77ACA">
            <w:pPr>
              <w:spacing w:after="160" w:line="259" w:lineRule="auto"/>
              <w:ind w:left="-111"/>
              <w:jc w:val="both"/>
            </w:pPr>
            <w:r w:rsidRPr="00534300">
              <w:rPr>
                <w:b/>
                <w:bCs/>
              </w:rPr>
              <w:t>SI/26/00358/DOM - Other Dev - Householder Developments</w:t>
            </w:r>
            <w:r w:rsidRPr="00534300">
              <w:t xml:space="preserve"> - Boskerris, Mill Lane, Sidlesham, Chichester, West Sussex, PO20 7LU.  Removal of existing roof tiles and installation of new tiles.</w:t>
            </w:r>
            <w:r>
              <w:t xml:space="preserve">  </w:t>
            </w:r>
            <w:r>
              <w:rPr>
                <w:b/>
                <w:bCs/>
              </w:rPr>
              <w:t>No Objection</w:t>
            </w:r>
            <w:r>
              <w:t xml:space="preserve"> </w:t>
            </w:r>
          </w:p>
        </w:tc>
      </w:tr>
      <w:tr w:rsidR="00B620F0" w:rsidRPr="00ED189E" w14:paraId="2FAA27B3" w14:textId="77777777" w:rsidTr="008C3C66">
        <w:tc>
          <w:tcPr>
            <w:tcW w:w="345" w:type="pct"/>
          </w:tcPr>
          <w:p w14:paraId="2FAA27B1" w14:textId="77777777" w:rsidR="00B620F0" w:rsidRPr="00ED189E" w:rsidRDefault="00B620F0" w:rsidP="00B620F0">
            <w:pPr>
              <w:pStyle w:val="ListParagraph"/>
              <w:numPr>
                <w:ilvl w:val="0"/>
                <w:numId w:val="1"/>
              </w:numPr>
              <w:spacing w:before="120" w:after="120"/>
              <w:jc w:val="both"/>
              <w:rPr>
                <w:b/>
              </w:rPr>
            </w:pPr>
          </w:p>
        </w:tc>
        <w:tc>
          <w:tcPr>
            <w:tcW w:w="4655" w:type="pct"/>
          </w:tcPr>
          <w:p w14:paraId="2FAA27B2" w14:textId="12DF14AD" w:rsidR="00B620F0" w:rsidRPr="00ED189E" w:rsidRDefault="00B620F0" w:rsidP="00B620F0">
            <w:pPr>
              <w:spacing w:before="120" w:after="120"/>
              <w:ind w:left="-159"/>
              <w:jc w:val="both"/>
              <w:rPr>
                <w:u w:val="single"/>
              </w:rPr>
            </w:pPr>
            <w:r w:rsidRPr="00ED189E">
              <w:rPr>
                <w:b/>
                <w:bCs/>
                <w:u w:val="single"/>
              </w:rPr>
              <w:t xml:space="preserve"> Planning Decisions </w:t>
            </w:r>
          </w:p>
        </w:tc>
      </w:tr>
      <w:tr w:rsidR="00B620F0" w:rsidRPr="00ED189E" w14:paraId="7C3DCB58" w14:textId="77777777" w:rsidTr="008C3C66">
        <w:tc>
          <w:tcPr>
            <w:tcW w:w="345" w:type="pct"/>
          </w:tcPr>
          <w:p w14:paraId="4BF53AE7" w14:textId="587486CE" w:rsidR="00B620F0" w:rsidRPr="00ED189E" w:rsidRDefault="00B620F0" w:rsidP="008C3C66">
            <w:pPr>
              <w:pStyle w:val="ListParagraph"/>
              <w:spacing w:before="120"/>
              <w:ind w:left="360" w:hanging="184"/>
              <w:jc w:val="both"/>
              <w:rPr>
                <w:b/>
              </w:rPr>
            </w:pPr>
            <w:r w:rsidRPr="00ED189E">
              <w:rPr>
                <w:b/>
              </w:rPr>
              <w:t>6.1</w:t>
            </w:r>
          </w:p>
        </w:tc>
        <w:tc>
          <w:tcPr>
            <w:tcW w:w="4655" w:type="pct"/>
          </w:tcPr>
          <w:p w14:paraId="5FE11DE0" w14:textId="5A440200" w:rsidR="00154B9F" w:rsidRDefault="00154B9F" w:rsidP="00154B9F">
            <w:pPr>
              <w:ind w:left="720" w:hanging="720"/>
              <w:jc w:val="both"/>
            </w:pPr>
            <w:r w:rsidRPr="00534300">
              <w:rPr>
                <w:b/>
                <w:bCs/>
              </w:rPr>
              <w:t xml:space="preserve">SI/25/03035/TPA </w:t>
            </w:r>
            <w:r w:rsidRPr="00534300">
              <w:t xml:space="preserve">- </w:t>
            </w:r>
            <w:r w:rsidRPr="00534300">
              <w:rPr>
                <w:lang w:val="en-US"/>
              </w:rPr>
              <w:t xml:space="preserve">Land North Of 36 Chalk Lane Sidlesham West Sussex PO20 7LW. </w:t>
            </w:r>
            <w:r w:rsidRPr="00534300">
              <w:t>Reduce</w:t>
            </w:r>
          </w:p>
          <w:p w14:paraId="6C7A9E0E" w14:textId="77777777" w:rsidR="00154B9F" w:rsidRDefault="00154B9F" w:rsidP="00154B9F">
            <w:pPr>
              <w:ind w:left="720" w:hanging="720"/>
              <w:jc w:val="both"/>
            </w:pPr>
            <w:r w:rsidRPr="00534300">
              <w:t>height by 4m, reduce north and south sectors by 3m, reduce east sector by 6-7m, reduce west</w:t>
            </w:r>
          </w:p>
          <w:p w14:paraId="78C220C9" w14:textId="77777777" w:rsidR="00B167CC" w:rsidRDefault="00154B9F" w:rsidP="00154B9F">
            <w:pPr>
              <w:ind w:left="720" w:hanging="720"/>
              <w:jc w:val="both"/>
            </w:pPr>
            <w:r w:rsidRPr="00534300">
              <w:t>sector by 4m, crown raise by up to 5m (above ground level), crown thin by 10-15% and remove 1</w:t>
            </w:r>
          </w:p>
          <w:p w14:paraId="422BD8B0" w14:textId="77777777" w:rsidR="00B167CC" w:rsidRDefault="00154B9F" w:rsidP="00154B9F">
            <w:pPr>
              <w:ind w:left="720" w:hanging="720"/>
              <w:jc w:val="both"/>
            </w:pPr>
            <w:r w:rsidRPr="00534300">
              <w:t>no. lowest lateral limb on the northern sector, (overhanging Keynor Lane) on 1 no. Poplar tree (T1)</w:t>
            </w:r>
          </w:p>
          <w:p w14:paraId="19E1887C" w14:textId="7E1D3006" w:rsidR="00B620F0" w:rsidRPr="00B167CC" w:rsidRDefault="00154B9F" w:rsidP="00B167CC">
            <w:pPr>
              <w:ind w:left="720" w:hanging="720"/>
              <w:jc w:val="both"/>
              <w:rPr>
                <w:b/>
                <w:bCs/>
              </w:rPr>
            </w:pPr>
            <w:r w:rsidRPr="00534300">
              <w:t xml:space="preserve">subject to SI/86/00938/TPO. </w:t>
            </w:r>
            <w:r w:rsidRPr="00534300">
              <w:rPr>
                <w:b/>
                <w:bCs/>
              </w:rPr>
              <w:t>PERMIT</w:t>
            </w:r>
          </w:p>
        </w:tc>
      </w:tr>
      <w:tr w:rsidR="00B620F0" w:rsidRPr="00ED189E" w14:paraId="117D112B" w14:textId="77777777" w:rsidTr="008C3C66">
        <w:tc>
          <w:tcPr>
            <w:tcW w:w="345" w:type="pct"/>
          </w:tcPr>
          <w:p w14:paraId="478FA075" w14:textId="3555AF52" w:rsidR="00B620F0" w:rsidRPr="00ED189E" w:rsidRDefault="00B620F0" w:rsidP="008C3C66">
            <w:pPr>
              <w:pStyle w:val="ListParagraph"/>
              <w:spacing w:before="120" w:after="120"/>
              <w:ind w:left="318" w:hanging="142"/>
              <w:jc w:val="both"/>
              <w:rPr>
                <w:b/>
              </w:rPr>
            </w:pPr>
            <w:r w:rsidRPr="00ED189E">
              <w:rPr>
                <w:b/>
              </w:rPr>
              <w:t>6.2</w:t>
            </w:r>
          </w:p>
        </w:tc>
        <w:tc>
          <w:tcPr>
            <w:tcW w:w="4655" w:type="pct"/>
          </w:tcPr>
          <w:p w14:paraId="6C0B8869" w14:textId="1AD71DD2" w:rsidR="00B620F0" w:rsidRPr="00ED189E" w:rsidRDefault="00763DE9" w:rsidP="00DD181E">
            <w:pPr>
              <w:pStyle w:val="Header"/>
              <w:keepNext/>
              <w:jc w:val="both"/>
            </w:pPr>
            <w:r w:rsidRPr="00534300">
              <w:rPr>
                <w:b/>
                <w:bCs/>
              </w:rPr>
              <w:t>SI/25/03058/PA3Q</w:t>
            </w:r>
            <w:r w:rsidRPr="00534300">
              <w:t xml:space="preserve"> - </w:t>
            </w:r>
            <w:r w:rsidRPr="00534300">
              <w:rPr>
                <w:lang w:val="en-US"/>
              </w:rPr>
              <w:t xml:space="preserve">Sally Field Nursery Rotten Row Sidlesham Chichester West Sussex PO20 7QB.  </w:t>
            </w:r>
            <w:r w:rsidRPr="00534300">
              <w:t xml:space="preserve">Change of use of agricultural building to 1no dwelling (C3 use class).  </w:t>
            </w:r>
            <w:r w:rsidRPr="00534300">
              <w:rPr>
                <w:b/>
                <w:bCs/>
              </w:rPr>
              <w:t xml:space="preserve">PRIOR APPROVAL REQUIRED HEREBY PERMITTED  </w:t>
            </w:r>
          </w:p>
        </w:tc>
      </w:tr>
      <w:tr w:rsidR="00B620F0" w:rsidRPr="00ED189E" w14:paraId="38D2CD2F" w14:textId="77777777" w:rsidTr="008C3C66">
        <w:tc>
          <w:tcPr>
            <w:tcW w:w="345" w:type="pct"/>
          </w:tcPr>
          <w:p w14:paraId="567ACBD9" w14:textId="2B497ECE" w:rsidR="00B620F0" w:rsidRPr="00ED189E" w:rsidRDefault="00B620F0" w:rsidP="008C3C66">
            <w:pPr>
              <w:pStyle w:val="ListParagraph"/>
              <w:spacing w:before="120" w:after="120"/>
              <w:ind w:left="360" w:hanging="184"/>
              <w:jc w:val="both"/>
              <w:rPr>
                <w:b/>
              </w:rPr>
            </w:pPr>
            <w:r w:rsidRPr="00ED189E">
              <w:rPr>
                <w:b/>
              </w:rPr>
              <w:t>6.3</w:t>
            </w:r>
          </w:p>
        </w:tc>
        <w:tc>
          <w:tcPr>
            <w:tcW w:w="4655" w:type="pct"/>
          </w:tcPr>
          <w:p w14:paraId="3FEB16B4" w14:textId="0BD0F476" w:rsidR="00B96B3C" w:rsidRPr="00ED189E" w:rsidRDefault="00B96B3C" w:rsidP="00B96B3C">
            <w:pPr>
              <w:pageBreakBefore/>
              <w:ind w:left="18" w:right="-54" w:hanging="18"/>
              <w:jc w:val="both"/>
              <w:rPr>
                <w:b/>
                <w:bCs/>
              </w:rPr>
            </w:pPr>
            <w:r w:rsidRPr="00534300">
              <w:rPr>
                <w:b/>
                <w:bCs/>
              </w:rPr>
              <w:t>SI/25/03074/PA3Q</w:t>
            </w:r>
            <w:r w:rsidRPr="00534300">
              <w:t xml:space="preserve"> - </w:t>
            </w:r>
            <w:r w:rsidRPr="00534300">
              <w:rPr>
                <w:lang w:val="en-US"/>
              </w:rPr>
              <w:t xml:space="preserve">Sally Field Nursery Rotten Row Sidlesham Chichester West Sussex PO20 7QB.  </w:t>
            </w:r>
            <w:r w:rsidRPr="00534300">
              <w:t xml:space="preserve">Class Q(c) Application for Prior Approval - Change of Use of Agricultural Building to 1no Dwelling (C3 Use Class) East side greenhouse. </w:t>
            </w:r>
            <w:r w:rsidRPr="00534300">
              <w:rPr>
                <w:b/>
                <w:bCs/>
              </w:rPr>
              <w:t>PRIOR APPROVAL REQUIRED HEREBY PERMITTED</w:t>
            </w:r>
          </w:p>
        </w:tc>
      </w:tr>
      <w:tr w:rsidR="00B620F0" w:rsidRPr="00ED189E" w14:paraId="73638255" w14:textId="77777777" w:rsidTr="008C3C66">
        <w:tc>
          <w:tcPr>
            <w:tcW w:w="345" w:type="pct"/>
          </w:tcPr>
          <w:p w14:paraId="6981F72E" w14:textId="2632BDA9" w:rsidR="00B620F0" w:rsidRPr="00ED189E" w:rsidRDefault="00B620F0" w:rsidP="008C3C66">
            <w:pPr>
              <w:pStyle w:val="ListParagraph"/>
              <w:spacing w:before="120" w:after="120"/>
              <w:ind w:left="360" w:hanging="184"/>
              <w:jc w:val="both"/>
              <w:rPr>
                <w:b/>
              </w:rPr>
            </w:pPr>
            <w:r w:rsidRPr="00ED189E">
              <w:rPr>
                <w:b/>
              </w:rPr>
              <w:t>6.4</w:t>
            </w:r>
          </w:p>
        </w:tc>
        <w:tc>
          <w:tcPr>
            <w:tcW w:w="4655" w:type="pct"/>
          </w:tcPr>
          <w:p w14:paraId="39F47CC6" w14:textId="42F2B965" w:rsidR="00B620F0" w:rsidRPr="00ED189E" w:rsidRDefault="00C07546" w:rsidP="00607CED">
            <w:pPr>
              <w:jc w:val="both"/>
              <w:rPr>
                <w:b/>
                <w:bCs/>
              </w:rPr>
            </w:pPr>
            <w:r w:rsidRPr="00534300">
              <w:rPr>
                <w:b/>
                <w:bCs/>
              </w:rPr>
              <w:t>SI/25/02503/FUL</w:t>
            </w:r>
            <w:r w:rsidRPr="00534300">
              <w:t xml:space="preserve"> - </w:t>
            </w:r>
            <w:r w:rsidRPr="00534300">
              <w:rPr>
                <w:lang w:val="en-US"/>
              </w:rPr>
              <w:t xml:space="preserve">Land South Of 22 Chalk Lane Chalk Lane Sidlesham West Sussex PO20 7LY.  </w:t>
            </w:r>
            <w:r w:rsidRPr="00534300">
              <w:t xml:space="preserve">Demolition of three existing agricultural buildings and erection of 2 no. detached dwellings (alternative to 23/02909/PNO3, SI/23/01141/PA3Q and SI/23/00475/PA3Q).  </w:t>
            </w:r>
            <w:r w:rsidRPr="00534300">
              <w:rPr>
                <w:b/>
                <w:bCs/>
              </w:rPr>
              <w:t>PERMIT</w:t>
            </w:r>
          </w:p>
        </w:tc>
      </w:tr>
      <w:tr w:rsidR="00B620F0" w:rsidRPr="00ED189E" w14:paraId="2B68E563" w14:textId="77777777" w:rsidTr="008C3C66">
        <w:tc>
          <w:tcPr>
            <w:tcW w:w="345" w:type="pct"/>
          </w:tcPr>
          <w:p w14:paraId="4E3001EA" w14:textId="79B965E7" w:rsidR="00B620F0" w:rsidRPr="00ED189E" w:rsidRDefault="0036686D" w:rsidP="00B620F0">
            <w:pPr>
              <w:spacing w:before="120" w:after="120"/>
              <w:jc w:val="both"/>
              <w:rPr>
                <w:b/>
              </w:rPr>
            </w:pPr>
            <w:r w:rsidRPr="00ED189E">
              <w:rPr>
                <w:b/>
              </w:rPr>
              <w:t>7</w:t>
            </w:r>
            <w:r w:rsidR="00B620F0" w:rsidRPr="00ED189E">
              <w:rPr>
                <w:b/>
              </w:rPr>
              <w:t>.</w:t>
            </w:r>
          </w:p>
        </w:tc>
        <w:tc>
          <w:tcPr>
            <w:tcW w:w="4655" w:type="pct"/>
          </w:tcPr>
          <w:p w14:paraId="22C6459A" w14:textId="21EEAE0F" w:rsidR="006D7805" w:rsidRPr="00ED189E" w:rsidRDefault="00B620F0" w:rsidP="00B620F0">
            <w:pPr>
              <w:pageBreakBefore/>
              <w:jc w:val="both"/>
              <w:rPr>
                <w:b/>
                <w:bCs/>
              </w:rPr>
            </w:pPr>
            <w:r w:rsidRPr="00ED189E">
              <w:rPr>
                <w:b/>
                <w:bCs/>
                <w:u w:val="single"/>
              </w:rPr>
              <w:t>Enforcement Orders</w:t>
            </w:r>
            <w:r w:rsidRPr="00ED189E">
              <w:rPr>
                <w:b/>
                <w:bCs/>
              </w:rPr>
              <w:t xml:space="preserve"> </w:t>
            </w:r>
          </w:p>
        </w:tc>
      </w:tr>
      <w:tr w:rsidR="006D7805" w:rsidRPr="00ED189E" w14:paraId="62DA1B69" w14:textId="77777777" w:rsidTr="008C3C66">
        <w:tc>
          <w:tcPr>
            <w:tcW w:w="345" w:type="pct"/>
          </w:tcPr>
          <w:p w14:paraId="4E36FF39" w14:textId="27148EED" w:rsidR="006D7805" w:rsidRPr="00ED189E" w:rsidRDefault="006D7805" w:rsidP="00B620F0">
            <w:pPr>
              <w:spacing w:before="120" w:after="120"/>
              <w:jc w:val="both"/>
              <w:rPr>
                <w:b/>
              </w:rPr>
            </w:pPr>
            <w:r w:rsidRPr="00ED189E">
              <w:rPr>
                <w:b/>
              </w:rPr>
              <w:t>7.1</w:t>
            </w:r>
          </w:p>
        </w:tc>
        <w:tc>
          <w:tcPr>
            <w:tcW w:w="4655" w:type="pct"/>
          </w:tcPr>
          <w:p w14:paraId="2EEA054D" w14:textId="10E72B9B" w:rsidR="006D7805" w:rsidRPr="00C07546" w:rsidRDefault="00C07546" w:rsidP="00B620F0">
            <w:pPr>
              <w:pageBreakBefore/>
              <w:jc w:val="both"/>
            </w:pPr>
            <w:r>
              <w:rPr>
                <w:b/>
                <w:bCs/>
              </w:rPr>
              <w:t>The Orchards</w:t>
            </w:r>
            <w:r>
              <w:t xml:space="preserve"> – The Clerk reported receipt of a letter from Enforcement confirming no breach of planning despite the mobile homes which are within the curtilage of the main dwelling and the case has been closed.</w:t>
            </w:r>
          </w:p>
        </w:tc>
      </w:tr>
      <w:tr w:rsidR="00B620F0" w:rsidRPr="00ED189E" w14:paraId="2FAA27D6" w14:textId="77777777" w:rsidTr="008C3C66">
        <w:tc>
          <w:tcPr>
            <w:tcW w:w="345" w:type="pct"/>
          </w:tcPr>
          <w:p w14:paraId="2FAA27D4" w14:textId="48901087" w:rsidR="00B620F0" w:rsidRPr="00ED189E" w:rsidRDefault="00B620F0" w:rsidP="00B620F0">
            <w:pPr>
              <w:spacing w:before="120" w:after="120"/>
              <w:jc w:val="both"/>
              <w:rPr>
                <w:b/>
              </w:rPr>
            </w:pPr>
            <w:r w:rsidRPr="00ED189E">
              <w:rPr>
                <w:b/>
              </w:rPr>
              <w:t>8</w:t>
            </w:r>
          </w:p>
        </w:tc>
        <w:tc>
          <w:tcPr>
            <w:tcW w:w="4655" w:type="pct"/>
          </w:tcPr>
          <w:p w14:paraId="2FAA27D5" w14:textId="5B24A295" w:rsidR="00B620F0" w:rsidRPr="00ED189E" w:rsidRDefault="00B620F0" w:rsidP="009B7A2F">
            <w:pPr>
              <w:spacing w:before="120"/>
              <w:jc w:val="both"/>
            </w:pPr>
            <w:r w:rsidRPr="00ED189E">
              <w:rPr>
                <w:b/>
                <w:u w:val="single"/>
              </w:rPr>
              <w:t>Appeals</w:t>
            </w:r>
          </w:p>
        </w:tc>
      </w:tr>
      <w:tr w:rsidR="00B620F0" w:rsidRPr="00ED189E" w14:paraId="6BE2906F" w14:textId="77777777" w:rsidTr="008C3C66">
        <w:tc>
          <w:tcPr>
            <w:tcW w:w="345" w:type="pct"/>
          </w:tcPr>
          <w:p w14:paraId="2F7AAD8D" w14:textId="21E13D41" w:rsidR="00B620F0" w:rsidRPr="00ED189E" w:rsidRDefault="00B620F0" w:rsidP="00B620F0">
            <w:pPr>
              <w:spacing w:before="120" w:after="120"/>
              <w:jc w:val="both"/>
              <w:rPr>
                <w:b/>
              </w:rPr>
            </w:pPr>
            <w:r w:rsidRPr="00ED189E">
              <w:rPr>
                <w:b/>
              </w:rPr>
              <w:lastRenderedPageBreak/>
              <w:t>8.1</w:t>
            </w:r>
          </w:p>
        </w:tc>
        <w:tc>
          <w:tcPr>
            <w:tcW w:w="4655" w:type="pct"/>
          </w:tcPr>
          <w:p w14:paraId="1060C7ED" w14:textId="3AD7E0EA" w:rsidR="00B620F0" w:rsidRPr="00ED189E" w:rsidRDefault="00B620F0" w:rsidP="00B620F0">
            <w:pPr>
              <w:spacing w:before="120" w:after="120"/>
              <w:jc w:val="both"/>
              <w:rPr>
                <w:bCs/>
              </w:rPr>
            </w:pPr>
            <w:r w:rsidRPr="00ED189E">
              <w:rPr>
                <w:b/>
              </w:rPr>
              <w:t>Appeal Reference: APP/L3815/W/25/3371769</w:t>
            </w:r>
            <w:r w:rsidRPr="00ED189E">
              <w:rPr>
                <w:bCs/>
              </w:rPr>
              <w:t xml:space="preserve"> – Melita Nursery, Chalk Lane, Sidlesham PO20 7LW. </w:t>
            </w:r>
            <w:r w:rsidR="00C07546">
              <w:rPr>
                <w:bCs/>
              </w:rPr>
              <w:t xml:space="preserve">The Chairman confirmed </w:t>
            </w:r>
            <w:r w:rsidR="009A0D41">
              <w:rPr>
                <w:bCs/>
              </w:rPr>
              <w:t>receipt of a letter of Postponement of this appeal until the 6</w:t>
            </w:r>
            <w:r w:rsidR="009A0D41" w:rsidRPr="009A0D41">
              <w:rPr>
                <w:bCs/>
                <w:vertAlign w:val="superscript"/>
              </w:rPr>
              <w:t>th</w:t>
            </w:r>
            <w:r w:rsidR="009A0D41">
              <w:rPr>
                <w:bCs/>
              </w:rPr>
              <w:t xml:space="preserve"> July 2026.</w:t>
            </w:r>
            <w:r w:rsidR="005F18D2" w:rsidRPr="00ED189E">
              <w:rPr>
                <w:bCs/>
              </w:rPr>
              <w:t xml:space="preserve"> </w:t>
            </w:r>
          </w:p>
        </w:tc>
      </w:tr>
      <w:tr w:rsidR="00B620F0" w:rsidRPr="00ED189E" w14:paraId="2FAA27D9" w14:textId="77777777" w:rsidTr="008C3C66">
        <w:tc>
          <w:tcPr>
            <w:tcW w:w="345" w:type="pct"/>
          </w:tcPr>
          <w:p w14:paraId="2FAA27D7" w14:textId="08D582A3" w:rsidR="00B620F0" w:rsidRPr="00ED189E" w:rsidRDefault="00B620F0" w:rsidP="00B620F0">
            <w:pPr>
              <w:spacing w:before="120" w:after="120"/>
              <w:jc w:val="both"/>
              <w:rPr>
                <w:b/>
              </w:rPr>
            </w:pPr>
            <w:r w:rsidRPr="00ED189E">
              <w:rPr>
                <w:b/>
              </w:rPr>
              <w:t>9.</w:t>
            </w:r>
          </w:p>
        </w:tc>
        <w:tc>
          <w:tcPr>
            <w:tcW w:w="4655" w:type="pct"/>
          </w:tcPr>
          <w:p w14:paraId="2FAA27D8" w14:textId="501C4EE4" w:rsidR="00B620F0" w:rsidRPr="00ED189E" w:rsidRDefault="00B620F0" w:rsidP="00B620F0">
            <w:pPr>
              <w:spacing w:before="120" w:after="120"/>
              <w:jc w:val="both"/>
              <w:rPr>
                <w:bCs/>
              </w:rPr>
            </w:pPr>
            <w:r w:rsidRPr="00ED189E">
              <w:rPr>
                <w:b/>
                <w:u w:val="single"/>
              </w:rPr>
              <w:t>Planning Correspondence and Other Planning Matters</w:t>
            </w:r>
          </w:p>
        </w:tc>
      </w:tr>
      <w:tr w:rsidR="00B620F0" w:rsidRPr="00ED189E" w14:paraId="67EB71AF" w14:textId="77777777" w:rsidTr="008C3C66">
        <w:tc>
          <w:tcPr>
            <w:tcW w:w="345" w:type="pct"/>
          </w:tcPr>
          <w:p w14:paraId="587E221A" w14:textId="07884B4F" w:rsidR="00B620F0" w:rsidRPr="00ED189E" w:rsidRDefault="00B620F0" w:rsidP="00B620F0">
            <w:pPr>
              <w:spacing w:before="120" w:after="120"/>
              <w:jc w:val="both"/>
              <w:rPr>
                <w:b/>
              </w:rPr>
            </w:pPr>
            <w:r w:rsidRPr="00ED189E">
              <w:rPr>
                <w:b/>
              </w:rPr>
              <w:t>9.1</w:t>
            </w:r>
          </w:p>
        </w:tc>
        <w:tc>
          <w:tcPr>
            <w:tcW w:w="4655" w:type="pct"/>
          </w:tcPr>
          <w:p w14:paraId="0553E744" w14:textId="79F4B0FE" w:rsidR="00681BD0" w:rsidRPr="00681BD0" w:rsidRDefault="00292E5C" w:rsidP="00681BD0">
            <w:pPr>
              <w:widowControl w:val="0"/>
              <w:autoSpaceDE w:val="0"/>
              <w:autoSpaceDN w:val="0"/>
              <w:adjustRightInd w:val="0"/>
              <w:ind w:left="35"/>
              <w:jc w:val="both"/>
            </w:pPr>
            <w:r w:rsidRPr="00534300">
              <w:rPr>
                <w:bCs/>
              </w:rPr>
              <w:t>Review of our decision for Planning Application</w:t>
            </w:r>
            <w:r w:rsidRPr="00534300">
              <w:rPr>
                <w:b/>
                <w:bCs/>
              </w:rPr>
              <w:t xml:space="preserve"> </w:t>
            </w:r>
            <w:r w:rsidRPr="00534300">
              <w:t>SI/26/00087/FUL - Minor Dev - Gypsy/Traveller Site</w:t>
            </w:r>
            <w:r w:rsidRPr="00534300">
              <w:rPr>
                <w:lang w:val="en-US"/>
              </w:rPr>
              <w:t>.</w:t>
            </w:r>
            <w:r>
              <w:rPr>
                <w:lang w:val="en-US"/>
              </w:rPr>
              <w:t xml:space="preserve">  </w:t>
            </w:r>
            <w:r w:rsidR="00681BD0" w:rsidRPr="00681BD0">
              <w:t xml:space="preserve">Following discussion, the Parish Council agreed to </w:t>
            </w:r>
            <w:r w:rsidR="00681BD0" w:rsidRPr="00681BD0">
              <w:rPr>
                <w:b/>
                <w:bCs/>
              </w:rPr>
              <w:t>withdraw its objection</w:t>
            </w:r>
            <w:r w:rsidR="00681BD0" w:rsidRPr="00681BD0">
              <w:t xml:space="preserve"> to this application. A further comment will be added confirming our support for CDC, as this may help relieve pressure on the Council’s Gypsy and Traveller site obligations.</w:t>
            </w:r>
          </w:p>
          <w:p w14:paraId="79EF2F03" w14:textId="6A8CB5B3" w:rsidR="00B620F0" w:rsidRPr="00173CEE" w:rsidRDefault="00681BD0" w:rsidP="00173CEE">
            <w:pPr>
              <w:widowControl w:val="0"/>
              <w:autoSpaceDE w:val="0"/>
              <w:autoSpaceDN w:val="0"/>
              <w:adjustRightInd w:val="0"/>
              <w:ind w:left="35"/>
              <w:jc w:val="both"/>
            </w:pPr>
            <w:r w:rsidRPr="00681BD0">
              <w:t>Cllr Johnson also reiterated that, under the revised process, contentious planning applications will no longer automatically be referred to Committee. Parish Councils will now need to ask their District Councillor to submit a request to the Planning Officer, who will then determine—together with the Chair of Planning and the relevant Member—whether the application should proceed to Committee.</w:t>
            </w:r>
          </w:p>
        </w:tc>
      </w:tr>
      <w:tr w:rsidR="00B620F0" w:rsidRPr="00ED189E" w14:paraId="6F7A5850" w14:textId="77777777" w:rsidTr="008C3C66">
        <w:tc>
          <w:tcPr>
            <w:tcW w:w="345" w:type="pct"/>
          </w:tcPr>
          <w:p w14:paraId="2C0ED0F0" w14:textId="01621E8A" w:rsidR="00B620F0" w:rsidRPr="00ED189E" w:rsidRDefault="00B620F0" w:rsidP="00B620F0">
            <w:pPr>
              <w:spacing w:before="120" w:after="120"/>
              <w:jc w:val="both"/>
              <w:rPr>
                <w:b/>
              </w:rPr>
            </w:pPr>
            <w:r w:rsidRPr="00ED189E">
              <w:rPr>
                <w:b/>
              </w:rPr>
              <w:t xml:space="preserve">9.2 </w:t>
            </w:r>
          </w:p>
        </w:tc>
        <w:tc>
          <w:tcPr>
            <w:tcW w:w="4655" w:type="pct"/>
          </w:tcPr>
          <w:p w14:paraId="4F72502B" w14:textId="06A784CA" w:rsidR="00B620F0" w:rsidRPr="00ED189E" w:rsidRDefault="00726699" w:rsidP="009B7A2F">
            <w:pPr>
              <w:widowControl w:val="0"/>
              <w:autoSpaceDE w:val="0"/>
              <w:autoSpaceDN w:val="0"/>
              <w:adjustRightInd w:val="0"/>
              <w:jc w:val="both"/>
              <w:rPr>
                <w:bCs/>
              </w:rPr>
            </w:pPr>
            <w:r>
              <w:rPr>
                <w:bCs/>
              </w:rPr>
              <w:t xml:space="preserve">Review of NPPF – Cllr Wade confirmed the decision not to comment was discussed between the Chairman and himself </w:t>
            </w:r>
            <w:r w:rsidR="00DD4477">
              <w:rPr>
                <w:bCs/>
              </w:rPr>
              <w:t>due to the shortness of time to respond.  However, it was agreed the Councillors need to be more aware of the policies contained with the NPPF and training is required</w:t>
            </w:r>
            <w:r w:rsidR="00F8431E">
              <w:rPr>
                <w:bCs/>
              </w:rPr>
              <w:t>.</w:t>
            </w:r>
          </w:p>
        </w:tc>
      </w:tr>
      <w:tr w:rsidR="00B620F0" w:rsidRPr="00ED189E" w14:paraId="0CC1F82F" w14:textId="77777777" w:rsidTr="008C3C66">
        <w:tc>
          <w:tcPr>
            <w:tcW w:w="345" w:type="pct"/>
          </w:tcPr>
          <w:p w14:paraId="33012C6E" w14:textId="19C70A93" w:rsidR="00B620F0" w:rsidRPr="00ED189E" w:rsidRDefault="00B620F0" w:rsidP="00B620F0">
            <w:pPr>
              <w:spacing w:before="120" w:after="120"/>
              <w:jc w:val="both"/>
              <w:rPr>
                <w:b/>
              </w:rPr>
            </w:pPr>
            <w:r w:rsidRPr="00ED189E">
              <w:rPr>
                <w:b/>
              </w:rPr>
              <w:t>9.3</w:t>
            </w:r>
          </w:p>
        </w:tc>
        <w:tc>
          <w:tcPr>
            <w:tcW w:w="4655" w:type="pct"/>
          </w:tcPr>
          <w:p w14:paraId="4F125133" w14:textId="54190088" w:rsidR="00B620F0" w:rsidRPr="00ED189E" w:rsidRDefault="00F8431E" w:rsidP="00C52F57">
            <w:pPr>
              <w:widowControl w:val="0"/>
              <w:autoSpaceDE w:val="0"/>
              <w:autoSpaceDN w:val="0"/>
              <w:adjustRightInd w:val="0"/>
              <w:ind w:left="35" w:hanging="35"/>
              <w:jc w:val="both"/>
              <w:rPr>
                <w:bCs/>
              </w:rPr>
            </w:pPr>
            <w:r>
              <w:rPr>
                <w:bCs/>
              </w:rPr>
              <w:t>Date for whole Parish Council planning training</w:t>
            </w:r>
            <w:r w:rsidR="00E20E16">
              <w:rPr>
                <w:bCs/>
              </w:rPr>
              <w:t xml:space="preserve">.  It was agreed in principle for the training and dates are to be circulated </w:t>
            </w:r>
            <w:r w:rsidR="00FC6841">
              <w:rPr>
                <w:bCs/>
              </w:rPr>
              <w:t>by the Clerk once confirmation of who can carry out the training</w:t>
            </w:r>
            <w:r w:rsidR="00C52F57">
              <w:rPr>
                <w:bCs/>
              </w:rPr>
              <w:t>.</w:t>
            </w:r>
          </w:p>
        </w:tc>
      </w:tr>
      <w:tr w:rsidR="00C52F57" w:rsidRPr="00ED189E" w14:paraId="66E92407" w14:textId="77777777" w:rsidTr="008C3C66">
        <w:tc>
          <w:tcPr>
            <w:tcW w:w="345" w:type="pct"/>
          </w:tcPr>
          <w:p w14:paraId="173309C7" w14:textId="4EE3150B" w:rsidR="00C52F57" w:rsidRPr="00ED189E" w:rsidRDefault="00C52F57" w:rsidP="00B620F0">
            <w:pPr>
              <w:spacing w:before="120" w:after="120"/>
              <w:jc w:val="both"/>
              <w:rPr>
                <w:b/>
              </w:rPr>
            </w:pPr>
            <w:r>
              <w:rPr>
                <w:b/>
              </w:rPr>
              <w:t>9.4</w:t>
            </w:r>
          </w:p>
        </w:tc>
        <w:tc>
          <w:tcPr>
            <w:tcW w:w="4655" w:type="pct"/>
          </w:tcPr>
          <w:p w14:paraId="61414999" w14:textId="5A122294" w:rsidR="00A40314" w:rsidRDefault="00515B81" w:rsidP="002C2A5D">
            <w:pPr>
              <w:jc w:val="both"/>
            </w:pPr>
            <w:r>
              <w:rPr>
                <w:b/>
              </w:rPr>
              <w:t xml:space="preserve">SI/26/00526/PA3Q – </w:t>
            </w:r>
            <w:r>
              <w:rPr>
                <w:bCs/>
              </w:rPr>
              <w:t>63 Street End Lane, Sidlesham, PO20 7RG.  Prior Approval – Change of use of Agricultural Building to 3no Dwellings (C</w:t>
            </w:r>
            <w:r w:rsidR="004228BF">
              <w:rPr>
                <w:bCs/>
              </w:rPr>
              <w:t xml:space="preserve">3 Use Class).  </w:t>
            </w:r>
            <w:r w:rsidR="00A40314">
              <w:rPr>
                <w:bCs/>
              </w:rPr>
              <w:t xml:space="preserve">After discussion it was agreed to </w:t>
            </w:r>
            <w:r w:rsidR="00A40314" w:rsidRPr="00A40314">
              <w:rPr>
                <w:b/>
              </w:rPr>
              <w:t>Object</w:t>
            </w:r>
            <w:r w:rsidR="00A40314">
              <w:t xml:space="preserve"> to this application because the structures proposed for conversion are greenhouses, which by their nature are lightweight, open</w:t>
            </w:r>
            <w:r w:rsidR="00A40314">
              <w:rPr>
                <w:rFonts w:ascii="Cambria Math" w:hAnsi="Cambria Math" w:cs="Cambria Math"/>
              </w:rPr>
              <w:t>‑</w:t>
            </w:r>
            <w:r w:rsidR="00A40314">
              <w:t xml:space="preserve">framed structures not designed to function as buildings capable of supporting residential use. The Parish Council does not consider greenhouses to be suitable candidates for conversion to dwellings under Class Q of the GPDO.  Relevant Case Law (High Court – Hibbitt).  </w:t>
            </w:r>
          </w:p>
          <w:p w14:paraId="3604F36F" w14:textId="77777777" w:rsidR="008C330F" w:rsidRPr="00F20693" w:rsidRDefault="00A40314" w:rsidP="002C2A5D">
            <w:pPr>
              <w:spacing w:after="160" w:line="259" w:lineRule="auto"/>
              <w:jc w:val="both"/>
            </w:pPr>
            <w:r>
              <w:t xml:space="preserve">The High Court has made it clear that Class Q permitted development rights apply only where the existing agricultural building is genuinely capable of conversion, not where the works amount to a rebuild.  In Hibbitt v Secretary of State for Communities and Local Government [2016] EWHC 2853 (Admin), the Court held that Class Q assumes: “the agricultural building is capable of functioning as a dwelling” and it is not intended to permit the construction of new structural elements, with works needing to fall within what can sensibly be described as a conversion, not a rebuild.  The judgment emphasised that where substantial rebuilding is required (including the construction of most or all external walls), the proposal cannot be considered a conversion under Class Q. [no5.com].  Given that greenhouses lack the structural integrity and built form necessary for residential conversion, the Parish Council considers that the proposal would necessarily require substantial reconstruction, placing it firmly outside the scope of Class Q.  </w:t>
            </w:r>
            <w:r w:rsidR="008C330F" w:rsidRPr="00F20693">
              <w:t>The Council noted that while the applicant’s structural engineer asserts that the glasshouse is capable of conversion, it remains unclear whether the structure:</w:t>
            </w:r>
          </w:p>
          <w:p w14:paraId="76FBCC74" w14:textId="77777777" w:rsidR="008C330F" w:rsidRPr="00F20693" w:rsidRDefault="008C330F" w:rsidP="002C2A5D">
            <w:pPr>
              <w:numPr>
                <w:ilvl w:val="0"/>
                <w:numId w:val="6"/>
              </w:numPr>
              <w:spacing w:line="259" w:lineRule="auto"/>
              <w:jc w:val="both"/>
            </w:pPr>
            <w:r w:rsidRPr="00F20693">
              <w:t>Is genuinely structurally sound and capable of conversion without new structural elements, and</w:t>
            </w:r>
          </w:p>
          <w:p w14:paraId="34DF63E5" w14:textId="77777777" w:rsidR="008C330F" w:rsidRPr="00F20693" w:rsidRDefault="008C330F" w:rsidP="002C2A5D">
            <w:pPr>
              <w:numPr>
                <w:ilvl w:val="0"/>
                <w:numId w:val="6"/>
              </w:numPr>
              <w:spacing w:after="160" w:line="259" w:lineRule="auto"/>
              <w:jc w:val="both"/>
            </w:pPr>
            <w:r w:rsidRPr="00F20693">
              <w:t>Will remain stable and safe for long</w:t>
            </w:r>
            <w:r w:rsidRPr="00F20693">
              <w:noBreakHyphen/>
              <w:t>term residential use.</w:t>
            </w:r>
          </w:p>
          <w:p w14:paraId="462B744E" w14:textId="6B497E45" w:rsidR="008C330F" w:rsidRDefault="008C330F" w:rsidP="002C2A5D">
            <w:pPr>
              <w:spacing w:after="160" w:line="259" w:lineRule="auto"/>
              <w:jc w:val="both"/>
            </w:pPr>
            <w:r w:rsidRPr="00F20693">
              <w:t>Concerns were also expressed regarding the reuse of the existing glass. Traditional horticultural glass (particularly pre</w:t>
            </w:r>
            <w:r w:rsidRPr="00F20693">
              <w:noBreakHyphen/>
              <w:t>1970) is typically ordinary annealed glass, 2–3 mm thick, which shatters into sharp, hazardous shards. As such, it is not compliant with modern safety standards (e.g., BS EN 12150 / BS EN 14449) and is unsuitable for residential occupation.</w:t>
            </w:r>
            <w:r>
              <w:t xml:space="preserve"> We </w:t>
            </w:r>
            <w:r w:rsidR="00626083">
              <w:t xml:space="preserve">request that </w:t>
            </w:r>
            <w:r w:rsidR="000C6280">
              <w:t xml:space="preserve">the planners who not rely solely on the applicant’s structural engineer’s report </w:t>
            </w:r>
            <w:r w:rsidR="00332E41">
              <w:t>without obtaining an</w:t>
            </w:r>
            <w:r w:rsidR="00570CD0">
              <w:t xml:space="preserve"> independent expert assess</w:t>
            </w:r>
            <w:r w:rsidR="00332E41">
              <w:t xml:space="preserve">ment. </w:t>
            </w:r>
          </w:p>
          <w:p w14:paraId="0C19AFAD" w14:textId="3DC2A0E2" w:rsidR="008C330F" w:rsidRPr="00F20693" w:rsidRDefault="00332E41" w:rsidP="002C2A5D">
            <w:pPr>
              <w:spacing w:after="160" w:line="259" w:lineRule="auto"/>
              <w:jc w:val="both"/>
            </w:pPr>
            <w:r>
              <w:t xml:space="preserve">We would also ask that </w:t>
            </w:r>
            <w:r w:rsidR="00DC2CB0">
              <w:t>the Planners take into consideration our Sidlesham Village Design Statement (VDS) endorsed by CDC and must therefore be treated as a material planning consideration.  U</w:t>
            </w:r>
            <w:r w:rsidR="008C330F" w:rsidRPr="00F20693">
              <w:t>nder the prior</w:t>
            </w:r>
            <w:r w:rsidR="008C330F" w:rsidRPr="00F20693">
              <w:noBreakHyphen/>
              <w:t xml:space="preserve">approval process for Class Q, </w:t>
            </w:r>
            <w:r w:rsidR="00DC2CB0">
              <w:t>Planning</w:t>
            </w:r>
            <w:r w:rsidR="008C330F" w:rsidRPr="00F20693">
              <w:t xml:space="preserve"> must consider Location, Siting, Design and Appearance. </w:t>
            </w:r>
            <w:r w:rsidR="00DC2CB0">
              <w:t>Councillors</w:t>
            </w:r>
            <w:r w:rsidR="008C330F" w:rsidRPr="00F20693">
              <w:t xml:space="preserve"> agree that the Siting, Design, and Appearance of the proposed development do not align with the VDS, particularly in relation to paragraphs 3.4, 5.1, </w:t>
            </w:r>
            <w:r w:rsidR="008C330F" w:rsidRPr="00F20693">
              <w:lastRenderedPageBreak/>
              <w:t>5.2, 6.3, and 6.5–6.9. The design and appearance should be considered similarly to that of a new build, and the proposal does not meet those expectations.</w:t>
            </w:r>
          </w:p>
          <w:p w14:paraId="1C0AD70F" w14:textId="7E93D547" w:rsidR="00C52F57" w:rsidRPr="00515B81" w:rsidRDefault="008C330F" w:rsidP="002C2A5D">
            <w:pPr>
              <w:spacing w:after="160" w:line="259" w:lineRule="auto"/>
              <w:jc w:val="both"/>
              <w:rPr>
                <w:bCs/>
              </w:rPr>
            </w:pPr>
            <w:r w:rsidRPr="00F20693">
              <w:t>The Council expressed concern that if this application were allowed, it would set a significant precedent for similar conversions of glasshouses across the Parish and wider District, fundamentally altering the rural and agricultural character of the area. This would be contrary to Local Plan Policies E3 and E4.</w:t>
            </w:r>
            <w:r w:rsidR="00DC2CB0">
              <w:t xml:space="preserve">  </w:t>
            </w:r>
            <w:r w:rsidR="00A40314">
              <w:t xml:space="preserve">Therefore, for the reasons above, particularly in light of the Hibbitt ruling, the Parish Council concludes that the proposed development does not constitute a legitimate Class Q conversion and therefore </w:t>
            </w:r>
            <w:r w:rsidR="00A40314" w:rsidRPr="00DC2CB0">
              <w:rPr>
                <w:b/>
                <w:bCs/>
              </w:rPr>
              <w:t xml:space="preserve">Objects </w:t>
            </w:r>
            <w:r w:rsidR="00A40314">
              <w:t>to this prior approval application.</w:t>
            </w:r>
          </w:p>
        </w:tc>
      </w:tr>
      <w:tr w:rsidR="00B620F0" w:rsidRPr="00ED189E" w14:paraId="2FAA27EA" w14:textId="77777777" w:rsidTr="008C3C66">
        <w:tc>
          <w:tcPr>
            <w:tcW w:w="345" w:type="pct"/>
          </w:tcPr>
          <w:p w14:paraId="2FAA27E8" w14:textId="12448983" w:rsidR="00B620F0" w:rsidRPr="00ED189E" w:rsidRDefault="00B620F0" w:rsidP="00B620F0">
            <w:pPr>
              <w:spacing w:before="120" w:after="120"/>
              <w:jc w:val="both"/>
              <w:rPr>
                <w:b/>
              </w:rPr>
            </w:pPr>
            <w:r w:rsidRPr="00ED189E">
              <w:rPr>
                <w:b/>
              </w:rPr>
              <w:lastRenderedPageBreak/>
              <w:t>10.</w:t>
            </w:r>
          </w:p>
        </w:tc>
        <w:tc>
          <w:tcPr>
            <w:tcW w:w="4655" w:type="pct"/>
          </w:tcPr>
          <w:p w14:paraId="2FAA27E9" w14:textId="13F66046" w:rsidR="00B620F0" w:rsidRPr="00ED189E" w:rsidRDefault="00B620F0" w:rsidP="00B620F0">
            <w:pPr>
              <w:spacing w:before="120" w:after="120"/>
              <w:jc w:val="both"/>
              <w:rPr>
                <w:bCs/>
              </w:rPr>
            </w:pPr>
            <w:r w:rsidRPr="00ED189E">
              <w:rPr>
                <w:b/>
                <w:u w:val="single"/>
              </w:rPr>
              <w:t>Matters of Urgent Public Importance</w:t>
            </w:r>
            <w:r w:rsidRPr="00ED189E">
              <w:rPr>
                <w:bCs/>
              </w:rPr>
              <w:t xml:space="preserve"> </w:t>
            </w:r>
            <w:r w:rsidR="00FB0BB7" w:rsidRPr="00ED189E">
              <w:rPr>
                <w:bCs/>
              </w:rPr>
              <w:t>- None</w:t>
            </w:r>
          </w:p>
        </w:tc>
      </w:tr>
      <w:tr w:rsidR="00B620F0" w:rsidRPr="00ED189E" w14:paraId="7DB538AC" w14:textId="77777777" w:rsidTr="008C3C66">
        <w:tc>
          <w:tcPr>
            <w:tcW w:w="345" w:type="pct"/>
          </w:tcPr>
          <w:p w14:paraId="3A71F168" w14:textId="6C3C595F" w:rsidR="00B620F0" w:rsidRPr="00ED189E" w:rsidRDefault="00B620F0" w:rsidP="00B620F0">
            <w:pPr>
              <w:spacing w:before="120" w:after="120"/>
              <w:jc w:val="both"/>
              <w:rPr>
                <w:b/>
              </w:rPr>
            </w:pPr>
            <w:r w:rsidRPr="00ED189E">
              <w:rPr>
                <w:b/>
              </w:rPr>
              <w:t>11.</w:t>
            </w:r>
          </w:p>
        </w:tc>
        <w:tc>
          <w:tcPr>
            <w:tcW w:w="4655" w:type="pct"/>
          </w:tcPr>
          <w:p w14:paraId="6789F78F" w14:textId="351662ED" w:rsidR="00B620F0" w:rsidRPr="00ED189E" w:rsidRDefault="00B620F0" w:rsidP="00B620F0">
            <w:pPr>
              <w:spacing w:before="120" w:after="120"/>
              <w:jc w:val="both"/>
              <w:rPr>
                <w:bCs/>
              </w:rPr>
            </w:pPr>
            <w:r w:rsidRPr="00ED189E">
              <w:rPr>
                <w:b/>
                <w:u w:val="single"/>
              </w:rPr>
              <w:t>Date of Next Meeting</w:t>
            </w:r>
            <w:r w:rsidRPr="00ED189E">
              <w:rPr>
                <w:bCs/>
              </w:rPr>
              <w:t xml:space="preserve"> – The date for the next meeting is the </w:t>
            </w:r>
            <w:r w:rsidR="00E6468B">
              <w:rPr>
                <w:bCs/>
              </w:rPr>
              <w:t>8</w:t>
            </w:r>
            <w:r w:rsidR="00E6468B" w:rsidRPr="00E6468B">
              <w:rPr>
                <w:bCs/>
                <w:vertAlign w:val="superscript"/>
              </w:rPr>
              <w:t>th</w:t>
            </w:r>
            <w:r w:rsidR="00E6468B">
              <w:rPr>
                <w:bCs/>
              </w:rPr>
              <w:t xml:space="preserve"> April </w:t>
            </w:r>
            <w:r w:rsidR="006F180E" w:rsidRPr="00ED189E">
              <w:rPr>
                <w:bCs/>
              </w:rPr>
              <w:t>2026</w:t>
            </w:r>
            <w:r w:rsidRPr="00ED189E">
              <w:rPr>
                <w:bCs/>
              </w:rPr>
              <w:t xml:space="preserve"> at 7pm. </w:t>
            </w:r>
          </w:p>
          <w:p w14:paraId="4046F86D" w14:textId="65CD8DBF" w:rsidR="009B7A2F" w:rsidRPr="00ED189E" w:rsidRDefault="009B7A2F" w:rsidP="00B620F0">
            <w:pPr>
              <w:spacing w:before="120" w:after="120"/>
              <w:jc w:val="both"/>
              <w:rPr>
                <w:b/>
                <w:u w:val="single"/>
              </w:rPr>
            </w:pPr>
          </w:p>
        </w:tc>
      </w:tr>
    </w:tbl>
    <w:p w14:paraId="2FAA27F8" w14:textId="0C210DBF" w:rsidR="00A324C0" w:rsidRPr="00ED189E" w:rsidRDefault="00E143B0" w:rsidP="0010395E">
      <w:pPr>
        <w:jc w:val="both"/>
      </w:pPr>
      <w:r w:rsidRPr="00ED189E">
        <w:t>Meeting ended</w:t>
      </w:r>
      <w:r w:rsidR="002F5D89" w:rsidRPr="00ED189E">
        <w:t xml:space="preserve"> at </w:t>
      </w:r>
      <w:r w:rsidR="00203A9C" w:rsidRPr="00ED189E">
        <w:t>19.</w:t>
      </w:r>
      <w:r w:rsidR="00E6468B">
        <w:t>37</w:t>
      </w:r>
      <w:r w:rsidR="002C1E8F" w:rsidRPr="00ED189E">
        <w:t>pm</w:t>
      </w:r>
    </w:p>
    <w:p w14:paraId="460B6B28" w14:textId="22A14FD2" w:rsidR="00700D20" w:rsidRPr="00ED189E" w:rsidRDefault="005169DC" w:rsidP="0010395E">
      <w:pPr>
        <w:jc w:val="both"/>
      </w:pPr>
      <w:r w:rsidRPr="00ED189E">
        <w:t>Alison Colban</w:t>
      </w:r>
      <w:r w:rsidR="00A324C0" w:rsidRPr="00ED189E">
        <w:t>, Parish Clerk, Sidlesham Parish Council</w:t>
      </w:r>
      <w:r w:rsidR="00522BAC" w:rsidRPr="00ED189E">
        <w:tab/>
      </w:r>
    </w:p>
    <w:sectPr w:rsidR="00700D20" w:rsidRPr="00ED189E" w:rsidSect="00DF3779">
      <w:footerReference w:type="default" r:id="rId8"/>
      <w:pgSz w:w="11906" w:h="16838" w:code="9"/>
      <w:pgMar w:top="720" w:right="720" w:bottom="720" w:left="720" w:header="709" w:footer="680" w:gutter="0"/>
      <w:pgNumType w:start="5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FA93" w14:textId="77777777" w:rsidR="000F652C" w:rsidRDefault="000F652C" w:rsidP="002E7369">
      <w:pPr>
        <w:spacing w:after="0" w:line="240" w:lineRule="auto"/>
      </w:pPr>
      <w:r>
        <w:separator/>
      </w:r>
    </w:p>
  </w:endnote>
  <w:endnote w:type="continuationSeparator" w:id="0">
    <w:p w14:paraId="1C769338" w14:textId="77777777" w:rsidR="000F652C" w:rsidRDefault="000F652C" w:rsidP="002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2801" w14:textId="62D7A1DE" w:rsidR="00522BAC" w:rsidRPr="00FB0C2C" w:rsidRDefault="00522BAC" w:rsidP="004C0FAD">
    <w:pPr>
      <w:pStyle w:val="Footer"/>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3F29" w14:textId="77777777" w:rsidR="000F652C" w:rsidRDefault="000F652C" w:rsidP="002E7369">
      <w:pPr>
        <w:spacing w:after="0" w:line="240" w:lineRule="auto"/>
      </w:pPr>
      <w:r>
        <w:separator/>
      </w:r>
    </w:p>
  </w:footnote>
  <w:footnote w:type="continuationSeparator" w:id="0">
    <w:p w14:paraId="701F959B" w14:textId="77777777" w:rsidR="000F652C" w:rsidRDefault="000F652C" w:rsidP="002E7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61DDD"/>
    <w:multiLevelType w:val="hybridMultilevel"/>
    <w:tmpl w:val="DB32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525EF"/>
    <w:multiLevelType w:val="hybridMultilevel"/>
    <w:tmpl w:val="160E6A18"/>
    <w:lvl w:ilvl="0" w:tplc="97FA0076">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 w15:restartNumberingAfterBreak="0">
    <w:nsid w:val="4F650FC4"/>
    <w:multiLevelType w:val="multilevel"/>
    <w:tmpl w:val="F086C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3428CE"/>
    <w:multiLevelType w:val="multilevel"/>
    <w:tmpl w:val="B24CA35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033595"/>
    <w:multiLevelType w:val="multilevel"/>
    <w:tmpl w:val="8DD0E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832589">
    <w:abstractNumId w:val="0"/>
  </w:num>
  <w:num w:numId="2" w16cid:durableId="1463428202">
    <w:abstractNumId w:val="4"/>
  </w:num>
  <w:num w:numId="3" w16cid:durableId="1902517158">
    <w:abstractNumId w:val="1"/>
  </w:num>
  <w:num w:numId="4" w16cid:durableId="1221402410">
    <w:abstractNumId w:val="2"/>
  </w:num>
  <w:num w:numId="5" w16cid:durableId="1167554686">
    <w:abstractNumId w:val="5"/>
  </w:num>
  <w:num w:numId="6" w16cid:durableId="570233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39"/>
    <w:rsid w:val="0000036E"/>
    <w:rsid w:val="00001699"/>
    <w:rsid w:val="00001CBC"/>
    <w:rsid w:val="00002D9F"/>
    <w:rsid w:val="000033D2"/>
    <w:rsid w:val="0000377C"/>
    <w:rsid w:val="00003A6C"/>
    <w:rsid w:val="00003C42"/>
    <w:rsid w:val="000040EE"/>
    <w:rsid w:val="000071DB"/>
    <w:rsid w:val="000073DB"/>
    <w:rsid w:val="00007587"/>
    <w:rsid w:val="00007750"/>
    <w:rsid w:val="00011331"/>
    <w:rsid w:val="000125C7"/>
    <w:rsid w:val="000130B8"/>
    <w:rsid w:val="00013222"/>
    <w:rsid w:val="000134B3"/>
    <w:rsid w:val="0001391B"/>
    <w:rsid w:val="000142E2"/>
    <w:rsid w:val="00014424"/>
    <w:rsid w:val="000149A5"/>
    <w:rsid w:val="00016B75"/>
    <w:rsid w:val="000179BF"/>
    <w:rsid w:val="0002223B"/>
    <w:rsid w:val="00023F73"/>
    <w:rsid w:val="0002499F"/>
    <w:rsid w:val="00025104"/>
    <w:rsid w:val="000258B6"/>
    <w:rsid w:val="000258D9"/>
    <w:rsid w:val="00025F57"/>
    <w:rsid w:val="000262D8"/>
    <w:rsid w:val="000315B2"/>
    <w:rsid w:val="00032091"/>
    <w:rsid w:val="00032A32"/>
    <w:rsid w:val="00032DB5"/>
    <w:rsid w:val="000331D0"/>
    <w:rsid w:val="00034A4B"/>
    <w:rsid w:val="00034ED9"/>
    <w:rsid w:val="00036F99"/>
    <w:rsid w:val="00037BF5"/>
    <w:rsid w:val="00037FCD"/>
    <w:rsid w:val="00042B7F"/>
    <w:rsid w:val="00042D5E"/>
    <w:rsid w:val="00044851"/>
    <w:rsid w:val="00044C83"/>
    <w:rsid w:val="000515BA"/>
    <w:rsid w:val="00051981"/>
    <w:rsid w:val="00051D2B"/>
    <w:rsid w:val="000540EE"/>
    <w:rsid w:val="000544ED"/>
    <w:rsid w:val="0005476F"/>
    <w:rsid w:val="000555B6"/>
    <w:rsid w:val="000573EC"/>
    <w:rsid w:val="0005767E"/>
    <w:rsid w:val="0006020E"/>
    <w:rsid w:val="000606EE"/>
    <w:rsid w:val="000607DF"/>
    <w:rsid w:val="00060BC4"/>
    <w:rsid w:val="00060CA3"/>
    <w:rsid w:val="00061036"/>
    <w:rsid w:val="0006151B"/>
    <w:rsid w:val="00061776"/>
    <w:rsid w:val="00062024"/>
    <w:rsid w:val="00062B9F"/>
    <w:rsid w:val="000633C1"/>
    <w:rsid w:val="00064A0A"/>
    <w:rsid w:val="0006569C"/>
    <w:rsid w:val="000661D6"/>
    <w:rsid w:val="00066CB6"/>
    <w:rsid w:val="000671B1"/>
    <w:rsid w:val="00067AAB"/>
    <w:rsid w:val="00067BC3"/>
    <w:rsid w:val="00067CE2"/>
    <w:rsid w:val="00070368"/>
    <w:rsid w:val="00070F56"/>
    <w:rsid w:val="0007100F"/>
    <w:rsid w:val="000714F1"/>
    <w:rsid w:val="000718E9"/>
    <w:rsid w:val="00074BDB"/>
    <w:rsid w:val="000750B4"/>
    <w:rsid w:val="000757C1"/>
    <w:rsid w:val="000766B2"/>
    <w:rsid w:val="00077287"/>
    <w:rsid w:val="000814B6"/>
    <w:rsid w:val="00081549"/>
    <w:rsid w:val="00082025"/>
    <w:rsid w:val="0008249A"/>
    <w:rsid w:val="000825FE"/>
    <w:rsid w:val="000826D2"/>
    <w:rsid w:val="00083AB6"/>
    <w:rsid w:val="00084559"/>
    <w:rsid w:val="00084BA2"/>
    <w:rsid w:val="000856B0"/>
    <w:rsid w:val="00085F0B"/>
    <w:rsid w:val="0008602C"/>
    <w:rsid w:val="000860C8"/>
    <w:rsid w:val="0008685A"/>
    <w:rsid w:val="000869A7"/>
    <w:rsid w:val="00086ED8"/>
    <w:rsid w:val="000870F2"/>
    <w:rsid w:val="00087D64"/>
    <w:rsid w:val="00090DD5"/>
    <w:rsid w:val="00090F64"/>
    <w:rsid w:val="00092B20"/>
    <w:rsid w:val="00092FBD"/>
    <w:rsid w:val="00094972"/>
    <w:rsid w:val="000958C8"/>
    <w:rsid w:val="00096FA3"/>
    <w:rsid w:val="00097F82"/>
    <w:rsid w:val="000A008E"/>
    <w:rsid w:val="000A17A6"/>
    <w:rsid w:val="000A1F4F"/>
    <w:rsid w:val="000A29A7"/>
    <w:rsid w:val="000A3039"/>
    <w:rsid w:val="000A4920"/>
    <w:rsid w:val="000A62F3"/>
    <w:rsid w:val="000A64D1"/>
    <w:rsid w:val="000A6C27"/>
    <w:rsid w:val="000A6E44"/>
    <w:rsid w:val="000A766C"/>
    <w:rsid w:val="000A770E"/>
    <w:rsid w:val="000B050C"/>
    <w:rsid w:val="000B2906"/>
    <w:rsid w:val="000B372C"/>
    <w:rsid w:val="000B3E18"/>
    <w:rsid w:val="000B4002"/>
    <w:rsid w:val="000B40BC"/>
    <w:rsid w:val="000B46EF"/>
    <w:rsid w:val="000B5572"/>
    <w:rsid w:val="000B5BBC"/>
    <w:rsid w:val="000B5EA2"/>
    <w:rsid w:val="000B5F96"/>
    <w:rsid w:val="000B7CE8"/>
    <w:rsid w:val="000C02BC"/>
    <w:rsid w:val="000C0A33"/>
    <w:rsid w:val="000C121C"/>
    <w:rsid w:val="000C1518"/>
    <w:rsid w:val="000C1AD4"/>
    <w:rsid w:val="000C1CAF"/>
    <w:rsid w:val="000C26F8"/>
    <w:rsid w:val="000C34A7"/>
    <w:rsid w:val="000C4311"/>
    <w:rsid w:val="000C48FA"/>
    <w:rsid w:val="000C4BB5"/>
    <w:rsid w:val="000C528D"/>
    <w:rsid w:val="000C5A01"/>
    <w:rsid w:val="000C6280"/>
    <w:rsid w:val="000C6487"/>
    <w:rsid w:val="000C797E"/>
    <w:rsid w:val="000D29C6"/>
    <w:rsid w:val="000D2B13"/>
    <w:rsid w:val="000D3A8E"/>
    <w:rsid w:val="000D4CC5"/>
    <w:rsid w:val="000D5215"/>
    <w:rsid w:val="000D59BA"/>
    <w:rsid w:val="000D7740"/>
    <w:rsid w:val="000D7A42"/>
    <w:rsid w:val="000E011A"/>
    <w:rsid w:val="000E03A4"/>
    <w:rsid w:val="000E0BF0"/>
    <w:rsid w:val="000E0F82"/>
    <w:rsid w:val="000E107E"/>
    <w:rsid w:val="000E14A1"/>
    <w:rsid w:val="000E17B4"/>
    <w:rsid w:val="000E2604"/>
    <w:rsid w:val="000E34F5"/>
    <w:rsid w:val="000E3812"/>
    <w:rsid w:val="000E3B10"/>
    <w:rsid w:val="000E3EA7"/>
    <w:rsid w:val="000E4A8B"/>
    <w:rsid w:val="000E4EE2"/>
    <w:rsid w:val="000E4FA9"/>
    <w:rsid w:val="000E582E"/>
    <w:rsid w:val="000E5FE6"/>
    <w:rsid w:val="000E6310"/>
    <w:rsid w:val="000E7C68"/>
    <w:rsid w:val="000F2A9F"/>
    <w:rsid w:val="000F30D4"/>
    <w:rsid w:val="000F4950"/>
    <w:rsid w:val="000F652C"/>
    <w:rsid w:val="000F7146"/>
    <w:rsid w:val="000F7406"/>
    <w:rsid w:val="000F7BFD"/>
    <w:rsid w:val="000F7F1B"/>
    <w:rsid w:val="001008D6"/>
    <w:rsid w:val="00101CBD"/>
    <w:rsid w:val="001024FD"/>
    <w:rsid w:val="001030DA"/>
    <w:rsid w:val="0010395E"/>
    <w:rsid w:val="00104079"/>
    <w:rsid w:val="00104429"/>
    <w:rsid w:val="00104849"/>
    <w:rsid w:val="001054F9"/>
    <w:rsid w:val="00106BE2"/>
    <w:rsid w:val="0010737A"/>
    <w:rsid w:val="00107605"/>
    <w:rsid w:val="00111114"/>
    <w:rsid w:val="00111361"/>
    <w:rsid w:val="00111F12"/>
    <w:rsid w:val="0011212D"/>
    <w:rsid w:val="00112E80"/>
    <w:rsid w:val="00113BBF"/>
    <w:rsid w:val="00113D62"/>
    <w:rsid w:val="00113D6A"/>
    <w:rsid w:val="00116251"/>
    <w:rsid w:val="001165F3"/>
    <w:rsid w:val="00117822"/>
    <w:rsid w:val="00121451"/>
    <w:rsid w:val="00121774"/>
    <w:rsid w:val="00121EA3"/>
    <w:rsid w:val="0012204E"/>
    <w:rsid w:val="00122671"/>
    <w:rsid w:val="00123CC7"/>
    <w:rsid w:val="00123F6A"/>
    <w:rsid w:val="00125E4F"/>
    <w:rsid w:val="00126393"/>
    <w:rsid w:val="0012639D"/>
    <w:rsid w:val="001264D8"/>
    <w:rsid w:val="0012736A"/>
    <w:rsid w:val="001303B5"/>
    <w:rsid w:val="001304A0"/>
    <w:rsid w:val="00131446"/>
    <w:rsid w:val="001324C5"/>
    <w:rsid w:val="00132B6D"/>
    <w:rsid w:val="00132FF5"/>
    <w:rsid w:val="00133538"/>
    <w:rsid w:val="00134B58"/>
    <w:rsid w:val="00134D8E"/>
    <w:rsid w:val="001362A6"/>
    <w:rsid w:val="0013694F"/>
    <w:rsid w:val="00136FB6"/>
    <w:rsid w:val="0013712C"/>
    <w:rsid w:val="0013770C"/>
    <w:rsid w:val="00140DC1"/>
    <w:rsid w:val="00141EFA"/>
    <w:rsid w:val="00142754"/>
    <w:rsid w:val="0014370A"/>
    <w:rsid w:val="00144199"/>
    <w:rsid w:val="001444A0"/>
    <w:rsid w:val="001454F9"/>
    <w:rsid w:val="00145E97"/>
    <w:rsid w:val="00146CFE"/>
    <w:rsid w:val="00147241"/>
    <w:rsid w:val="00147CD2"/>
    <w:rsid w:val="00147EF9"/>
    <w:rsid w:val="001503F9"/>
    <w:rsid w:val="001508A1"/>
    <w:rsid w:val="00152606"/>
    <w:rsid w:val="00153A03"/>
    <w:rsid w:val="001543E1"/>
    <w:rsid w:val="00154B9F"/>
    <w:rsid w:val="001550DC"/>
    <w:rsid w:val="00155E90"/>
    <w:rsid w:val="0015667C"/>
    <w:rsid w:val="00156B68"/>
    <w:rsid w:val="00156BA6"/>
    <w:rsid w:val="00157369"/>
    <w:rsid w:val="00157545"/>
    <w:rsid w:val="0015755F"/>
    <w:rsid w:val="001576AF"/>
    <w:rsid w:val="00157813"/>
    <w:rsid w:val="001603E3"/>
    <w:rsid w:val="00161176"/>
    <w:rsid w:val="0016148A"/>
    <w:rsid w:val="001614FF"/>
    <w:rsid w:val="00162B5A"/>
    <w:rsid w:val="00162D64"/>
    <w:rsid w:val="00163596"/>
    <w:rsid w:val="00163667"/>
    <w:rsid w:val="001647D9"/>
    <w:rsid w:val="00164A7A"/>
    <w:rsid w:val="001660BD"/>
    <w:rsid w:val="00166951"/>
    <w:rsid w:val="00170C41"/>
    <w:rsid w:val="001731B9"/>
    <w:rsid w:val="00173CEE"/>
    <w:rsid w:val="00174912"/>
    <w:rsid w:val="00174AC0"/>
    <w:rsid w:val="00174F91"/>
    <w:rsid w:val="00177B54"/>
    <w:rsid w:val="00181347"/>
    <w:rsid w:val="0018135A"/>
    <w:rsid w:val="00181E31"/>
    <w:rsid w:val="001822F3"/>
    <w:rsid w:val="00182760"/>
    <w:rsid w:val="00182D91"/>
    <w:rsid w:val="0018311A"/>
    <w:rsid w:val="001848F2"/>
    <w:rsid w:val="00185142"/>
    <w:rsid w:val="00186884"/>
    <w:rsid w:val="00187198"/>
    <w:rsid w:val="00191105"/>
    <w:rsid w:val="0019206D"/>
    <w:rsid w:val="00192669"/>
    <w:rsid w:val="001929A5"/>
    <w:rsid w:val="00192E9A"/>
    <w:rsid w:val="001937AF"/>
    <w:rsid w:val="00193D73"/>
    <w:rsid w:val="00196988"/>
    <w:rsid w:val="001A08AF"/>
    <w:rsid w:val="001A1109"/>
    <w:rsid w:val="001A2173"/>
    <w:rsid w:val="001A24AC"/>
    <w:rsid w:val="001A2619"/>
    <w:rsid w:val="001A2CD0"/>
    <w:rsid w:val="001A38A6"/>
    <w:rsid w:val="001A3A55"/>
    <w:rsid w:val="001A3A9C"/>
    <w:rsid w:val="001A431A"/>
    <w:rsid w:val="001A5391"/>
    <w:rsid w:val="001A5526"/>
    <w:rsid w:val="001A6743"/>
    <w:rsid w:val="001A7BAB"/>
    <w:rsid w:val="001B037B"/>
    <w:rsid w:val="001B04B1"/>
    <w:rsid w:val="001B07D8"/>
    <w:rsid w:val="001B0B16"/>
    <w:rsid w:val="001B19F8"/>
    <w:rsid w:val="001B214D"/>
    <w:rsid w:val="001B2EBC"/>
    <w:rsid w:val="001B375E"/>
    <w:rsid w:val="001B3FF5"/>
    <w:rsid w:val="001B492A"/>
    <w:rsid w:val="001B4B85"/>
    <w:rsid w:val="001B5A25"/>
    <w:rsid w:val="001B5D57"/>
    <w:rsid w:val="001B64E7"/>
    <w:rsid w:val="001C14F6"/>
    <w:rsid w:val="001C1548"/>
    <w:rsid w:val="001C2156"/>
    <w:rsid w:val="001C222F"/>
    <w:rsid w:val="001C245B"/>
    <w:rsid w:val="001C2F99"/>
    <w:rsid w:val="001C4194"/>
    <w:rsid w:val="001C66DF"/>
    <w:rsid w:val="001C7305"/>
    <w:rsid w:val="001C7A9E"/>
    <w:rsid w:val="001D013D"/>
    <w:rsid w:val="001D1659"/>
    <w:rsid w:val="001D28C1"/>
    <w:rsid w:val="001D2905"/>
    <w:rsid w:val="001D4896"/>
    <w:rsid w:val="001D51F7"/>
    <w:rsid w:val="001D5868"/>
    <w:rsid w:val="001D698B"/>
    <w:rsid w:val="001D69CC"/>
    <w:rsid w:val="001D6B14"/>
    <w:rsid w:val="001E1D4E"/>
    <w:rsid w:val="001E23BC"/>
    <w:rsid w:val="001E408B"/>
    <w:rsid w:val="001E48BA"/>
    <w:rsid w:val="001E5C85"/>
    <w:rsid w:val="001E6088"/>
    <w:rsid w:val="001E6736"/>
    <w:rsid w:val="001E6B32"/>
    <w:rsid w:val="001F00F8"/>
    <w:rsid w:val="001F02CB"/>
    <w:rsid w:val="001F29E8"/>
    <w:rsid w:val="001F2DEA"/>
    <w:rsid w:val="001F4952"/>
    <w:rsid w:val="001F507C"/>
    <w:rsid w:val="001F5282"/>
    <w:rsid w:val="001F544C"/>
    <w:rsid w:val="001F5955"/>
    <w:rsid w:val="001F6A36"/>
    <w:rsid w:val="00200E01"/>
    <w:rsid w:val="00201A51"/>
    <w:rsid w:val="00202393"/>
    <w:rsid w:val="002031C1"/>
    <w:rsid w:val="00203441"/>
    <w:rsid w:val="00203A9C"/>
    <w:rsid w:val="00203FD2"/>
    <w:rsid w:val="0020542F"/>
    <w:rsid w:val="0020605B"/>
    <w:rsid w:val="00210392"/>
    <w:rsid w:val="00211012"/>
    <w:rsid w:val="0021127B"/>
    <w:rsid w:val="00212310"/>
    <w:rsid w:val="0021418C"/>
    <w:rsid w:val="00215757"/>
    <w:rsid w:val="00216ED9"/>
    <w:rsid w:val="0022261F"/>
    <w:rsid w:val="00223285"/>
    <w:rsid w:val="002232B8"/>
    <w:rsid w:val="00223E86"/>
    <w:rsid w:val="0022425F"/>
    <w:rsid w:val="00224463"/>
    <w:rsid w:val="00224E9D"/>
    <w:rsid w:val="00224FCA"/>
    <w:rsid w:val="00225A1D"/>
    <w:rsid w:val="00226C53"/>
    <w:rsid w:val="00227440"/>
    <w:rsid w:val="00230F87"/>
    <w:rsid w:val="002316C4"/>
    <w:rsid w:val="002319E3"/>
    <w:rsid w:val="00232BFE"/>
    <w:rsid w:val="00232D97"/>
    <w:rsid w:val="002330E2"/>
    <w:rsid w:val="0023415F"/>
    <w:rsid w:val="002344F4"/>
    <w:rsid w:val="00234626"/>
    <w:rsid w:val="002358EE"/>
    <w:rsid w:val="0023771A"/>
    <w:rsid w:val="002405A7"/>
    <w:rsid w:val="00241F84"/>
    <w:rsid w:val="00243D16"/>
    <w:rsid w:val="0024423A"/>
    <w:rsid w:val="002448E7"/>
    <w:rsid w:val="00245347"/>
    <w:rsid w:val="00247B17"/>
    <w:rsid w:val="00247BA1"/>
    <w:rsid w:val="00250970"/>
    <w:rsid w:val="00251246"/>
    <w:rsid w:val="002525E4"/>
    <w:rsid w:val="0025265E"/>
    <w:rsid w:val="00252AB5"/>
    <w:rsid w:val="0025301A"/>
    <w:rsid w:val="00254466"/>
    <w:rsid w:val="002551D8"/>
    <w:rsid w:val="00257062"/>
    <w:rsid w:val="00257239"/>
    <w:rsid w:val="00257AD2"/>
    <w:rsid w:val="00257CCD"/>
    <w:rsid w:val="00261E38"/>
    <w:rsid w:val="00262D17"/>
    <w:rsid w:val="00263DB4"/>
    <w:rsid w:val="00264B72"/>
    <w:rsid w:val="00265B37"/>
    <w:rsid w:val="00266318"/>
    <w:rsid w:val="00266843"/>
    <w:rsid w:val="002676CC"/>
    <w:rsid w:val="00270ABD"/>
    <w:rsid w:val="00271275"/>
    <w:rsid w:val="00271916"/>
    <w:rsid w:val="00273137"/>
    <w:rsid w:val="00273F11"/>
    <w:rsid w:val="002747BF"/>
    <w:rsid w:val="00274B61"/>
    <w:rsid w:val="00274C6B"/>
    <w:rsid w:val="0027584C"/>
    <w:rsid w:val="00275DF8"/>
    <w:rsid w:val="00275E3F"/>
    <w:rsid w:val="00276B37"/>
    <w:rsid w:val="00277440"/>
    <w:rsid w:val="00280609"/>
    <w:rsid w:val="0028130A"/>
    <w:rsid w:val="002816DD"/>
    <w:rsid w:val="002816F8"/>
    <w:rsid w:val="00281E1C"/>
    <w:rsid w:val="00284A96"/>
    <w:rsid w:val="0028588F"/>
    <w:rsid w:val="002862D9"/>
    <w:rsid w:val="002868F5"/>
    <w:rsid w:val="00286E20"/>
    <w:rsid w:val="00287C7D"/>
    <w:rsid w:val="00287DD2"/>
    <w:rsid w:val="00290080"/>
    <w:rsid w:val="00290199"/>
    <w:rsid w:val="00290311"/>
    <w:rsid w:val="00290598"/>
    <w:rsid w:val="00292574"/>
    <w:rsid w:val="0029258D"/>
    <w:rsid w:val="00292E5C"/>
    <w:rsid w:val="002936ED"/>
    <w:rsid w:val="00293887"/>
    <w:rsid w:val="00293AFC"/>
    <w:rsid w:val="002947D0"/>
    <w:rsid w:val="00295B68"/>
    <w:rsid w:val="002A0C95"/>
    <w:rsid w:val="002A0FAA"/>
    <w:rsid w:val="002A1A03"/>
    <w:rsid w:val="002A22E7"/>
    <w:rsid w:val="002A2F51"/>
    <w:rsid w:val="002A3B5F"/>
    <w:rsid w:val="002A65FA"/>
    <w:rsid w:val="002A6D97"/>
    <w:rsid w:val="002A6EA6"/>
    <w:rsid w:val="002A783D"/>
    <w:rsid w:val="002A7FD1"/>
    <w:rsid w:val="002B0C1F"/>
    <w:rsid w:val="002B1290"/>
    <w:rsid w:val="002B3118"/>
    <w:rsid w:val="002B3EB4"/>
    <w:rsid w:val="002B4564"/>
    <w:rsid w:val="002B4FBA"/>
    <w:rsid w:val="002B51C3"/>
    <w:rsid w:val="002B57AF"/>
    <w:rsid w:val="002B5BBE"/>
    <w:rsid w:val="002B60EA"/>
    <w:rsid w:val="002B612F"/>
    <w:rsid w:val="002B6B60"/>
    <w:rsid w:val="002B6DEB"/>
    <w:rsid w:val="002C168D"/>
    <w:rsid w:val="002C1E8F"/>
    <w:rsid w:val="002C2A5D"/>
    <w:rsid w:val="002C30CF"/>
    <w:rsid w:val="002C347A"/>
    <w:rsid w:val="002C4B43"/>
    <w:rsid w:val="002C66E3"/>
    <w:rsid w:val="002D2D93"/>
    <w:rsid w:val="002D39C3"/>
    <w:rsid w:val="002D6645"/>
    <w:rsid w:val="002D72D6"/>
    <w:rsid w:val="002E0894"/>
    <w:rsid w:val="002E2144"/>
    <w:rsid w:val="002E3F83"/>
    <w:rsid w:val="002E4409"/>
    <w:rsid w:val="002E48DA"/>
    <w:rsid w:val="002E6E25"/>
    <w:rsid w:val="002E7068"/>
    <w:rsid w:val="002E7369"/>
    <w:rsid w:val="002E78DF"/>
    <w:rsid w:val="002E7BA4"/>
    <w:rsid w:val="002E7CA8"/>
    <w:rsid w:val="002E7E09"/>
    <w:rsid w:val="002F02AE"/>
    <w:rsid w:val="002F0964"/>
    <w:rsid w:val="002F0A22"/>
    <w:rsid w:val="002F0F9B"/>
    <w:rsid w:val="002F13D3"/>
    <w:rsid w:val="002F14FC"/>
    <w:rsid w:val="002F1791"/>
    <w:rsid w:val="002F17D8"/>
    <w:rsid w:val="002F35B6"/>
    <w:rsid w:val="002F421F"/>
    <w:rsid w:val="002F551D"/>
    <w:rsid w:val="002F5D89"/>
    <w:rsid w:val="002F7ADA"/>
    <w:rsid w:val="00300211"/>
    <w:rsid w:val="00300B1E"/>
    <w:rsid w:val="00301DF4"/>
    <w:rsid w:val="00301E67"/>
    <w:rsid w:val="003027F6"/>
    <w:rsid w:val="003029B7"/>
    <w:rsid w:val="00302F71"/>
    <w:rsid w:val="00303DEA"/>
    <w:rsid w:val="0030515A"/>
    <w:rsid w:val="00305670"/>
    <w:rsid w:val="00305E94"/>
    <w:rsid w:val="00306367"/>
    <w:rsid w:val="0031015B"/>
    <w:rsid w:val="003105AD"/>
    <w:rsid w:val="0031141B"/>
    <w:rsid w:val="00311897"/>
    <w:rsid w:val="003130A3"/>
    <w:rsid w:val="003145F9"/>
    <w:rsid w:val="003149AC"/>
    <w:rsid w:val="00314F5A"/>
    <w:rsid w:val="00315319"/>
    <w:rsid w:val="00315FEA"/>
    <w:rsid w:val="00316CD1"/>
    <w:rsid w:val="00320713"/>
    <w:rsid w:val="00321238"/>
    <w:rsid w:val="003241CB"/>
    <w:rsid w:val="00325172"/>
    <w:rsid w:val="00325183"/>
    <w:rsid w:val="0032555F"/>
    <w:rsid w:val="003256AF"/>
    <w:rsid w:val="00326960"/>
    <w:rsid w:val="00327EDB"/>
    <w:rsid w:val="003303A3"/>
    <w:rsid w:val="003309F7"/>
    <w:rsid w:val="00330B53"/>
    <w:rsid w:val="00330BA0"/>
    <w:rsid w:val="00332E41"/>
    <w:rsid w:val="00333B83"/>
    <w:rsid w:val="003341F6"/>
    <w:rsid w:val="00334DCA"/>
    <w:rsid w:val="00334F92"/>
    <w:rsid w:val="00335005"/>
    <w:rsid w:val="003368CB"/>
    <w:rsid w:val="00336946"/>
    <w:rsid w:val="00337345"/>
    <w:rsid w:val="00337374"/>
    <w:rsid w:val="003402D6"/>
    <w:rsid w:val="003402E8"/>
    <w:rsid w:val="0034193E"/>
    <w:rsid w:val="00341C04"/>
    <w:rsid w:val="00341C42"/>
    <w:rsid w:val="003428B2"/>
    <w:rsid w:val="00344463"/>
    <w:rsid w:val="003444E7"/>
    <w:rsid w:val="00344F40"/>
    <w:rsid w:val="003457C8"/>
    <w:rsid w:val="003457E5"/>
    <w:rsid w:val="00346B06"/>
    <w:rsid w:val="00350508"/>
    <w:rsid w:val="00351BDC"/>
    <w:rsid w:val="00351EF5"/>
    <w:rsid w:val="0035223A"/>
    <w:rsid w:val="00352277"/>
    <w:rsid w:val="00353F02"/>
    <w:rsid w:val="00353F50"/>
    <w:rsid w:val="0035405C"/>
    <w:rsid w:val="00355BA1"/>
    <w:rsid w:val="00355E4C"/>
    <w:rsid w:val="003561DD"/>
    <w:rsid w:val="0035749B"/>
    <w:rsid w:val="003603E6"/>
    <w:rsid w:val="00360997"/>
    <w:rsid w:val="003628C7"/>
    <w:rsid w:val="00362C03"/>
    <w:rsid w:val="00364A5A"/>
    <w:rsid w:val="00364B0B"/>
    <w:rsid w:val="00365AD5"/>
    <w:rsid w:val="0036686D"/>
    <w:rsid w:val="003675DE"/>
    <w:rsid w:val="00367B50"/>
    <w:rsid w:val="00370148"/>
    <w:rsid w:val="0037025D"/>
    <w:rsid w:val="00370B36"/>
    <w:rsid w:val="00371AC1"/>
    <w:rsid w:val="00372B14"/>
    <w:rsid w:val="00372C4D"/>
    <w:rsid w:val="00374088"/>
    <w:rsid w:val="003743CD"/>
    <w:rsid w:val="00375316"/>
    <w:rsid w:val="00375578"/>
    <w:rsid w:val="00376C10"/>
    <w:rsid w:val="00376CD6"/>
    <w:rsid w:val="00377049"/>
    <w:rsid w:val="00377B09"/>
    <w:rsid w:val="00380A97"/>
    <w:rsid w:val="00380E2C"/>
    <w:rsid w:val="00381A30"/>
    <w:rsid w:val="00381D8F"/>
    <w:rsid w:val="00383234"/>
    <w:rsid w:val="00385B89"/>
    <w:rsid w:val="00385BDB"/>
    <w:rsid w:val="00385DEA"/>
    <w:rsid w:val="00387768"/>
    <w:rsid w:val="00387800"/>
    <w:rsid w:val="00387A77"/>
    <w:rsid w:val="00390748"/>
    <w:rsid w:val="0039149F"/>
    <w:rsid w:val="00391CAB"/>
    <w:rsid w:val="00394AF9"/>
    <w:rsid w:val="003950B9"/>
    <w:rsid w:val="003977CB"/>
    <w:rsid w:val="00397BDB"/>
    <w:rsid w:val="003A1789"/>
    <w:rsid w:val="003A32D4"/>
    <w:rsid w:val="003A4BA9"/>
    <w:rsid w:val="003A4FC1"/>
    <w:rsid w:val="003A652F"/>
    <w:rsid w:val="003A6617"/>
    <w:rsid w:val="003A6977"/>
    <w:rsid w:val="003B06D6"/>
    <w:rsid w:val="003B1625"/>
    <w:rsid w:val="003B27A6"/>
    <w:rsid w:val="003B2D54"/>
    <w:rsid w:val="003B4ED8"/>
    <w:rsid w:val="003B75D6"/>
    <w:rsid w:val="003B7F4A"/>
    <w:rsid w:val="003C14A0"/>
    <w:rsid w:val="003C152A"/>
    <w:rsid w:val="003C1AC8"/>
    <w:rsid w:val="003C2582"/>
    <w:rsid w:val="003C2CA8"/>
    <w:rsid w:val="003C3204"/>
    <w:rsid w:val="003C3D29"/>
    <w:rsid w:val="003C5068"/>
    <w:rsid w:val="003C6088"/>
    <w:rsid w:val="003C6388"/>
    <w:rsid w:val="003C6C1E"/>
    <w:rsid w:val="003D0665"/>
    <w:rsid w:val="003D0BFF"/>
    <w:rsid w:val="003D0F30"/>
    <w:rsid w:val="003D1D74"/>
    <w:rsid w:val="003D429D"/>
    <w:rsid w:val="003D6A14"/>
    <w:rsid w:val="003D6E9D"/>
    <w:rsid w:val="003D7565"/>
    <w:rsid w:val="003E027D"/>
    <w:rsid w:val="003E1B8B"/>
    <w:rsid w:val="003E2135"/>
    <w:rsid w:val="003E2F87"/>
    <w:rsid w:val="003E43A8"/>
    <w:rsid w:val="003E4829"/>
    <w:rsid w:val="003E5B09"/>
    <w:rsid w:val="003E5C66"/>
    <w:rsid w:val="003E5F07"/>
    <w:rsid w:val="003E6083"/>
    <w:rsid w:val="003E6F81"/>
    <w:rsid w:val="003E70AB"/>
    <w:rsid w:val="003E7695"/>
    <w:rsid w:val="003E76ED"/>
    <w:rsid w:val="003E7BB1"/>
    <w:rsid w:val="003F0E44"/>
    <w:rsid w:val="003F1E0E"/>
    <w:rsid w:val="003F22F8"/>
    <w:rsid w:val="003F325A"/>
    <w:rsid w:val="003F34B6"/>
    <w:rsid w:val="003F3BE0"/>
    <w:rsid w:val="003F4A24"/>
    <w:rsid w:val="003F4A3D"/>
    <w:rsid w:val="003F53E6"/>
    <w:rsid w:val="003F5BF5"/>
    <w:rsid w:val="003F6654"/>
    <w:rsid w:val="003F681B"/>
    <w:rsid w:val="003F6BCE"/>
    <w:rsid w:val="0040107F"/>
    <w:rsid w:val="0040114D"/>
    <w:rsid w:val="004018D5"/>
    <w:rsid w:val="004019C3"/>
    <w:rsid w:val="00401C80"/>
    <w:rsid w:val="00403385"/>
    <w:rsid w:val="00403880"/>
    <w:rsid w:val="00404249"/>
    <w:rsid w:val="00404E73"/>
    <w:rsid w:val="00406E2F"/>
    <w:rsid w:val="0040711B"/>
    <w:rsid w:val="004102A0"/>
    <w:rsid w:val="0041083D"/>
    <w:rsid w:val="00411A6C"/>
    <w:rsid w:val="0041244D"/>
    <w:rsid w:val="00412590"/>
    <w:rsid w:val="00412A12"/>
    <w:rsid w:val="00412D01"/>
    <w:rsid w:val="004143A8"/>
    <w:rsid w:val="00414A9E"/>
    <w:rsid w:val="00417250"/>
    <w:rsid w:val="00417E83"/>
    <w:rsid w:val="00420000"/>
    <w:rsid w:val="00420643"/>
    <w:rsid w:val="004228BF"/>
    <w:rsid w:val="004233E1"/>
    <w:rsid w:val="00423570"/>
    <w:rsid w:val="004237A3"/>
    <w:rsid w:val="004239CE"/>
    <w:rsid w:val="004246BC"/>
    <w:rsid w:val="00424B8D"/>
    <w:rsid w:val="00426670"/>
    <w:rsid w:val="0043011E"/>
    <w:rsid w:val="0043270B"/>
    <w:rsid w:val="004329B3"/>
    <w:rsid w:val="00432CDD"/>
    <w:rsid w:val="0043609A"/>
    <w:rsid w:val="004404B7"/>
    <w:rsid w:val="0044219D"/>
    <w:rsid w:val="0044296F"/>
    <w:rsid w:val="004438AC"/>
    <w:rsid w:val="004467C9"/>
    <w:rsid w:val="00450C9C"/>
    <w:rsid w:val="00450F4C"/>
    <w:rsid w:val="004512A3"/>
    <w:rsid w:val="00452C3D"/>
    <w:rsid w:val="00453A70"/>
    <w:rsid w:val="00453BA2"/>
    <w:rsid w:val="00454255"/>
    <w:rsid w:val="00455AA8"/>
    <w:rsid w:val="004576CB"/>
    <w:rsid w:val="00457FC4"/>
    <w:rsid w:val="00460538"/>
    <w:rsid w:val="004607A0"/>
    <w:rsid w:val="00461D36"/>
    <w:rsid w:val="00462CA5"/>
    <w:rsid w:val="004630E5"/>
    <w:rsid w:val="00463B3B"/>
    <w:rsid w:val="00463B9D"/>
    <w:rsid w:val="0046588D"/>
    <w:rsid w:val="00466CFB"/>
    <w:rsid w:val="00467410"/>
    <w:rsid w:val="00470E31"/>
    <w:rsid w:val="00470E9E"/>
    <w:rsid w:val="004711DF"/>
    <w:rsid w:val="00471709"/>
    <w:rsid w:val="00473315"/>
    <w:rsid w:val="004743A7"/>
    <w:rsid w:val="0047623C"/>
    <w:rsid w:val="004765A7"/>
    <w:rsid w:val="004766EB"/>
    <w:rsid w:val="004776E1"/>
    <w:rsid w:val="0047791C"/>
    <w:rsid w:val="00477B54"/>
    <w:rsid w:val="0048101D"/>
    <w:rsid w:val="004829DF"/>
    <w:rsid w:val="00482BB7"/>
    <w:rsid w:val="004867C1"/>
    <w:rsid w:val="00487C1C"/>
    <w:rsid w:val="004900C1"/>
    <w:rsid w:val="004901C5"/>
    <w:rsid w:val="00491557"/>
    <w:rsid w:val="0049181E"/>
    <w:rsid w:val="0049278F"/>
    <w:rsid w:val="00493157"/>
    <w:rsid w:val="004938EC"/>
    <w:rsid w:val="00493AEE"/>
    <w:rsid w:val="00493C76"/>
    <w:rsid w:val="00493EF1"/>
    <w:rsid w:val="00494C3C"/>
    <w:rsid w:val="00495A08"/>
    <w:rsid w:val="00496E2E"/>
    <w:rsid w:val="00497641"/>
    <w:rsid w:val="00497799"/>
    <w:rsid w:val="004978A1"/>
    <w:rsid w:val="00497B5D"/>
    <w:rsid w:val="004A01C1"/>
    <w:rsid w:val="004A10CC"/>
    <w:rsid w:val="004A1BD8"/>
    <w:rsid w:val="004A1D34"/>
    <w:rsid w:val="004A4FB3"/>
    <w:rsid w:val="004A60FA"/>
    <w:rsid w:val="004B10AD"/>
    <w:rsid w:val="004B18D8"/>
    <w:rsid w:val="004B212F"/>
    <w:rsid w:val="004B2CD3"/>
    <w:rsid w:val="004B330E"/>
    <w:rsid w:val="004B3750"/>
    <w:rsid w:val="004B468F"/>
    <w:rsid w:val="004C0FAD"/>
    <w:rsid w:val="004C199B"/>
    <w:rsid w:val="004C1B10"/>
    <w:rsid w:val="004C1DA4"/>
    <w:rsid w:val="004C2719"/>
    <w:rsid w:val="004C30F8"/>
    <w:rsid w:val="004C4943"/>
    <w:rsid w:val="004C5BBD"/>
    <w:rsid w:val="004C5D15"/>
    <w:rsid w:val="004C6CE6"/>
    <w:rsid w:val="004D0467"/>
    <w:rsid w:val="004D07D2"/>
    <w:rsid w:val="004D163B"/>
    <w:rsid w:val="004D4058"/>
    <w:rsid w:val="004D4080"/>
    <w:rsid w:val="004D461C"/>
    <w:rsid w:val="004D6D33"/>
    <w:rsid w:val="004D6DAF"/>
    <w:rsid w:val="004D7128"/>
    <w:rsid w:val="004E0DD9"/>
    <w:rsid w:val="004E1131"/>
    <w:rsid w:val="004E17B8"/>
    <w:rsid w:val="004E3448"/>
    <w:rsid w:val="004E3615"/>
    <w:rsid w:val="004E3879"/>
    <w:rsid w:val="004E4702"/>
    <w:rsid w:val="004E4AC0"/>
    <w:rsid w:val="004E4B2E"/>
    <w:rsid w:val="004E5309"/>
    <w:rsid w:val="004E541D"/>
    <w:rsid w:val="004E55B3"/>
    <w:rsid w:val="004E665B"/>
    <w:rsid w:val="004E66EC"/>
    <w:rsid w:val="004E6989"/>
    <w:rsid w:val="004E7711"/>
    <w:rsid w:val="004E7CB1"/>
    <w:rsid w:val="004F01FA"/>
    <w:rsid w:val="004F1BEB"/>
    <w:rsid w:val="004F2710"/>
    <w:rsid w:val="004F2BCE"/>
    <w:rsid w:val="004F2C53"/>
    <w:rsid w:val="004F2F1A"/>
    <w:rsid w:val="004F42E7"/>
    <w:rsid w:val="004F4E07"/>
    <w:rsid w:val="004F5071"/>
    <w:rsid w:val="004F5C50"/>
    <w:rsid w:val="004F61A8"/>
    <w:rsid w:val="004F6474"/>
    <w:rsid w:val="004F6B03"/>
    <w:rsid w:val="004F6C99"/>
    <w:rsid w:val="005008C9"/>
    <w:rsid w:val="00500D35"/>
    <w:rsid w:val="005026F6"/>
    <w:rsid w:val="00503FAA"/>
    <w:rsid w:val="005041D5"/>
    <w:rsid w:val="00504D77"/>
    <w:rsid w:val="00505250"/>
    <w:rsid w:val="00505A16"/>
    <w:rsid w:val="00506890"/>
    <w:rsid w:val="0050762A"/>
    <w:rsid w:val="00510EA1"/>
    <w:rsid w:val="0051100B"/>
    <w:rsid w:val="00512A71"/>
    <w:rsid w:val="005134A3"/>
    <w:rsid w:val="0051359D"/>
    <w:rsid w:val="00513DF7"/>
    <w:rsid w:val="00515118"/>
    <w:rsid w:val="00515B81"/>
    <w:rsid w:val="005169DC"/>
    <w:rsid w:val="00516B9E"/>
    <w:rsid w:val="00516F08"/>
    <w:rsid w:val="0051768E"/>
    <w:rsid w:val="0052030E"/>
    <w:rsid w:val="00520838"/>
    <w:rsid w:val="00520AD3"/>
    <w:rsid w:val="00521179"/>
    <w:rsid w:val="005215E8"/>
    <w:rsid w:val="00521B60"/>
    <w:rsid w:val="00521E77"/>
    <w:rsid w:val="00522BAC"/>
    <w:rsid w:val="005233AE"/>
    <w:rsid w:val="00523AC8"/>
    <w:rsid w:val="0052430C"/>
    <w:rsid w:val="00524579"/>
    <w:rsid w:val="00524670"/>
    <w:rsid w:val="00524C4E"/>
    <w:rsid w:val="00526055"/>
    <w:rsid w:val="00530565"/>
    <w:rsid w:val="005308E2"/>
    <w:rsid w:val="00532201"/>
    <w:rsid w:val="00532936"/>
    <w:rsid w:val="005353C6"/>
    <w:rsid w:val="005356BA"/>
    <w:rsid w:val="00535DA3"/>
    <w:rsid w:val="005361C6"/>
    <w:rsid w:val="00536647"/>
    <w:rsid w:val="005375D1"/>
    <w:rsid w:val="00537C05"/>
    <w:rsid w:val="00537EA5"/>
    <w:rsid w:val="00540543"/>
    <w:rsid w:val="00543843"/>
    <w:rsid w:val="00544DAC"/>
    <w:rsid w:val="00545EB3"/>
    <w:rsid w:val="00546EC3"/>
    <w:rsid w:val="0054708E"/>
    <w:rsid w:val="00547FED"/>
    <w:rsid w:val="00550207"/>
    <w:rsid w:val="0055153D"/>
    <w:rsid w:val="00551759"/>
    <w:rsid w:val="00551DD8"/>
    <w:rsid w:val="0055245F"/>
    <w:rsid w:val="0055247D"/>
    <w:rsid w:val="00552D84"/>
    <w:rsid w:val="00555C89"/>
    <w:rsid w:val="00556776"/>
    <w:rsid w:val="00556C25"/>
    <w:rsid w:val="00557131"/>
    <w:rsid w:val="0055757E"/>
    <w:rsid w:val="00557EA1"/>
    <w:rsid w:val="00561B28"/>
    <w:rsid w:val="00564289"/>
    <w:rsid w:val="005642DF"/>
    <w:rsid w:val="00564598"/>
    <w:rsid w:val="00565902"/>
    <w:rsid w:val="00565ABC"/>
    <w:rsid w:val="00565ADC"/>
    <w:rsid w:val="00567483"/>
    <w:rsid w:val="00570172"/>
    <w:rsid w:val="00570CD0"/>
    <w:rsid w:val="00570D3B"/>
    <w:rsid w:val="0057110E"/>
    <w:rsid w:val="0057165D"/>
    <w:rsid w:val="00572534"/>
    <w:rsid w:val="00572546"/>
    <w:rsid w:val="00572B89"/>
    <w:rsid w:val="00572DF0"/>
    <w:rsid w:val="00574D13"/>
    <w:rsid w:val="00575202"/>
    <w:rsid w:val="00575CDD"/>
    <w:rsid w:val="00580051"/>
    <w:rsid w:val="00580572"/>
    <w:rsid w:val="00580591"/>
    <w:rsid w:val="005808DE"/>
    <w:rsid w:val="00580F3C"/>
    <w:rsid w:val="005819BE"/>
    <w:rsid w:val="00581DDF"/>
    <w:rsid w:val="005826A2"/>
    <w:rsid w:val="005827D2"/>
    <w:rsid w:val="005828D9"/>
    <w:rsid w:val="00583694"/>
    <w:rsid w:val="00583D0A"/>
    <w:rsid w:val="00583DF1"/>
    <w:rsid w:val="005843A8"/>
    <w:rsid w:val="00584F9C"/>
    <w:rsid w:val="005854F2"/>
    <w:rsid w:val="00585D2F"/>
    <w:rsid w:val="00586642"/>
    <w:rsid w:val="00587CE0"/>
    <w:rsid w:val="0059028A"/>
    <w:rsid w:val="005902E1"/>
    <w:rsid w:val="0059045A"/>
    <w:rsid w:val="00592BE6"/>
    <w:rsid w:val="005934A7"/>
    <w:rsid w:val="00593ACD"/>
    <w:rsid w:val="0059441E"/>
    <w:rsid w:val="00595C4B"/>
    <w:rsid w:val="00596B94"/>
    <w:rsid w:val="005971B9"/>
    <w:rsid w:val="005A2EE3"/>
    <w:rsid w:val="005A339F"/>
    <w:rsid w:val="005A571D"/>
    <w:rsid w:val="005A6957"/>
    <w:rsid w:val="005A7558"/>
    <w:rsid w:val="005A7644"/>
    <w:rsid w:val="005B19C9"/>
    <w:rsid w:val="005B1F47"/>
    <w:rsid w:val="005B2026"/>
    <w:rsid w:val="005B3BCD"/>
    <w:rsid w:val="005B67D3"/>
    <w:rsid w:val="005C0219"/>
    <w:rsid w:val="005C07D2"/>
    <w:rsid w:val="005C0B41"/>
    <w:rsid w:val="005C25BC"/>
    <w:rsid w:val="005C4360"/>
    <w:rsid w:val="005C5727"/>
    <w:rsid w:val="005C6274"/>
    <w:rsid w:val="005C65B3"/>
    <w:rsid w:val="005D04D3"/>
    <w:rsid w:val="005D0C40"/>
    <w:rsid w:val="005D11D7"/>
    <w:rsid w:val="005D21E9"/>
    <w:rsid w:val="005D2E46"/>
    <w:rsid w:val="005D4125"/>
    <w:rsid w:val="005D5528"/>
    <w:rsid w:val="005D6398"/>
    <w:rsid w:val="005D65CC"/>
    <w:rsid w:val="005D6A45"/>
    <w:rsid w:val="005D7BE7"/>
    <w:rsid w:val="005D7E33"/>
    <w:rsid w:val="005E0447"/>
    <w:rsid w:val="005E0717"/>
    <w:rsid w:val="005E341C"/>
    <w:rsid w:val="005E37D8"/>
    <w:rsid w:val="005E3823"/>
    <w:rsid w:val="005E45AE"/>
    <w:rsid w:val="005E7D0F"/>
    <w:rsid w:val="005F120D"/>
    <w:rsid w:val="005F1712"/>
    <w:rsid w:val="005F18D2"/>
    <w:rsid w:val="005F34AC"/>
    <w:rsid w:val="005F3EA8"/>
    <w:rsid w:val="005F4293"/>
    <w:rsid w:val="005F6E0B"/>
    <w:rsid w:val="005F6E17"/>
    <w:rsid w:val="005F74E9"/>
    <w:rsid w:val="005F767D"/>
    <w:rsid w:val="005F79AB"/>
    <w:rsid w:val="0060031B"/>
    <w:rsid w:val="0060051C"/>
    <w:rsid w:val="00600A01"/>
    <w:rsid w:val="006022C3"/>
    <w:rsid w:val="0060279E"/>
    <w:rsid w:val="006028AE"/>
    <w:rsid w:val="00603F46"/>
    <w:rsid w:val="0060418D"/>
    <w:rsid w:val="0060429E"/>
    <w:rsid w:val="006046B0"/>
    <w:rsid w:val="006053C9"/>
    <w:rsid w:val="006053D9"/>
    <w:rsid w:val="00605BC9"/>
    <w:rsid w:val="006065CF"/>
    <w:rsid w:val="00607CED"/>
    <w:rsid w:val="00607F4E"/>
    <w:rsid w:val="00610591"/>
    <w:rsid w:val="00610618"/>
    <w:rsid w:val="006117E4"/>
    <w:rsid w:val="00614204"/>
    <w:rsid w:val="00614A31"/>
    <w:rsid w:val="00614D35"/>
    <w:rsid w:val="00616736"/>
    <w:rsid w:val="00616DFA"/>
    <w:rsid w:val="00620D9F"/>
    <w:rsid w:val="006211EE"/>
    <w:rsid w:val="00621DA7"/>
    <w:rsid w:val="00622244"/>
    <w:rsid w:val="006228D4"/>
    <w:rsid w:val="00623176"/>
    <w:rsid w:val="00624ABD"/>
    <w:rsid w:val="00624E45"/>
    <w:rsid w:val="0062538C"/>
    <w:rsid w:val="00625B29"/>
    <w:rsid w:val="00625EC4"/>
    <w:rsid w:val="00626083"/>
    <w:rsid w:val="00626397"/>
    <w:rsid w:val="00626415"/>
    <w:rsid w:val="006267B9"/>
    <w:rsid w:val="00626D49"/>
    <w:rsid w:val="006302D9"/>
    <w:rsid w:val="00630307"/>
    <w:rsid w:val="00633111"/>
    <w:rsid w:val="006348A6"/>
    <w:rsid w:val="006352FC"/>
    <w:rsid w:val="0063553F"/>
    <w:rsid w:val="006356B6"/>
    <w:rsid w:val="006362D2"/>
    <w:rsid w:val="00636897"/>
    <w:rsid w:val="006372B5"/>
    <w:rsid w:val="006376CA"/>
    <w:rsid w:val="00637B39"/>
    <w:rsid w:val="00637FCA"/>
    <w:rsid w:val="00641294"/>
    <w:rsid w:val="00641514"/>
    <w:rsid w:val="0064171A"/>
    <w:rsid w:val="006417A5"/>
    <w:rsid w:val="00641D47"/>
    <w:rsid w:val="006423C6"/>
    <w:rsid w:val="00642DF1"/>
    <w:rsid w:val="00643559"/>
    <w:rsid w:val="00643A72"/>
    <w:rsid w:val="00643BE8"/>
    <w:rsid w:val="00644E71"/>
    <w:rsid w:val="00645184"/>
    <w:rsid w:val="0064798B"/>
    <w:rsid w:val="00647DA6"/>
    <w:rsid w:val="006505E5"/>
    <w:rsid w:val="00651881"/>
    <w:rsid w:val="00651914"/>
    <w:rsid w:val="00651F47"/>
    <w:rsid w:val="006526E3"/>
    <w:rsid w:val="00653CE5"/>
    <w:rsid w:val="00656F2C"/>
    <w:rsid w:val="006570F5"/>
    <w:rsid w:val="00657E7D"/>
    <w:rsid w:val="00657F12"/>
    <w:rsid w:val="0066019A"/>
    <w:rsid w:val="006602B2"/>
    <w:rsid w:val="00661019"/>
    <w:rsid w:val="00663646"/>
    <w:rsid w:val="00663704"/>
    <w:rsid w:val="00664522"/>
    <w:rsid w:val="00664C00"/>
    <w:rsid w:val="00665574"/>
    <w:rsid w:val="006660D7"/>
    <w:rsid w:val="00666D27"/>
    <w:rsid w:val="00666E11"/>
    <w:rsid w:val="00666EEC"/>
    <w:rsid w:val="006673BB"/>
    <w:rsid w:val="006674CF"/>
    <w:rsid w:val="00667B57"/>
    <w:rsid w:val="00673BC2"/>
    <w:rsid w:val="00673F5C"/>
    <w:rsid w:val="00674FCD"/>
    <w:rsid w:val="00676664"/>
    <w:rsid w:val="0067742F"/>
    <w:rsid w:val="00677C3B"/>
    <w:rsid w:val="00677EA9"/>
    <w:rsid w:val="00681726"/>
    <w:rsid w:val="00681BD0"/>
    <w:rsid w:val="0068203B"/>
    <w:rsid w:val="0068231B"/>
    <w:rsid w:val="0068233E"/>
    <w:rsid w:val="00682734"/>
    <w:rsid w:val="006829FE"/>
    <w:rsid w:val="00683A56"/>
    <w:rsid w:val="00684F6E"/>
    <w:rsid w:val="006853C4"/>
    <w:rsid w:val="0068548A"/>
    <w:rsid w:val="006867F5"/>
    <w:rsid w:val="00690EAC"/>
    <w:rsid w:val="00691F0D"/>
    <w:rsid w:val="0069320C"/>
    <w:rsid w:val="00695640"/>
    <w:rsid w:val="00695B8E"/>
    <w:rsid w:val="00696619"/>
    <w:rsid w:val="006A0497"/>
    <w:rsid w:val="006A0C48"/>
    <w:rsid w:val="006A140A"/>
    <w:rsid w:val="006A21D9"/>
    <w:rsid w:val="006A21EA"/>
    <w:rsid w:val="006A2C98"/>
    <w:rsid w:val="006A32A9"/>
    <w:rsid w:val="006A3DAF"/>
    <w:rsid w:val="006A5152"/>
    <w:rsid w:val="006A5A20"/>
    <w:rsid w:val="006A6BA0"/>
    <w:rsid w:val="006B086A"/>
    <w:rsid w:val="006B0932"/>
    <w:rsid w:val="006B1109"/>
    <w:rsid w:val="006B15E0"/>
    <w:rsid w:val="006B4116"/>
    <w:rsid w:val="006B5E75"/>
    <w:rsid w:val="006B6616"/>
    <w:rsid w:val="006B74CA"/>
    <w:rsid w:val="006C1A99"/>
    <w:rsid w:val="006C2161"/>
    <w:rsid w:val="006C2F7D"/>
    <w:rsid w:val="006C30AF"/>
    <w:rsid w:val="006C423A"/>
    <w:rsid w:val="006C43E9"/>
    <w:rsid w:val="006C4D72"/>
    <w:rsid w:val="006C659B"/>
    <w:rsid w:val="006C6F4A"/>
    <w:rsid w:val="006D0685"/>
    <w:rsid w:val="006D1B54"/>
    <w:rsid w:val="006D1E25"/>
    <w:rsid w:val="006D1E86"/>
    <w:rsid w:val="006D2D51"/>
    <w:rsid w:val="006D3D09"/>
    <w:rsid w:val="006D4861"/>
    <w:rsid w:val="006D4CA4"/>
    <w:rsid w:val="006D50E4"/>
    <w:rsid w:val="006D5672"/>
    <w:rsid w:val="006D5AF5"/>
    <w:rsid w:val="006D5DE7"/>
    <w:rsid w:val="006D61E8"/>
    <w:rsid w:val="006D7805"/>
    <w:rsid w:val="006D7B8D"/>
    <w:rsid w:val="006E0C1B"/>
    <w:rsid w:val="006E0E15"/>
    <w:rsid w:val="006E27CB"/>
    <w:rsid w:val="006E3342"/>
    <w:rsid w:val="006E55C7"/>
    <w:rsid w:val="006E5BE4"/>
    <w:rsid w:val="006E613B"/>
    <w:rsid w:val="006E7EC4"/>
    <w:rsid w:val="006F023C"/>
    <w:rsid w:val="006F180E"/>
    <w:rsid w:val="006F361D"/>
    <w:rsid w:val="006F458B"/>
    <w:rsid w:val="006F47B3"/>
    <w:rsid w:val="006F4A8D"/>
    <w:rsid w:val="006F5832"/>
    <w:rsid w:val="006F5D6A"/>
    <w:rsid w:val="006F61C0"/>
    <w:rsid w:val="006F6ADC"/>
    <w:rsid w:val="00700BA1"/>
    <w:rsid w:val="00700D20"/>
    <w:rsid w:val="00701BB7"/>
    <w:rsid w:val="00702ED2"/>
    <w:rsid w:val="007030F8"/>
    <w:rsid w:val="007046C4"/>
    <w:rsid w:val="00704BB1"/>
    <w:rsid w:val="007066B7"/>
    <w:rsid w:val="0070674B"/>
    <w:rsid w:val="00706884"/>
    <w:rsid w:val="00706F16"/>
    <w:rsid w:val="00706F41"/>
    <w:rsid w:val="0070711D"/>
    <w:rsid w:val="007079C4"/>
    <w:rsid w:val="00707A8F"/>
    <w:rsid w:val="00712C72"/>
    <w:rsid w:val="007138C4"/>
    <w:rsid w:val="00717E7B"/>
    <w:rsid w:val="00720584"/>
    <w:rsid w:val="007221B6"/>
    <w:rsid w:val="00722302"/>
    <w:rsid w:val="00723667"/>
    <w:rsid w:val="00723BB3"/>
    <w:rsid w:val="00723C7A"/>
    <w:rsid w:val="00724334"/>
    <w:rsid w:val="00724B7C"/>
    <w:rsid w:val="00725174"/>
    <w:rsid w:val="007253DA"/>
    <w:rsid w:val="00725876"/>
    <w:rsid w:val="00725DAD"/>
    <w:rsid w:val="00726699"/>
    <w:rsid w:val="00727026"/>
    <w:rsid w:val="00727CAE"/>
    <w:rsid w:val="00730114"/>
    <w:rsid w:val="00730796"/>
    <w:rsid w:val="007314B1"/>
    <w:rsid w:val="00732C69"/>
    <w:rsid w:val="007331CB"/>
    <w:rsid w:val="00733249"/>
    <w:rsid w:val="007335BA"/>
    <w:rsid w:val="00735472"/>
    <w:rsid w:val="00736581"/>
    <w:rsid w:val="007367ED"/>
    <w:rsid w:val="007378D1"/>
    <w:rsid w:val="00737CF6"/>
    <w:rsid w:val="00740C9C"/>
    <w:rsid w:val="00741104"/>
    <w:rsid w:val="00742E1C"/>
    <w:rsid w:val="00743C8C"/>
    <w:rsid w:val="007455C8"/>
    <w:rsid w:val="007459C1"/>
    <w:rsid w:val="007465A6"/>
    <w:rsid w:val="00746F6E"/>
    <w:rsid w:val="00747C5E"/>
    <w:rsid w:val="00747D53"/>
    <w:rsid w:val="0075012F"/>
    <w:rsid w:val="007502F2"/>
    <w:rsid w:val="0075205C"/>
    <w:rsid w:val="0075458C"/>
    <w:rsid w:val="00754FA5"/>
    <w:rsid w:val="007560E3"/>
    <w:rsid w:val="0075623E"/>
    <w:rsid w:val="00756DD9"/>
    <w:rsid w:val="007572F9"/>
    <w:rsid w:val="00757C0A"/>
    <w:rsid w:val="007613B5"/>
    <w:rsid w:val="0076232D"/>
    <w:rsid w:val="00763533"/>
    <w:rsid w:val="00763DE9"/>
    <w:rsid w:val="007644F5"/>
    <w:rsid w:val="00764BF9"/>
    <w:rsid w:val="00765356"/>
    <w:rsid w:val="00765B8A"/>
    <w:rsid w:val="00766337"/>
    <w:rsid w:val="00766617"/>
    <w:rsid w:val="00766887"/>
    <w:rsid w:val="00766D12"/>
    <w:rsid w:val="00767B5B"/>
    <w:rsid w:val="0077015C"/>
    <w:rsid w:val="007709E5"/>
    <w:rsid w:val="00770B00"/>
    <w:rsid w:val="007712F7"/>
    <w:rsid w:val="00773E75"/>
    <w:rsid w:val="007769BD"/>
    <w:rsid w:val="00777411"/>
    <w:rsid w:val="00777811"/>
    <w:rsid w:val="007808EE"/>
    <w:rsid w:val="0078204C"/>
    <w:rsid w:val="00782141"/>
    <w:rsid w:val="007834B6"/>
    <w:rsid w:val="0078353E"/>
    <w:rsid w:val="00784235"/>
    <w:rsid w:val="007857D8"/>
    <w:rsid w:val="00786B3A"/>
    <w:rsid w:val="00786BC2"/>
    <w:rsid w:val="00786E5F"/>
    <w:rsid w:val="00787881"/>
    <w:rsid w:val="00790140"/>
    <w:rsid w:val="00790BCE"/>
    <w:rsid w:val="00791314"/>
    <w:rsid w:val="0079146B"/>
    <w:rsid w:val="00795BA1"/>
    <w:rsid w:val="00795C7D"/>
    <w:rsid w:val="007A147D"/>
    <w:rsid w:val="007A2946"/>
    <w:rsid w:val="007A3F82"/>
    <w:rsid w:val="007A492D"/>
    <w:rsid w:val="007A5359"/>
    <w:rsid w:val="007A5729"/>
    <w:rsid w:val="007A6197"/>
    <w:rsid w:val="007B2739"/>
    <w:rsid w:val="007B2771"/>
    <w:rsid w:val="007B32E8"/>
    <w:rsid w:val="007B410E"/>
    <w:rsid w:val="007B4409"/>
    <w:rsid w:val="007B44D1"/>
    <w:rsid w:val="007B4E0A"/>
    <w:rsid w:val="007B5224"/>
    <w:rsid w:val="007B5C7B"/>
    <w:rsid w:val="007B6958"/>
    <w:rsid w:val="007C0633"/>
    <w:rsid w:val="007C2A20"/>
    <w:rsid w:val="007C2E13"/>
    <w:rsid w:val="007C48E4"/>
    <w:rsid w:val="007C7BF5"/>
    <w:rsid w:val="007D06EB"/>
    <w:rsid w:val="007D149A"/>
    <w:rsid w:val="007D1E00"/>
    <w:rsid w:val="007D295A"/>
    <w:rsid w:val="007D44B9"/>
    <w:rsid w:val="007E0ED5"/>
    <w:rsid w:val="007E3176"/>
    <w:rsid w:val="007E3BF5"/>
    <w:rsid w:val="007E578E"/>
    <w:rsid w:val="007E5C59"/>
    <w:rsid w:val="007E5F50"/>
    <w:rsid w:val="007E7242"/>
    <w:rsid w:val="007E7953"/>
    <w:rsid w:val="007E7D7E"/>
    <w:rsid w:val="007F017B"/>
    <w:rsid w:val="007F0603"/>
    <w:rsid w:val="007F0C5C"/>
    <w:rsid w:val="007F0DA8"/>
    <w:rsid w:val="007F1FD1"/>
    <w:rsid w:val="007F2700"/>
    <w:rsid w:val="007F3B9E"/>
    <w:rsid w:val="007F44CA"/>
    <w:rsid w:val="007F6E7E"/>
    <w:rsid w:val="007F74C9"/>
    <w:rsid w:val="007F7D76"/>
    <w:rsid w:val="0080147D"/>
    <w:rsid w:val="00801758"/>
    <w:rsid w:val="008035F4"/>
    <w:rsid w:val="00803D72"/>
    <w:rsid w:val="008053CB"/>
    <w:rsid w:val="008073F2"/>
    <w:rsid w:val="008075C9"/>
    <w:rsid w:val="00807F58"/>
    <w:rsid w:val="0081019C"/>
    <w:rsid w:val="00813EC6"/>
    <w:rsid w:val="00815343"/>
    <w:rsid w:val="00815BB0"/>
    <w:rsid w:val="008163EE"/>
    <w:rsid w:val="008169D9"/>
    <w:rsid w:val="00817D02"/>
    <w:rsid w:val="008205F3"/>
    <w:rsid w:val="0082092C"/>
    <w:rsid w:val="00820AA5"/>
    <w:rsid w:val="00821290"/>
    <w:rsid w:val="008214B8"/>
    <w:rsid w:val="008224AA"/>
    <w:rsid w:val="008225FC"/>
    <w:rsid w:val="00822674"/>
    <w:rsid w:val="00822F75"/>
    <w:rsid w:val="008231DE"/>
    <w:rsid w:val="008235A2"/>
    <w:rsid w:val="00824C67"/>
    <w:rsid w:val="00824EF8"/>
    <w:rsid w:val="00825016"/>
    <w:rsid w:val="0082516C"/>
    <w:rsid w:val="00825CE5"/>
    <w:rsid w:val="00826623"/>
    <w:rsid w:val="00826BD7"/>
    <w:rsid w:val="00826D28"/>
    <w:rsid w:val="0082799F"/>
    <w:rsid w:val="00827F15"/>
    <w:rsid w:val="00827F7D"/>
    <w:rsid w:val="0083031D"/>
    <w:rsid w:val="008305C2"/>
    <w:rsid w:val="008306A5"/>
    <w:rsid w:val="00830DCD"/>
    <w:rsid w:val="00831E8E"/>
    <w:rsid w:val="00832BDD"/>
    <w:rsid w:val="008335E6"/>
    <w:rsid w:val="00833C1B"/>
    <w:rsid w:val="00833C7A"/>
    <w:rsid w:val="00833F5E"/>
    <w:rsid w:val="00833FD9"/>
    <w:rsid w:val="0083462E"/>
    <w:rsid w:val="00834FCA"/>
    <w:rsid w:val="00836803"/>
    <w:rsid w:val="0083729D"/>
    <w:rsid w:val="008373FA"/>
    <w:rsid w:val="008402F8"/>
    <w:rsid w:val="00840AFF"/>
    <w:rsid w:val="008414EE"/>
    <w:rsid w:val="008441BF"/>
    <w:rsid w:val="00844546"/>
    <w:rsid w:val="008457F6"/>
    <w:rsid w:val="00846C66"/>
    <w:rsid w:val="008470CB"/>
    <w:rsid w:val="00847100"/>
    <w:rsid w:val="0085006E"/>
    <w:rsid w:val="00851912"/>
    <w:rsid w:val="008524FE"/>
    <w:rsid w:val="00852C22"/>
    <w:rsid w:val="0085343C"/>
    <w:rsid w:val="00853CFA"/>
    <w:rsid w:val="008556CF"/>
    <w:rsid w:val="00856F95"/>
    <w:rsid w:val="008573B9"/>
    <w:rsid w:val="008603A6"/>
    <w:rsid w:val="0086101E"/>
    <w:rsid w:val="0086163F"/>
    <w:rsid w:val="00861655"/>
    <w:rsid w:val="00862890"/>
    <w:rsid w:val="00865468"/>
    <w:rsid w:val="00866976"/>
    <w:rsid w:val="00867291"/>
    <w:rsid w:val="00867C14"/>
    <w:rsid w:val="008703FC"/>
    <w:rsid w:val="00871163"/>
    <w:rsid w:val="00871E4D"/>
    <w:rsid w:val="00873D38"/>
    <w:rsid w:val="00873F0F"/>
    <w:rsid w:val="008746A3"/>
    <w:rsid w:val="00876129"/>
    <w:rsid w:val="00877376"/>
    <w:rsid w:val="008778C1"/>
    <w:rsid w:val="008807DA"/>
    <w:rsid w:val="00880DF1"/>
    <w:rsid w:val="00881447"/>
    <w:rsid w:val="00881A71"/>
    <w:rsid w:val="008827A8"/>
    <w:rsid w:val="008828BE"/>
    <w:rsid w:val="00884B7E"/>
    <w:rsid w:val="008850A9"/>
    <w:rsid w:val="008862CA"/>
    <w:rsid w:val="00886CAD"/>
    <w:rsid w:val="00887CF6"/>
    <w:rsid w:val="008901A3"/>
    <w:rsid w:val="00890726"/>
    <w:rsid w:val="0089094F"/>
    <w:rsid w:val="008911D7"/>
    <w:rsid w:val="00891507"/>
    <w:rsid w:val="008917B2"/>
    <w:rsid w:val="008925B6"/>
    <w:rsid w:val="00893113"/>
    <w:rsid w:val="00893754"/>
    <w:rsid w:val="008946A8"/>
    <w:rsid w:val="0089542A"/>
    <w:rsid w:val="00897E76"/>
    <w:rsid w:val="00897FF8"/>
    <w:rsid w:val="008A0897"/>
    <w:rsid w:val="008A11DD"/>
    <w:rsid w:val="008A17F7"/>
    <w:rsid w:val="008A20A6"/>
    <w:rsid w:val="008A2495"/>
    <w:rsid w:val="008A315A"/>
    <w:rsid w:val="008A36B3"/>
    <w:rsid w:val="008A4B22"/>
    <w:rsid w:val="008A4B67"/>
    <w:rsid w:val="008A6575"/>
    <w:rsid w:val="008A74EB"/>
    <w:rsid w:val="008B000A"/>
    <w:rsid w:val="008B0F03"/>
    <w:rsid w:val="008B11CD"/>
    <w:rsid w:val="008B2D72"/>
    <w:rsid w:val="008B2DB6"/>
    <w:rsid w:val="008B36B5"/>
    <w:rsid w:val="008B44F0"/>
    <w:rsid w:val="008B4BB4"/>
    <w:rsid w:val="008B5B77"/>
    <w:rsid w:val="008B5F01"/>
    <w:rsid w:val="008B68DE"/>
    <w:rsid w:val="008B71C3"/>
    <w:rsid w:val="008C14A4"/>
    <w:rsid w:val="008C2E99"/>
    <w:rsid w:val="008C330F"/>
    <w:rsid w:val="008C3B18"/>
    <w:rsid w:val="008C3C66"/>
    <w:rsid w:val="008C57A3"/>
    <w:rsid w:val="008C63A2"/>
    <w:rsid w:val="008C6BBE"/>
    <w:rsid w:val="008C6BFF"/>
    <w:rsid w:val="008C77EC"/>
    <w:rsid w:val="008C7B76"/>
    <w:rsid w:val="008C7D94"/>
    <w:rsid w:val="008D00E0"/>
    <w:rsid w:val="008D0169"/>
    <w:rsid w:val="008D0A13"/>
    <w:rsid w:val="008D1640"/>
    <w:rsid w:val="008D2D3C"/>
    <w:rsid w:val="008D355F"/>
    <w:rsid w:val="008D4115"/>
    <w:rsid w:val="008D4485"/>
    <w:rsid w:val="008D5045"/>
    <w:rsid w:val="008D627B"/>
    <w:rsid w:val="008D73E2"/>
    <w:rsid w:val="008D7A31"/>
    <w:rsid w:val="008D7C30"/>
    <w:rsid w:val="008D7D94"/>
    <w:rsid w:val="008E02A6"/>
    <w:rsid w:val="008E0644"/>
    <w:rsid w:val="008E071C"/>
    <w:rsid w:val="008E076F"/>
    <w:rsid w:val="008E23CC"/>
    <w:rsid w:val="008E54A2"/>
    <w:rsid w:val="008E561E"/>
    <w:rsid w:val="008E5738"/>
    <w:rsid w:val="008E61CE"/>
    <w:rsid w:val="008E7F76"/>
    <w:rsid w:val="008F138E"/>
    <w:rsid w:val="008F15BA"/>
    <w:rsid w:val="008F17A5"/>
    <w:rsid w:val="008F1E04"/>
    <w:rsid w:val="008F22FA"/>
    <w:rsid w:val="008F35EC"/>
    <w:rsid w:val="008F3A6E"/>
    <w:rsid w:val="008F3D25"/>
    <w:rsid w:val="008F3FEE"/>
    <w:rsid w:val="008F41C0"/>
    <w:rsid w:val="008F432A"/>
    <w:rsid w:val="008F4467"/>
    <w:rsid w:val="008F5921"/>
    <w:rsid w:val="008F6ECC"/>
    <w:rsid w:val="00900579"/>
    <w:rsid w:val="00901298"/>
    <w:rsid w:val="009015B4"/>
    <w:rsid w:val="00902342"/>
    <w:rsid w:val="00903133"/>
    <w:rsid w:val="00903310"/>
    <w:rsid w:val="00903B54"/>
    <w:rsid w:val="00903E10"/>
    <w:rsid w:val="00904931"/>
    <w:rsid w:val="00904C12"/>
    <w:rsid w:val="00905856"/>
    <w:rsid w:val="00905AD8"/>
    <w:rsid w:val="00906342"/>
    <w:rsid w:val="009066C6"/>
    <w:rsid w:val="00906B38"/>
    <w:rsid w:val="0091033E"/>
    <w:rsid w:val="0091091A"/>
    <w:rsid w:val="00910FFA"/>
    <w:rsid w:val="0091100B"/>
    <w:rsid w:val="009111CA"/>
    <w:rsid w:val="009111FC"/>
    <w:rsid w:val="00912D03"/>
    <w:rsid w:val="00913334"/>
    <w:rsid w:val="009134E1"/>
    <w:rsid w:val="00913F82"/>
    <w:rsid w:val="00914070"/>
    <w:rsid w:val="00914ECB"/>
    <w:rsid w:val="00915C48"/>
    <w:rsid w:val="00916962"/>
    <w:rsid w:val="009169B1"/>
    <w:rsid w:val="00917AE8"/>
    <w:rsid w:val="009209A7"/>
    <w:rsid w:val="009225AE"/>
    <w:rsid w:val="0092376D"/>
    <w:rsid w:val="00923E63"/>
    <w:rsid w:val="00924224"/>
    <w:rsid w:val="00930E55"/>
    <w:rsid w:val="00931225"/>
    <w:rsid w:val="0093180B"/>
    <w:rsid w:val="00931B56"/>
    <w:rsid w:val="009333B2"/>
    <w:rsid w:val="00934616"/>
    <w:rsid w:val="00935488"/>
    <w:rsid w:val="00935C8D"/>
    <w:rsid w:val="00935D7F"/>
    <w:rsid w:val="00937E93"/>
    <w:rsid w:val="009416D8"/>
    <w:rsid w:val="00941ABF"/>
    <w:rsid w:val="00941FE2"/>
    <w:rsid w:val="0094214D"/>
    <w:rsid w:val="00942A99"/>
    <w:rsid w:val="00942CC8"/>
    <w:rsid w:val="009434A1"/>
    <w:rsid w:val="009467DE"/>
    <w:rsid w:val="009477E7"/>
    <w:rsid w:val="009535B4"/>
    <w:rsid w:val="00953D54"/>
    <w:rsid w:val="00953F43"/>
    <w:rsid w:val="0095489D"/>
    <w:rsid w:val="00954FE2"/>
    <w:rsid w:val="00955819"/>
    <w:rsid w:val="00955BEA"/>
    <w:rsid w:val="00956C63"/>
    <w:rsid w:val="0095731A"/>
    <w:rsid w:val="0095735C"/>
    <w:rsid w:val="009575DB"/>
    <w:rsid w:val="00962A92"/>
    <w:rsid w:val="00962B2C"/>
    <w:rsid w:val="00962B9A"/>
    <w:rsid w:val="00962C93"/>
    <w:rsid w:val="00963370"/>
    <w:rsid w:val="00963C99"/>
    <w:rsid w:val="0096406A"/>
    <w:rsid w:val="00964429"/>
    <w:rsid w:val="009647FB"/>
    <w:rsid w:val="00964C9F"/>
    <w:rsid w:val="00966090"/>
    <w:rsid w:val="00966BAA"/>
    <w:rsid w:val="00971A34"/>
    <w:rsid w:val="0097262E"/>
    <w:rsid w:val="009726CB"/>
    <w:rsid w:val="00972B12"/>
    <w:rsid w:val="00973B14"/>
    <w:rsid w:val="00974083"/>
    <w:rsid w:val="00975080"/>
    <w:rsid w:val="00975C3B"/>
    <w:rsid w:val="00976118"/>
    <w:rsid w:val="009809E4"/>
    <w:rsid w:val="00982D24"/>
    <w:rsid w:val="00984804"/>
    <w:rsid w:val="0098575F"/>
    <w:rsid w:val="00985C17"/>
    <w:rsid w:val="00990C36"/>
    <w:rsid w:val="00991B0A"/>
    <w:rsid w:val="00991DD7"/>
    <w:rsid w:val="0099246E"/>
    <w:rsid w:val="00992B09"/>
    <w:rsid w:val="0099418E"/>
    <w:rsid w:val="00994EF4"/>
    <w:rsid w:val="00996F8A"/>
    <w:rsid w:val="00997DD4"/>
    <w:rsid w:val="00997F48"/>
    <w:rsid w:val="009A0A92"/>
    <w:rsid w:val="009A0D41"/>
    <w:rsid w:val="009A0EBF"/>
    <w:rsid w:val="009A0FDC"/>
    <w:rsid w:val="009A1667"/>
    <w:rsid w:val="009A1E19"/>
    <w:rsid w:val="009A2320"/>
    <w:rsid w:val="009A301D"/>
    <w:rsid w:val="009A372D"/>
    <w:rsid w:val="009A3ADF"/>
    <w:rsid w:val="009A3EFB"/>
    <w:rsid w:val="009A420B"/>
    <w:rsid w:val="009A4314"/>
    <w:rsid w:val="009A4A30"/>
    <w:rsid w:val="009A66EE"/>
    <w:rsid w:val="009A6D61"/>
    <w:rsid w:val="009A6E7B"/>
    <w:rsid w:val="009A760B"/>
    <w:rsid w:val="009B0E1A"/>
    <w:rsid w:val="009B1545"/>
    <w:rsid w:val="009B1A5B"/>
    <w:rsid w:val="009B1F0B"/>
    <w:rsid w:val="009B25BA"/>
    <w:rsid w:val="009B3525"/>
    <w:rsid w:val="009B3AD7"/>
    <w:rsid w:val="009B4B7A"/>
    <w:rsid w:val="009B4FFC"/>
    <w:rsid w:val="009B7A2F"/>
    <w:rsid w:val="009C02DC"/>
    <w:rsid w:val="009C06D8"/>
    <w:rsid w:val="009C081F"/>
    <w:rsid w:val="009C0B52"/>
    <w:rsid w:val="009C0D9C"/>
    <w:rsid w:val="009C1976"/>
    <w:rsid w:val="009C269B"/>
    <w:rsid w:val="009C2F51"/>
    <w:rsid w:val="009C3201"/>
    <w:rsid w:val="009C37C9"/>
    <w:rsid w:val="009C3E5C"/>
    <w:rsid w:val="009C5075"/>
    <w:rsid w:val="009C52C3"/>
    <w:rsid w:val="009C5566"/>
    <w:rsid w:val="009C5714"/>
    <w:rsid w:val="009C575A"/>
    <w:rsid w:val="009C5DC3"/>
    <w:rsid w:val="009C5FBC"/>
    <w:rsid w:val="009C6073"/>
    <w:rsid w:val="009C6B2D"/>
    <w:rsid w:val="009C6FA6"/>
    <w:rsid w:val="009C76A0"/>
    <w:rsid w:val="009C7993"/>
    <w:rsid w:val="009D0C2F"/>
    <w:rsid w:val="009D0F7C"/>
    <w:rsid w:val="009D15C3"/>
    <w:rsid w:val="009D2677"/>
    <w:rsid w:val="009D2BED"/>
    <w:rsid w:val="009D339F"/>
    <w:rsid w:val="009D3650"/>
    <w:rsid w:val="009D38B2"/>
    <w:rsid w:val="009D3A90"/>
    <w:rsid w:val="009D3BA5"/>
    <w:rsid w:val="009D3D4C"/>
    <w:rsid w:val="009D40BF"/>
    <w:rsid w:val="009D4D82"/>
    <w:rsid w:val="009D552E"/>
    <w:rsid w:val="009E081A"/>
    <w:rsid w:val="009E0B8A"/>
    <w:rsid w:val="009E2E44"/>
    <w:rsid w:val="009E366C"/>
    <w:rsid w:val="009E372F"/>
    <w:rsid w:val="009E4450"/>
    <w:rsid w:val="009E50C2"/>
    <w:rsid w:val="009E6547"/>
    <w:rsid w:val="009E67A4"/>
    <w:rsid w:val="009E7B1E"/>
    <w:rsid w:val="009F0603"/>
    <w:rsid w:val="009F1575"/>
    <w:rsid w:val="009F2DAC"/>
    <w:rsid w:val="009F3332"/>
    <w:rsid w:val="009F55D8"/>
    <w:rsid w:val="009F5F0D"/>
    <w:rsid w:val="009F7FB5"/>
    <w:rsid w:val="00A00359"/>
    <w:rsid w:val="00A0105C"/>
    <w:rsid w:val="00A016A5"/>
    <w:rsid w:val="00A027D3"/>
    <w:rsid w:val="00A02857"/>
    <w:rsid w:val="00A055CB"/>
    <w:rsid w:val="00A05F9B"/>
    <w:rsid w:val="00A1085A"/>
    <w:rsid w:val="00A11123"/>
    <w:rsid w:val="00A1144C"/>
    <w:rsid w:val="00A143AA"/>
    <w:rsid w:val="00A14DA1"/>
    <w:rsid w:val="00A15D49"/>
    <w:rsid w:val="00A15D72"/>
    <w:rsid w:val="00A1649E"/>
    <w:rsid w:val="00A21005"/>
    <w:rsid w:val="00A23AF2"/>
    <w:rsid w:val="00A23D61"/>
    <w:rsid w:val="00A23E23"/>
    <w:rsid w:val="00A247DD"/>
    <w:rsid w:val="00A24D1B"/>
    <w:rsid w:val="00A24E37"/>
    <w:rsid w:val="00A2565E"/>
    <w:rsid w:val="00A27690"/>
    <w:rsid w:val="00A27BEA"/>
    <w:rsid w:val="00A27FA2"/>
    <w:rsid w:val="00A309E6"/>
    <w:rsid w:val="00A30D88"/>
    <w:rsid w:val="00A3108F"/>
    <w:rsid w:val="00A312C8"/>
    <w:rsid w:val="00A313DD"/>
    <w:rsid w:val="00A31FB4"/>
    <w:rsid w:val="00A324C0"/>
    <w:rsid w:val="00A32755"/>
    <w:rsid w:val="00A32E39"/>
    <w:rsid w:val="00A33AC3"/>
    <w:rsid w:val="00A33BD6"/>
    <w:rsid w:val="00A341D0"/>
    <w:rsid w:val="00A34520"/>
    <w:rsid w:val="00A34890"/>
    <w:rsid w:val="00A34A29"/>
    <w:rsid w:val="00A35104"/>
    <w:rsid w:val="00A355DE"/>
    <w:rsid w:val="00A3611F"/>
    <w:rsid w:val="00A36D68"/>
    <w:rsid w:val="00A3751F"/>
    <w:rsid w:val="00A3758B"/>
    <w:rsid w:val="00A40314"/>
    <w:rsid w:val="00A412C5"/>
    <w:rsid w:val="00A41C52"/>
    <w:rsid w:val="00A43558"/>
    <w:rsid w:val="00A443F0"/>
    <w:rsid w:val="00A44A4B"/>
    <w:rsid w:val="00A456F5"/>
    <w:rsid w:val="00A472FA"/>
    <w:rsid w:val="00A47425"/>
    <w:rsid w:val="00A47532"/>
    <w:rsid w:val="00A5167C"/>
    <w:rsid w:val="00A53F48"/>
    <w:rsid w:val="00A54C19"/>
    <w:rsid w:val="00A55631"/>
    <w:rsid w:val="00A55695"/>
    <w:rsid w:val="00A55C11"/>
    <w:rsid w:val="00A56033"/>
    <w:rsid w:val="00A57BA6"/>
    <w:rsid w:val="00A613F1"/>
    <w:rsid w:val="00A626EA"/>
    <w:rsid w:val="00A63DE1"/>
    <w:rsid w:val="00A6513E"/>
    <w:rsid w:val="00A656B9"/>
    <w:rsid w:val="00A65A27"/>
    <w:rsid w:val="00A667A1"/>
    <w:rsid w:val="00A673B3"/>
    <w:rsid w:val="00A67C9A"/>
    <w:rsid w:val="00A67F37"/>
    <w:rsid w:val="00A71859"/>
    <w:rsid w:val="00A7189C"/>
    <w:rsid w:val="00A73E1F"/>
    <w:rsid w:val="00A75FD6"/>
    <w:rsid w:val="00A77F81"/>
    <w:rsid w:val="00A81D7F"/>
    <w:rsid w:val="00A82295"/>
    <w:rsid w:val="00A8328E"/>
    <w:rsid w:val="00A85C0A"/>
    <w:rsid w:val="00A8660B"/>
    <w:rsid w:val="00A86D65"/>
    <w:rsid w:val="00A8734A"/>
    <w:rsid w:val="00A874B0"/>
    <w:rsid w:val="00A87FBD"/>
    <w:rsid w:val="00A902D2"/>
    <w:rsid w:val="00A907AE"/>
    <w:rsid w:val="00A90D15"/>
    <w:rsid w:val="00A910D4"/>
    <w:rsid w:val="00A912B7"/>
    <w:rsid w:val="00A917A6"/>
    <w:rsid w:val="00A92228"/>
    <w:rsid w:val="00A92F8E"/>
    <w:rsid w:val="00A93C9E"/>
    <w:rsid w:val="00A94222"/>
    <w:rsid w:val="00A954E6"/>
    <w:rsid w:val="00A95A39"/>
    <w:rsid w:val="00A96160"/>
    <w:rsid w:val="00A963FB"/>
    <w:rsid w:val="00A96BFB"/>
    <w:rsid w:val="00A979C3"/>
    <w:rsid w:val="00A97C1C"/>
    <w:rsid w:val="00A97CAB"/>
    <w:rsid w:val="00A97FAC"/>
    <w:rsid w:val="00AA09E7"/>
    <w:rsid w:val="00AA0CE5"/>
    <w:rsid w:val="00AA2701"/>
    <w:rsid w:val="00AA2956"/>
    <w:rsid w:val="00AA3D1C"/>
    <w:rsid w:val="00AA472F"/>
    <w:rsid w:val="00AA527D"/>
    <w:rsid w:val="00AA632F"/>
    <w:rsid w:val="00AA7C5B"/>
    <w:rsid w:val="00AA7E0C"/>
    <w:rsid w:val="00AA7ECF"/>
    <w:rsid w:val="00AB1A3C"/>
    <w:rsid w:val="00AB2492"/>
    <w:rsid w:val="00AB3226"/>
    <w:rsid w:val="00AB3D13"/>
    <w:rsid w:val="00AB3D17"/>
    <w:rsid w:val="00AB42A5"/>
    <w:rsid w:val="00AB5EB8"/>
    <w:rsid w:val="00AB6446"/>
    <w:rsid w:val="00AB6D26"/>
    <w:rsid w:val="00AB7437"/>
    <w:rsid w:val="00AC0550"/>
    <w:rsid w:val="00AC1883"/>
    <w:rsid w:val="00AC3124"/>
    <w:rsid w:val="00AC33C5"/>
    <w:rsid w:val="00AC3629"/>
    <w:rsid w:val="00AC4A0D"/>
    <w:rsid w:val="00AC4A7F"/>
    <w:rsid w:val="00AC5BB1"/>
    <w:rsid w:val="00AC6B01"/>
    <w:rsid w:val="00AC6BD3"/>
    <w:rsid w:val="00AC6D9B"/>
    <w:rsid w:val="00AC6D9C"/>
    <w:rsid w:val="00AC70C5"/>
    <w:rsid w:val="00AC7377"/>
    <w:rsid w:val="00AD10B2"/>
    <w:rsid w:val="00AD1182"/>
    <w:rsid w:val="00AD377A"/>
    <w:rsid w:val="00AD5C9A"/>
    <w:rsid w:val="00AD6395"/>
    <w:rsid w:val="00AD6F71"/>
    <w:rsid w:val="00AD77A5"/>
    <w:rsid w:val="00AE1796"/>
    <w:rsid w:val="00AE26B2"/>
    <w:rsid w:val="00AE2F5F"/>
    <w:rsid w:val="00AE3160"/>
    <w:rsid w:val="00AE3B53"/>
    <w:rsid w:val="00AE411B"/>
    <w:rsid w:val="00AE5B5D"/>
    <w:rsid w:val="00AF1D47"/>
    <w:rsid w:val="00AF20A6"/>
    <w:rsid w:val="00AF2741"/>
    <w:rsid w:val="00AF303C"/>
    <w:rsid w:val="00AF429F"/>
    <w:rsid w:val="00AF48CC"/>
    <w:rsid w:val="00AF4CFA"/>
    <w:rsid w:val="00AF74B5"/>
    <w:rsid w:val="00B004CB"/>
    <w:rsid w:val="00B00545"/>
    <w:rsid w:val="00B00B0D"/>
    <w:rsid w:val="00B01551"/>
    <w:rsid w:val="00B033E0"/>
    <w:rsid w:val="00B04503"/>
    <w:rsid w:val="00B04513"/>
    <w:rsid w:val="00B04DAE"/>
    <w:rsid w:val="00B04EB6"/>
    <w:rsid w:val="00B05900"/>
    <w:rsid w:val="00B06256"/>
    <w:rsid w:val="00B06BBE"/>
    <w:rsid w:val="00B07518"/>
    <w:rsid w:val="00B118D7"/>
    <w:rsid w:val="00B11B61"/>
    <w:rsid w:val="00B1258D"/>
    <w:rsid w:val="00B12E0E"/>
    <w:rsid w:val="00B132DB"/>
    <w:rsid w:val="00B13308"/>
    <w:rsid w:val="00B13F75"/>
    <w:rsid w:val="00B14386"/>
    <w:rsid w:val="00B1626F"/>
    <w:rsid w:val="00B162D8"/>
    <w:rsid w:val="00B167CC"/>
    <w:rsid w:val="00B1756C"/>
    <w:rsid w:val="00B1791B"/>
    <w:rsid w:val="00B17EE0"/>
    <w:rsid w:val="00B2008C"/>
    <w:rsid w:val="00B201E2"/>
    <w:rsid w:val="00B20FAF"/>
    <w:rsid w:val="00B2468C"/>
    <w:rsid w:val="00B24ADB"/>
    <w:rsid w:val="00B24F27"/>
    <w:rsid w:val="00B25437"/>
    <w:rsid w:val="00B266A0"/>
    <w:rsid w:val="00B26AA2"/>
    <w:rsid w:val="00B27357"/>
    <w:rsid w:val="00B274A6"/>
    <w:rsid w:val="00B279E9"/>
    <w:rsid w:val="00B3153C"/>
    <w:rsid w:val="00B31D3C"/>
    <w:rsid w:val="00B329CD"/>
    <w:rsid w:val="00B34141"/>
    <w:rsid w:val="00B34684"/>
    <w:rsid w:val="00B34E09"/>
    <w:rsid w:val="00B35231"/>
    <w:rsid w:val="00B3608A"/>
    <w:rsid w:val="00B365E6"/>
    <w:rsid w:val="00B36E60"/>
    <w:rsid w:val="00B371A0"/>
    <w:rsid w:val="00B37C52"/>
    <w:rsid w:val="00B402E6"/>
    <w:rsid w:val="00B4251A"/>
    <w:rsid w:val="00B426BC"/>
    <w:rsid w:val="00B4282E"/>
    <w:rsid w:val="00B43A67"/>
    <w:rsid w:val="00B4547B"/>
    <w:rsid w:val="00B4586E"/>
    <w:rsid w:val="00B462D7"/>
    <w:rsid w:val="00B46F40"/>
    <w:rsid w:val="00B47575"/>
    <w:rsid w:val="00B476D8"/>
    <w:rsid w:val="00B515B3"/>
    <w:rsid w:val="00B52C40"/>
    <w:rsid w:val="00B53A20"/>
    <w:rsid w:val="00B53BEC"/>
    <w:rsid w:val="00B53DD3"/>
    <w:rsid w:val="00B54CFF"/>
    <w:rsid w:val="00B55033"/>
    <w:rsid w:val="00B55213"/>
    <w:rsid w:val="00B5673A"/>
    <w:rsid w:val="00B56E7B"/>
    <w:rsid w:val="00B572EF"/>
    <w:rsid w:val="00B5748F"/>
    <w:rsid w:val="00B60400"/>
    <w:rsid w:val="00B6042B"/>
    <w:rsid w:val="00B6072B"/>
    <w:rsid w:val="00B609AF"/>
    <w:rsid w:val="00B610F1"/>
    <w:rsid w:val="00B61E37"/>
    <w:rsid w:val="00B620F0"/>
    <w:rsid w:val="00B62A6B"/>
    <w:rsid w:val="00B62BE0"/>
    <w:rsid w:val="00B62E71"/>
    <w:rsid w:val="00B6342F"/>
    <w:rsid w:val="00B63954"/>
    <w:rsid w:val="00B6395D"/>
    <w:rsid w:val="00B64A72"/>
    <w:rsid w:val="00B64E15"/>
    <w:rsid w:val="00B6583A"/>
    <w:rsid w:val="00B66FA1"/>
    <w:rsid w:val="00B674FE"/>
    <w:rsid w:val="00B70BBC"/>
    <w:rsid w:val="00B719D2"/>
    <w:rsid w:val="00B7250E"/>
    <w:rsid w:val="00B725C6"/>
    <w:rsid w:val="00B73FBF"/>
    <w:rsid w:val="00B76183"/>
    <w:rsid w:val="00B762A1"/>
    <w:rsid w:val="00B766E7"/>
    <w:rsid w:val="00B76847"/>
    <w:rsid w:val="00B76F2A"/>
    <w:rsid w:val="00B7782E"/>
    <w:rsid w:val="00B778CC"/>
    <w:rsid w:val="00B77D9F"/>
    <w:rsid w:val="00B80AE6"/>
    <w:rsid w:val="00B812AE"/>
    <w:rsid w:val="00B815FF"/>
    <w:rsid w:val="00B81DA8"/>
    <w:rsid w:val="00B854C1"/>
    <w:rsid w:val="00B85501"/>
    <w:rsid w:val="00B86843"/>
    <w:rsid w:val="00B903FA"/>
    <w:rsid w:val="00B90507"/>
    <w:rsid w:val="00B90EAB"/>
    <w:rsid w:val="00B9377F"/>
    <w:rsid w:val="00B95D72"/>
    <w:rsid w:val="00B96363"/>
    <w:rsid w:val="00B967EB"/>
    <w:rsid w:val="00B96B3C"/>
    <w:rsid w:val="00B97004"/>
    <w:rsid w:val="00B979ED"/>
    <w:rsid w:val="00BA00E2"/>
    <w:rsid w:val="00BA05C9"/>
    <w:rsid w:val="00BA2ABB"/>
    <w:rsid w:val="00BA3735"/>
    <w:rsid w:val="00BA3BBE"/>
    <w:rsid w:val="00BA4AE6"/>
    <w:rsid w:val="00BA5315"/>
    <w:rsid w:val="00BA534D"/>
    <w:rsid w:val="00BA5629"/>
    <w:rsid w:val="00BA5F08"/>
    <w:rsid w:val="00BA7206"/>
    <w:rsid w:val="00BA7D2F"/>
    <w:rsid w:val="00BB014C"/>
    <w:rsid w:val="00BB031A"/>
    <w:rsid w:val="00BB137F"/>
    <w:rsid w:val="00BB1F97"/>
    <w:rsid w:val="00BB20EB"/>
    <w:rsid w:val="00BB2311"/>
    <w:rsid w:val="00BB2445"/>
    <w:rsid w:val="00BB2EAD"/>
    <w:rsid w:val="00BB2EC5"/>
    <w:rsid w:val="00BB34A9"/>
    <w:rsid w:val="00BB3D51"/>
    <w:rsid w:val="00BB53D0"/>
    <w:rsid w:val="00BB5B71"/>
    <w:rsid w:val="00BB61DE"/>
    <w:rsid w:val="00BB7A0D"/>
    <w:rsid w:val="00BC0796"/>
    <w:rsid w:val="00BC0C2B"/>
    <w:rsid w:val="00BC1B01"/>
    <w:rsid w:val="00BC2586"/>
    <w:rsid w:val="00BC495D"/>
    <w:rsid w:val="00BC4977"/>
    <w:rsid w:val="00BC637E"/>
    <w:rsid w:val="00BC6C5D"/>
    <w:rsid w:val="00BC77DC"/>
    <w:rsid w:val="00BC7F76"/>
    <w:rsid w:val="00BD059A"/>
    <w:rsid w:val="00BD0666"/>
    <w:rsid w:val="00BD0818"/>
    <w:rsid w:val="00BD0CDF"/>
    <w:rsid w:val="00BD0E1A"/>
    <w:rsid w:val="00BD26B0"/>
    <w:rsid w:val="00BD29C5"/>
    <w:rsid w:val="00BD301A"/>
    <w:rsid w:val="00BD3B8F"/>
    <w:rsid w:val="00BD3B94"/>
    <w:rsid w:val="00BD4285"/>
    <w:rsid w:val="00BD4566"/>
    <w:rsid w:val="00BD4DB8"/>
    <w:rsid w:val="00BD530D"/>
    <w:rsid w:val="00BD5402"/>
    <w:rsid w:val="00BD6C82"/>
    <w:rsid w:val="00BD7AB6"/>
    <w:rsid w:val="00BD7D75"/>
    <w:rsid w:val="00BE07CE"/>
    <w:rsid w:val="00BE085B"/>
    <w:rsid w:val="00BE14E8"/>
    <w:rsid w:val="00BE2043"/>
    <w:rsid w:val="00BE2253"/>
    <w:rsid w:val="00BE26F3"/>
    <w:rsid w:val="00BE2AA2"/>
    <w:rsid w:val="00BE2B3E"/>
    <w:rsid w:val="00BE2CE9"/>
    <w:rsid w:val="00BE347A"/>
    <w:rsid w:val="00BE382D"/>
    <w:rsid w:val="00BE5338"/>
    <w:rsid w:val="00BE6569"/>
    <w:rsid w:val="00BE7E27"/>
    <w:rsid w:val="00BF0132"/>
    <w:rsid w:val="00BF071D"/>
    <w:rsid w:val="00BF0C63"/>
    <w:rsid w:val="00BF0F90"/>
    <w:rsid w:val="00BF1255"/>
    <w:rsid w:val="00BF21D5"/>
    <w:rsid w:val="00BF244C"/>
    <w:rsid w:val="00BF3500"/>
    <w:rsid w:val="00BF4BEE"/>
    <w:rsid w:val="00BF5621"/>
    <w:rsid w:val="00BF69D6"/>
    <w:rsid w:val="00BF7066"/>
    <w:rsid w:val="00C04220"/>
    <w:rsid w:val="00C04A79"/>
    <w:rsid w:val="00C05B71"/>
    <w:rsid w:val="00C06BCF"/>
    <w:rsid w:val="00C07546"/>
    <w:rsid w:val="00C100CC"/>
    <w:rsid w:val="00C10202"/>
    <w:rsid w:val="00C137E5"/>
    <w:rsid w:val="00C140F5"/>
    <w:rsid w:val="00C14CFC"/>
    <w:rsid w:val="00C14D18"/>
    <w:rsid w:val="00C158E8"/>
    <w:rsid w:val="00C164D5"/>
    <w:rsid w:val="00C16EF0"/>
    <w:rsid w:val="00C2117F"/>
    <w:rsid w:val="00C22313"/>
    <w:rsid w:val="00C23CED"/>
    <w:rsid w:val="00C23D69"/>
    <w:rsid w:val="00C23F36"/>
    <w:rsid w:val="00C2465D"/>
    <w:rsid w:val="00C24694"/>
    <w:rsid w:val="00C25369"/>
    <w:rsid w:val="00C266AF"/>
    <w:rsid w:val="00C27215"/>
    <w:rsid w:val="00C2724E"/>
    <w:rsid w:val="00C27A96"/>
    <w:rsid w:val="00C3056E"/>
    <w:rsid w:val="00C30A53"/>
    <w:rsid w:val="00C31438"/>
    <w:rsid w:val="00C3208D"/>
    <w:rsid w:val="00C3209D"/>
    <w:rsid w:val="00C332B1"/>
    <w:rsid w:val="00C34238"/>
    <w:rsid w:val="00C35635"/>
    <w:rsid w:val="00C35866"/>
    <w:rsid w:val="00C359CB"/>
    <w:rsid w:val="00C362F5"/>
    <w:rsid w:val="00C3646F"/>
    <w:rsid w:val="00C37012"/>
    <w:rsid w:val="00C372D0"/>
    <w:rsid w:val="00C37CCB"/>
    <w:rsid w:val="00C40B0B"/>
    <w:rsid w:val="00C41B82"/>
    <w:rsid w:val="00C42464"/>
    <w:rsid w:val="00C42795"/>
    <w:rsid w:val="00C429E2"/>
    <w:rsid w:val="00C43619"/>
    <w:rsid w:val="00C45A94"/>
    <w:rsid w:val="00C45F46"/>
    <w:rsid w:val="00C4668A"/>
    <w:rsid w:val="00C472AE"/>
    <w:rsid w:val="00C478ED"/>
    <w:rsid w:val="00C47E8C"/>
    <w:rsid w:val="00C50874"/>
    <w:rsid w:val="00C52F57"/>
    <w:rsid w:val="00C5385E"/>
    <w:rsid w:val="00C553A7"/>
    <w:rsid w:val="00C55C23"/>
    <w:rsid w:val="00C564BD"/>
    <w:rsid w:val="00C56D30"/>
    <w:rsid w:val="00C578D9"/>
    <w:rsid w:val="00C6024E"/>
    <w:rsid w:val="00C6053A"/>
    <w:rsid w:val="00C608FC"/>
    <w:rsid w:val="00C60EAE"/>
    <w:rsid w:val="00C6129A"/>
    <w:rsid w:val="00C62371"/>
    <w:rsid w:val="00C63B9C"/>
    <w:rsid w:val="00C64272"/>
    <w:rsid w:val="00C65DEE"/>
    <w:rsid w:val="00C66304"/>
    <w:rsid w:val="00C6699B"/>
    <w:rsid w:val="00C67C72"/>
    <w:rsid w:val="00C740C5"/>
    <w:rsid w:val="00C75E30"/>
    <w:rsid w:val="00C76659"/>
    <w:rsid w:val="00C7765A"/>
    <w:rsid w:val="00C80CFE"/>
    <w:rsid w:val="00C8216B"/>
    <w:rsid w:val="00C82FD1"/>
    <w:rsid w:val="00C838F9"/>
    <w:rsid w:val="00C83DF7"/>
    <w:rsid w:val="00C8453E"/>
    <w:rsid w:val="00C84FA1"/>
    <w:rsid w:val="00C8706A"/>
    <w:rsid w:val="00C870D1"/>
    <w:rsid w:val="00C87F87"/>
    <w:rsid w:val="00C9075B"/>
    <w:rsid w:val="00C90D27"/>
    <w:rsid w:val="00C91377"/>
    <w:rsid w:val="00C9258A"/>
    <w:rsid w:val="00C92E9A"/>
    <w:rsid w:val="00C938C1"/>
    <w:rsid w:val="00C9394D"/>
    <w:rsid w:val="00C941DC"/>
    <w:rsid w:val="00C956D8"/>
    <w:rsid w:val="00C95CFD"/>
    <w:rsid w:val="00C97B71"/>
    <w:rsid w:val="00C97B9C"/>
    <w:rsid w:val="00C97BEF"/>
    <w:rsid w:val="00C97EF2"/>
    <w:rsid w:val="00CA07D7"/>
    <w:rsid w:val="00CA0DBC"/>
    <w:rsid w:val="00CA12F3"/>
    <w:rsid w:val="00CA18DD"/>
    <w:rsid w:val="00CA1CB9"/>
    <w:rsid w:val="00CA3374"/>
    <w:rsid w:val="00CA4C39"/>
    <w:rsid w:val="00CA5454"/>
    <w:rsid w:val="00CA5546"/>
    <w:rsid w:val="00CA7048"/>
    <w:rsid w:val="00CA7150"/>
    <w:rsid w:val="00CA75E8"/>
    <w:rsid w:val="00CA77D3"/>
    <w:rsid w:val="00CB076D"/>
    <w:rsid w:val="00CB1D5B"/>
    <w:rsid w:val="00CB3A25"/>
    <w:rsid w:val="00CB3CE9"/>
    <w:rsid w:val="00CB5858"/>
    <w:rsid w:val="00CB5FD3"/>
    <w:rsid w:val="00CB70EB"/>
    <w:rsid w:val="00CC16FA"/>
    <w:rsid w:val="00CC1C70"/>
    <w:rsid w:val="00CC1E9B"/>
    <w:rsid w:val="00CC2024"/>
    <w:rsid w:val="00CC330C"/>
    <w:rsid w:val="00CC5F57"/>
    <w:rsid w:val="00CC6516"/>
    <w:rsid w:val="00CC67EA"/>
    <w:rsid w:val="00CC7179"/>
    <w:rsid w:val="00CD08E1"/>
    <w:rsid w:val="00CD15D3"/>
    <w:rsid w:val="00CD199D"/>
    <w:rsid w:val="00CD1EBA"/>
    <w:rsid w:val="00CD21C9"/>
    <w:rsid w:val="00CD3DED"/>
    <w:rsid w:val="00CD3E2D"/>
    <w:rsid w:val="00CD3ECF"/>
    <w:rsid w:val="00CD48C8"/>
    <w:rsid w:val="00CD4ADC"/>
    <w:rsid w:val="00CD4F73"/>
    <w:rsid w:val="00CD56C3"/>
    <w:rsid w:val="00CD6512"/>
    <w:rsid w:val="00CD6CDE"/>
    <w:rsid w:val="00CE06D1"/>
    <w:rsid w:val="00CE267A"/>
    <w:rsid w:val="00CE269E"/>
    <w:rsid w:val="00CE2990"/>
    <w:rsid w:val="00CE29BF"/>
    <w:rsid w:val="00CE45A4"/>
    <w:rsid w:val="00CE4F4A"/>
    <w:rsid w:val="00CE54BA"/>
    <w:rsid w:val="00CE587A"/>
    <w:rsid w:val="00CE5CA4"/>
    <w:rsid w:val="00CE6589"/>
    <w:rsid w:val="00CE661A"/>
    <w:rsid w:val="00CE772C"/>
    <w:rsid w:val="00CE781D"/>
    <w:rsid w:val="00CE795D"/>
    <w:rsid w:val="00CE7B4F"/>
    <w:rsid w:val="00CF127A"/>
    <w:rsid w:val="00CF35A8"/>
    <w:rsid w:val="00CF39E6"/>
    <w:rsid w:val="00CF417F"/>
    <w:rsid w:val="00CF4AF2"/>
    <w:rsid w:val="00CF55C4"/>
    <w:rsid w:val="00CF5B8B"/>
    <w:rsid w:val="00CF781F"/>
    <w:rsid w:val="00D00213"/>
    <w:rsid w:val="00D00EBF"/>
    <w:rsid w:val="00D00EF0"/>
    <w:rsid w:val="00D02F38"/>
    <w:rsid w:val="00D03118"/>
    <w:rsid w:val="00D03241"/>
    <w:rsid w:val="00D034A0"/>
    <w:rsid w:val="00D034DB"/>
    <w:rsid w:val="00D07A29"/>
    <w:rsid w:val="00D1095B"/>
    <w:rsid w:val="00D10D5D"/>
    <w:rsid w:val="00D1110E"/>
    <w:rsid w:val="00D11640"/>
    <w:rsid w:val="00D12869"/>
    <w:rsid w:val="00D13A69"/>
    <w:rsid w:val="00D146F3"/>
    <w:rsid w:val="00D15B7B"/>
    <w:rsid w:val="00D15B7E"/>
    <w:rsid w:val="00D15EA8"/>
    <w:rsid w:val="00D16871"/>
    <w:rsid w:val="00D17028"/>
    <w:rsid w:val="00D170D0"/>
    <w:rsid w:val="00D171E5"/>
    <w:rsid w:val="00D172C0"/>
    <w:rsid w:val="00D17A04"/>
    <w:rsid w:val="00D20524"/>
    <w:rsid w:val="00D2135D"/>
    <w:rsid w:val="00D21F03"/>
    <w:rsid w:val="00D233CE"/>
    <w:rsid w:val="00D23629"/>
    <w:rsid w:val="00D238B6"/>
    <w:rsid w:val="00D242F5"/>
    <w:rsid w:val="00D24E53"/>
    <w:rsid w:val="00D25979"/>
    <w:rsid w:val="00D25AD6"/>
    <w:rsid w:val="00D26209"/>
    <w:rsid w:val="00D2633C"/>
    <w:rsid w:val="00D26762"/>
    <w:rsid w:val="00D274BA"/>
    <w:rsid w:val="00D275C2"/>
    <w:rsid w:val="00D2768C"/>
    <w:rsid w:val="00D27F68"/>
    <w:rsid w:val="00D3106F"/>
    <w:rsid w:val="00D31606"/>
    <w:rsid w:val="00D32460"/>
    <w:rsid w:val="00D33197"/>
    <w:rsid w:val="00D334A2"/>
    <w:rsid w:val="00D334BF"/>
    <w:rsid w:val="00D336B4"/>
    <w:rsid w:val="00D33863"/>
    <w:rsid w:val="00D33E35"/>
    <w:rsid w:val="00D35E99"/>
    <w:rsid w:val="00D36597"/>
    <w:rsid w:val="00D36A35"/>
    <w:rsid w:val="00D37B88"/>
    <w:rsid w:val="00D40006"/>
    <w:rsid w:val="00D401FD"/>
    <w:rsid w:val="00D405A0"/>
    <w:rsid w:val="00D40F5E"/>
    <w:rsid w:val="00D43115"/>
    <w:rsid w:val="00D43B6C"/>
    <w:rsid w:val="00D44567"/>
    <w:rsid w:val="00D4477F"/>
    <w:rsid w:val="00D44830"/>
    <w:rsid w:val="00D449E6"/>
    <w:rsid w:val="00D449FA"/>
    <w:rsid w:val="00D45027"/>
    <w:rsid w:val="00D452E1"/>
    <w:rsid w:val="00D45E12"/>
    <w:rsid w:val="00D46011"/>
    <w:rsid w:val="00D47567"/>
    <w:rsid w:val="00D47EE0"/>
    <w:rsid w:val="00D50D48"/>
    <w:rsid w:val="00D51261"/>
    <w:rsid w:val="00D51C2C"/>
    <w:rsid w:val="00D523C3"/>
    <w:rsid w:val="00D54EDB"/>
    <w:rsid w:val="00D54F98"/>
    <w:rsid w:val="00D554F4"/>
    <w:rsid w:val="00D556ED"/>
    <w:rsid w:val="00D55F90"/>
    <w:rsid w:val="00D5659D"/>
    <w:rsid w:val="00D574B4"/>
    <w:rsid w:val="00D60F12"/>
    <w:rsid w:val="00D626E0"/>
    <w:rsid w:val="00D62703"/>
    <w:rsid w:val="00D62A2E"/>
    <w:rsid w:val="00D64735"/>
    <w:rsid w:val="00D65AA6"/>
    <w:rsid w:val="00D6787F"/>
    <w:rsid w:val="00D6790A"/>
    <w:rsid w:val="00D71220"/>
    <w:rsid w:val="00D7371D"/>
    <w:rsid w:val="00D744CD"/>
    <w:rsid w:val="00D74B2C"/>
    <w:rsid w:val="00D77269"/>
    <w:rsid w:val="00D775A1"/>
    <w:rsid w:val="00D77F4E"/>
    <w:rsid w:val="00D80548"/>
    <w:rsid w:val="00D82182"/>
    <w:rsid w:val="00D82B52"/>
    <w:rsid w:val="00D831F8"/>
    <w:rsid w:val="00D83E03"/>
    <w:rsid w:val="00D85581"/>
    <w:rsid w:val="00D85CB4"/>
    <w:rsid w:val="00D86431"/>
    <w:rsid w:val="00D865A1"/>
    <w:rsid w:val="00D879DC"/>
    <w:rsid w:val="00D87A90"/>
    <w:rsid w:val="00D90AB8"/>
    <w:rsid w:val="00D911CB"/>
    <w:rsid w:val="00D918A7"/>
    <w:rsid w:val="00D92390"/>
    <w:rsid w:val="00D92587"/>
    <w:rsid w:val="00D9259F"/>
    <w:rsid w:val="00D93702"/>
    <w:rsid w:val="00D940F3"/>
    <w:rsid w:val="00D956B8"/>
    <w:rsid w:val="00D96A78"/>
    <w:rsid w:val="00D9798C"/>
    <w:rsid w:val="00DA057F"/>
    <w:rsid w:val="00DA05C3"/>
    <w:rsid w:val="00DA095B"/>
    <w:rsid w:val="00DA1119"/>
    <w:rsid w:val="00DA158D"/>
    <w:rsid w:val="00DA1611"/>
    <w:rsid w:val="00DA235D"/>
    <w:rsid w:val="00DA24F7"/>
    <w:rsid w:val="00DA30F9"/>
    <w:rsid w:val="00DA3E44"/>
    <w:rsid w:val="00DA4727"/>
    <w:rsid w:val="00DA50A2"/>
    <w:rsid w:val="00DA5518"/>
    <w:rsid w:val="00DA6150"/>
    <w:rsid w:val="00DA6C40"/>
    <w:rsid w:val="00DB05F2"/>
    <w:rsid w:val="00DB1CEC"/>
    <w:rsid w:val="00DB27A2"/>
    <w:rsid w:val="00DB2D5B"/>
    <w:rsid w:val="00DB4934"/>
    <w:rsid w:val="00DB5167"/>
    <w:rsid w:val="00DB526C"/>
    <w:rsid w:val="00DB5919"/>
    <w:rsid w:val="00DB6CFB"/>
    <w:rsid w:val="00DC0435"/>
    <w:rsid w:val="00DC1191"/>
    <w:rsid w:val="00DC11C7"/>
    <w:rsid w:val="00DC1C2E"/>
    <w:rsid w:val="00DC240C"/>
    <w:rsid w:val="00DC26E2"/>
    <w:rsid w:val="00DC27C8"/>
    <w:rsid w:val="00DC2CB0"/>
    <w:rsid w:val="00DC2F50"/>
    <w:rsid w:val="00DC378C"/>
    <w:rsid w:val="00DC3DDD"/>
    <w:rsid w:val="00DC3DFF"/>
    <w:rsid w:val="00DC43BB"/>
    <w:rsid w:val="00DD0833"/>
    <w:rsid w:val="00DD181E"/>
    <w:rsid w:val="00DD1BB5"/>
    <w:rsid w:val="00DD292D"/>
    <w:rsid w:val="00DD2A8B"/>
    <w:rsid w:val="00DD2E7E"/>
    <w:rsid w:val="00DD3DEF"/>
    <w:rsid w:val="00DD3F70"/>
    <w:rsid w:val="00DD43D9"/>
    <w:rsid w:val="00DD4477"/>
    <w:rsid w:val="00DD6115"/>
    <w:rsid w:val="00DD6881"/>
    <w:rsid w:val="00DE01FB"/>
    <w:rsid w:val="00DE04EA"/>
    <w:rsid w:val="00DE13E8"/>
    <w:rsid w:val="00DE21A9"/>
    <w:rsid w:val="00DE27B8"/>
    <w:rsid w:val="00DE2C78"/>
    <w:rsid w:val="00DE45B6"/>
    <w:rsid w:val="00DE4917"/>
    <w:rsid w:val="00DE4ABE"/>
    <w:rsid w:val="00DE4F68"/>
    <w:rsid w:val="00DE5274"/>
    <w:rsid w:val="00DE55BF"/>
    <w:rsid w:val="00DF0871"/>
    <w:rsid w:val="00DF3779"/>
    <w:rsid w:val="00DF53CD"/>
    <w:rsid w:val="00DF6236"/>
    <w:rsid w:val="00E00039"/>
    <w:rsid w:val="00E00154"/>
    <w:rsid w:val="00E01D67"/>
    <w:rsid w:val="00E02850"/>
    <w:rsid w:val="00E03052"/>
    <w:rsid w:val="00E03DEF"/>
    <w:rsid w:val="00E040D7"/>
    <w:rsid w:val="00E0438F"/>
    <w:rsid w:val="00E051D1"/>
    <w:rsid w:val="00E05520"/>
    <w:rsid w:val="00E12F43"/>
    <w:rsid w:val="00E13D25"/>
    <w:rsid w:val="00E14185"/>
    <w:rsid w:val="00E143B0"/>
    <w:rsid w:val="00E146E0"/>
    <w:rsid w:val="00E16D16"/>
    <w:rsid w:val="00E174FE"/>
    <w:rsid w:val="00E17AB1"/>
    <w:rsid w:val="00E204E9"/>
    <w:rsid w:val="00E20E16"/>
    <w:rsid w:val="00E20FA1"/>
    <w:rsid w:val="00E2249B"/>
    <w:rsid w:val="00E232A7"/>
    <w:rsid w:val="00E23564"/>
    <w:rsid w:val="00E241EE"/>
    <w:rsid w:val="00E25AA9"/>
    <w:rsid w:val="00E25F51"/>
    <w:rsid w:val="00E261A3"/>
    <w:rsid w:val="00E27C9C"/>
    <w:rsid w:val="00E27CD7"/>
    <w:rsid w:val="00E27F05"/>
    <w:rsid w:val="00E30867"/>
    <w:rsid w:val="00E31305"/>
    <w:rsid w:val="00E3146C"/>
    <w:rsid w:val="00E32D14"/>
    <w:rsid w:val="00E332D1"/>
    <w:rsid w:val="00E34938"/>
    <w:rsid w:val="00E34DC5"/>
    <w:rsid w:val="00E35070"/>
    <w:rsid w:val="00E35C18"/>
    <w:rsid w:val="00E35F7E"/>
    <w:rsid w:val="00E36510"/>
    <w:rsid w:val="00E37627"/>
    <w:rsid w:val="00E37E76"/>
    <w:rsid w:val="00E409FF"/>
    <w:rsid w:val="00E42114"/>
    <w:rsid w:val="00E4241A"/>
    <w:rsid w:val="00E42E32"/>
    <w:rsid w:val="00E4392E"/>
    <w:rsid w:val="00E43CD5"/>
    <w:rsid w:val="00E44C95"/>
    <w:rsid w:val="00E457B5"/>
    <w:rsid w:val="00E47109"/>
    <w:rsid w:val="00E47191"/>
    <w:rsid w:val="00E472E6"/>
    <w:rsid w:val="00E474FA"/>
    <w:rsid w:val="00E500B8"/>
    <w:rsid w:val="00E50D63"/>
    <w:rsid w:val="00E50DFD"/>
    <w:rsid w:val="00E51F1C"/>
    <w:rsid w:val="00E53F4E"/>
    <w:rsid w:val="00E53FF8"/>
    <w:rsid w:val="00E54918"/>
    <w:rsid w:val="00E567C5"/>
    <w:rsid w:val="00E56BC0"/>
    <w:rsid w:val="00E602A8"/>
    <w:rsid w:val="00E619DC"/>
    <w:rsid w:val="00E628A3"/>
    <w:rsid w:val="00E62BDE"/>
    <w:rsid w:val="00E632C4"/>
    <w:rsid w:val="00E63770"/>
    <w:rsid w:val="00E63D3A"/>
    <w:rsid w:val="00E6468B"/>
    <w:rsid w:val="00E65020"/>
    <w:rsid w:val="00E6645F"/>
    <w:rsid w:val="00E67170"/>
    <w:rsid w:val="00E70EB5"/>
    <w:rsid w:val="00E71FCB"/>
    <w:rsid w:val="00E725B1"/>
    <w:rsid w:val="00E7291F"/>
    <w:rsid w:val="00E72A3A"/>
    <w:rsid w:val="00E72DDB"/>
    <w:rsid w:val="00E73215"/>
    <w:rsid w:val="00E7396D"/>
    <w:rsid w:val="00E73F1B"/>
    <w:rsid w:val="00E7480B"/>
    <w:rsid w:val="00E757FE"/>
    <w:rsid w:val="00E7616C"/>
    <w:rsid w:val="00E77BA8"/>
    <w:rsid w:val="00E810AE"/>
    <w:rsid w:val="00E81141"/>
    <w:rsid w:val="00E81F54"/>
    <w:rsid w:val="00E8290E"/>
    <w:rsid w:val="00E82A61"/>
    <w:rsid w:val="00E82FF1"/>
    <w:rsid w:val="00E83DF5"/>
    <w:rsid w:val="00E84F92"/>
    <w:rsid w:val="00E86285"/>
    <w:rsid w:val="00E90112"/>
    <w:rsid w:val="00E905E4"/>
    <w:rsid w:val="00E91EB5"/>
    <w:rsid w:val="00E92B91"/>
    <w:rsid w:val="00E92EF3"/>
    <w:rsid w:val="00E93F34"/>
    <w:rsid w:val="00E94BB6"/>
    <w:rsid w:val="00E95154"/>
    <w:rsid w:val="00E96B3A"/>
    <w:rsid w:val="00EA229A"/>
    <w:rsid w:val="00EA229C"/>
    <w:rsid w:val="00EA2647"/>
    <w:rsid w:val="00EA34DC"/>
    <w:rsid w:val="00EA3D7E"/>
    <w:rsid w:val="00EA4D5F"/>
    <w:rsid w:val="00EA5C68"/>
    <w:rsid w:val="00EA7938"/>
    <w:rsid w:val="00EA797E"/>
    <w:rsid w:val="00EA7A62"/>
    <w:rsid w:val="00EB02A0"/>
    <w:rsid w:val="00EB41C1"/>
    <w:rsid w:val="00EB48F8"/>
    <w:rsid w:val="00EB58F3"/>
    <w:rsid w:val="00EB5A0E"/>
    <w:rsid w:val="00EB5ACB"/>
    <w:rsid w:val="00EB5F55"/>
    <w:rsid w:val="00EB65FD"/>
    <w:rsid w:val="00EB6889"/>
    <w:rsid w:val="00EB6E33"/>
    <w:rsid w:val="00EC1685"/>
    <w:rsid w:val="00EC1974"/>
    <w:rsid w:val="00EC1D7A"/>
    <w:rsid w:val="00EC1E3C"/>
    <w:rsid w:val="00EC1EAE"/>
    <w:rsid w:val="00EC23B0"/>
    <w:rsid w:val="00EC3D88"/>
    <w:rsid w:val="00EC4B28"/>
    <w:rsid w:val="00EC4C0C"/>
    <w:rsid w:val="00EC5C73"/>
    <w:rsid w:val="00EC60DB"/>
    <w:rsid w:val="00EC74AD"/>
    <w:rsid w:val="00EC75B6"/>
    <w:rsid w:val="00ED0F4F"/>
    <w:rsid w:val="00ED1441"/>
    <w:rsid w:val="00ED189E"/>
    <w:rsid w:val="00ED18D0"/>
    <w:rsid w:val="00ED2099"/>
    <w:rsid w:val="00ED30DD"/>
    <w:rsid w:val="00ED3615"/>
    <w:rsid w:val="00ED5050"/>
    <w:rsid w:val="00ED5435"/>
    <w:rsid w:val="00ED55EE"/>
    <w:rsid w:val="00ED5A41"/>
    <w:rsid w:val="00ED5D60"/>
    <w:rsid w:val="00ED614C"/>
    <w:rsid w:val="00ED7833"/>
    <w:rsid w:val="00EE0220"/>
    <w:rsid w:val="00EE3F25"/>
    <w:rsid w:val="00EE4048"/>
    <w:rsid w:val="00EE4160"/>
    <w:rsid w:val="00EE44C2"/>
    <w:rsid w:val="00EE46B0"/>
    <w:rsid w:val="00EE491E"/>
    <w:rsid w:val="00EE6E57"/>
    <w:rsid w:val="00EE77E7"/>
    <w:rsid w:val="00EE7F49"/>
    <w:rsid w:val="00EF03B8"/>
    <w:rsid w:val="00EF063F"/>
    <w:rsid w:val="00EF1239"/>
    <w:rsid w:val="00EF12F1"/>
    <w:rsid w:val="00EF1D5C"/>
    <w:rsid w:val="00EF1F82"/>
    <w:rsid w:val="00EF2CF7"/>
    <w:rsid w:val="00EF41C1"/>
    <w:rsid w:val="00EF73B5"/>
    <w:rsid w:val="00EF7AD7"/>
    <w:rsid w:val="00F01847"/>
    <w:rsid w:val="00F01B4C"/>
    <w:rsid w:val="00F022C2"/>
    <w:rsid w:val="00F032B3"/>
    <w:rsid w:val="00F06466"/>
    <w:rsid w:val="00F07CF9"/>
    <w:rsid w:val="00F1027C"/>
    <w:rsid w:val="00F10700"/>
    <w:rsid w:val="00F10F17"/>
    <w:rsid w:val="00F12049"/>
    <w:rsid w:val="00F125A1"/>
    <w:rsid w:val="00F12C88"/>
    <w:rsid w:val="00F13192"/>
    <w:rsid w:val="00F133A9"/>
    <w:rsid w:val="00F13562"/>
    <w:rsid w:val="00F13E6B"/>
    <w:rsid w:val="00F14253"/>
    <w:rsid w:val="00F14732"/>
    <w:rsid w:val="00F148DC"/>
    <w:rsid w:val="00F14975"/>
    <w:rsid w:val="00F158CB"/>
    <w:rsid w:val="00F15B24"/>
    <w:rsid w:val="00F15E8C"/>
    <w:rsid w:val="00F16C52"/>
    <w:rsid w:val="00F17B56"/>
    <w:rsid w:val="00F20A2C"/>
    <w:rsid w:val="00F21B62"/>
    <w:rsid w:val="00F24BB2"/>
    <w:rsid w:val="00F254C3"/>
    <w:rsid w:val="00F25BBE"/>
    <w:rsid w:val="00F25CDC"/>
    <w:rsid w:val="00F25EC4"/>
    <w:rsid w:val="00F260FB"/>
    <w:rsid w:val="00F26A18"/>
    <w:rsid w:val="00F26B7C"/>
    <w:rsid w:val="00F30509"/>
    <w:rsid w:val="00F307DE"/>
    <w:rsid w:val="00F32743"/>
    <w:rsid w:val="00F33867"/>
    <w:rsid w:val="00F346F2"/>
    <w:rsid w:val="00F35221"/>
    <w:rsid w:val="00F364BF"/>
    <w:rsid w:val="00F36662"/>
    <w:rsid w:val="00F37047"/>
    <w:rsid w:val="00F37069"/>
    <w:rsid w:val="00F37B38"/>
    <w:rsid w:val="00F40BA1"/>
    <w:rsid w:val="00F41154"/>
    <w:rsid w:val="00F411E9"/>
    <w:rsid w:val="00F4120A"/>
    <w:rsid w:val="00F42F48"/>
    <w:rsid w:val="00F44D96"/>
    <w:rsid w:val="00F45094"/>
    <w:rsid w:val="00F45841"/>
    <w:rsid w:val="00F4597F"/>
    <w:rsid w:val="00F476D1"/>
    <w:rsid w:val="00F47886"/>
    <w:rsid w:val="00F50104"/>
    <w:rsid w:val="00F5156F"/>
    <w:rsid w:val="00F515BE"/>
    <w:rsid w:val="00F51F80"/>
    <w:rsid w:val="00F53A3B"/>
    <w:rsid w:val="00F54C7D"/>
    <w:rsid w:val="00F565F8"/>
    <w:rsid w:val="00F56878"/>
    <w:rsid w:val="00F57A43"/>
    <w:rsid w:val="00F60B69"/>
    <w:rsid w:val="00F6167B"/>
    <w:rsid w:val="00F626FF"/>
    <w:rsid w:val="00F627A6"/>
    <w:rsid w:val="00F63057"/>
    <w:rsid w:val="00F6378F"/>
    <w:rsid w:val="00F64E56"/>
    <w:rsid w:val="00F6541D"/>
    <w:rsid w:val="00F65457"/>
    <w:rsid w:val="00F66DB4"/>
    <w:rsid w:val="00F66F27"/>
    <w:rsid w:val="00F670C8"/>
    <w:rsid w:val="00F67AC8"/>
    <w:rsid w:val="00F70051"/>
    <w:rsid w:val="00F7011B"/>
    <w:rsid w:val="00F7064B"/>
    <w:rsid w:val="00F70F3D"/>
    <w:rsid w:val="00F71BD5"/>
    <w:rsid w:val="00F728F8"/>
    <w:rsid w:val="00F72A19"/>
    <w:rsid w:val="00F73907"/>
    <w:rsid w:val="00F73F9E"/>
    <w:rsid w:val="00F74593"/>
    <w:rsid w:val="00F74660"/>
    <w:rsid w:val="00F74E6F"/>
    <w:rsid w:val="00F750EB"/>
    <w:rsid w:val="00F76FF7"/>
    <w:rsid w:val="00F773B9"/>
    <w:rsid w:val="00F77656"/>
    <w:rsid w:val="00F77765"/>
    <w:rsid w:val="00F77ACA"/>
    <w:rsid w:val="00F77ADA"/>
    <w:rsid w:val="00F80961"/>
    <w:rsid w:val="00F80F94"/>
    <w:rsid w:val="00F812CE"/>
    <w:rsid w:val="00F81A4C"/>
    <w:rsid w:val="00F82C35"/>
    <w:rsid w:val="00F8431E"/>
    <w:rsid w:val="00F84669"/>
    <w:rsid w:val="00F84D90"/>
    <w:rsid w:val="00F85ED4"/>
    <w:rsid w:val="00F86C6E"/>
    <w:rsid w:val="00F8749B"/>
    <w:rsid w:val="00F8761A"/>
    <w:rsid w:val="00F876DE"/>
    <w:rsid w:val="00F87DF1"/>
    <w:rsid w:val="00F90419"/>
    <w:rsid w:val="00F90685"/>
    <w:rsid w:val="00F91E65"/>
    <w:rsid w:val="00F922C3"/>
    <w:rsid w:val="00F92E77"/>
    <w:rsid w:val="00F93A85"/>
    <w:rsid w:val="00F9463E"/>
    <w:rsid w:val="00F96D25"/>
    <w:rsid w:val="00FA0E48"/>
    <w:rsid w:val="00FA15B3"/>
    <w:rsid w:val="00FA1918"/>
    <w:rsid w:val="00FA1CC7"/>
    <w:rsid w:val="00FA27A8"/>
    <w:rsid w:val="00FA2820"/>
    <w:rsid w:val="00FA4D7E"/>
    <w:rsid w:val="00FA5197"/>
    <w:rsid w:val="00FA57BC"/>
    <w:rsid w:val="00FA61D5"/>
    <w:rsid w:val="00FA624E"/>
    <w:rsid w:val="00FA6CE7"/>
    <w:rsid w:val="00FA6DA9"/>
    <w:rsid w:val="00FB0496"/>
    <w:rsid w:val="00FB08D6"/>
    <w:rsid w:val="00FB0BB7"/>
    <w:rsid w:val="00FB0C2C"/>
    <w:rsid w:val="00FB19BC"/>
    <w:rsid w:val="00FB2112"/>
    <w:rsid w:val="00FB3991"/>
    <w:rsid w:val="00FB3B27"/>
    <w:rsid w:val="00FB4F48"/>
    <w:rsid w:val="00FB54CD"/>
    <w:rsid w:val="00FB5721"/>
    <w:rsid w:val="00FB6328"/>
    <w:rsid w:val="00FB6D51"/>
    <w:rsid w:val="00FC0520"/>
    <w:rsid w:val="00FC24A1"/>
    <w:rsid w:val="00FC272D"/>
    <w:rsid w:val="00FC31A2"/>
    <w:rsid w:val="00FC31C2"/>
    <w:rsid w:val="00FC3623"/>
    <w:rsid w:val="00FC3638"/>
    <w:rsid w:val="00FC3D9A"/>
    <w:rsid w:val="00FC40DF"/>
    <w:rsid w:val="00FC41A2"/>
    <w:rsid w:val="00FC457B"/>
    <w:rsid w:val="00FC4935"/>
    <w:rsid w:val="00FC5A5D"/>
    <w:rsid w:val="00FC5B3F"/>
    <w:rsid w:val="00FC60A0"/>
    <w:rsid w:val="00FC6841"/>
    <w:rsid w:val="00FC78CE"/>
    <w:rsid w:val="00FC7E88"/>
    <w:rsid w:val="00FD063C"/>
    <w:rsid w:val="00FD0929"/>
    <w:rsid w:val="00FD11A2"/>
    <w:rsid w:val="00FD15C3"/>
    <w:rsid w:val="00FD1E57"/>
    <w:rsid w:val="00FD3338"/>
    <w:rsid w:val="00FD3549"/>
    <w:rsid w:val="00FD3E3F"/>
    <w:rsid w:val="00FD443E"/>
    <w:rsid w:val="00FD448B"/>
    <w:rsid w:val="00FD5004"/>
    <w:rsid w:val="00FD501C"/>
    <w:rsid w:val="00FD5185"/>
    <w:rsid w:val="00FD54DC"/>
    <w:rsid w:val="00FD5A2D"/>
    <w:rsid w:val="00FD6712"/>
    <w:rsid w:val="00FD7565"/>
    <w:rsid w:val="00FD763E"/>
    <w:rsid w:val="00FE1CFB"/>
    <w:rsid w:val="00FE6981"/>
    <w:rsid w:val="00FE70CD"/>
    <w:rsid w:val="00FE7764"/>
    <w:rsid w:val="00FE7784"/>
    <w:rsid w:val="00FE7BF3"/>
    <w:rsid w:val="00FF0125"/>
    <w:rsid w:val="00FF1701"/>
    <w:rsid w:val="00FF1AFF"/>
    <w:rsid w:val="00FF2706"/>
    <w:rsid w:val="00FF3441"/>
    <w:rsid w:val="00FF3F5E"/>
    <w:rsid w:val="00FF4072"/>
    <w:rsid w:val="00FF447F"/>
    <w:rsid w:val="00FF4B99"/>
    <w:rsid w:val="00FF59D4"/>
    <w:rsid w:val="00FF5C18"/>
    <w:rsid w:val="00FF65DF"/>
    <w:rsid w:val="00FF6C6E"/>
    <w:rsid w:val="00FF6EA3"/>
    <w:rsid w:val="00FF7B17"/>
    <w:rsid w:val="00FF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2761"/>
  <w15:chartTrackingRefBased/>
  <w15:docId w15:val="{65CE489E-2D9C-477B-9D6B-CFE94EDB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51"/>
  </w:style>
  <w:style w:type="paragraph" w:styleId="Heading1">
    <w:name w:val="heading 1"/>
    <w:next w:val="Normal"/>
    <w:link w:val="Heading1Char"/>
    <w:uiPriority w:val="9"/>
    <w:qFormat/>
    <w:rsid w:val="00FA624E"/>
    <w:pPr>
      <w:keepNext/>
      <w:keepLines/>
      <w:spacing w:after="188"/>
      <w:ind w:left="10" w:right="4532" w:hanging="10"/>
      <w:outlineLvl w:val="0"/>
    </w:pPr>
    <w:rPr>
      <w:rFonts w:ascii="Verdana" w:eastAsia="Verdana" w:hAnsi="Verdana" w:cs="Verdana"/>
      <w:b/>
      <w:color w:val="000000"/>
      <w:lang w:eastAsia="en-GB"/>
    </w:rPr>
  </w:style>
  <w:style w:type="paragraph" w:styleId="Heading2">
    <w:name w:val="heading 2"/>
    <w:next w:val="Normal"/>
    <w:link w:val="Heading2Char"/>
    <w:uiPriority w:val="9"/>
    <w:unhideWhenUsed/>
    <w:qFormat/>
    <w:rsid w:val="00FA624E"/>
    <w:pPr>
      <w:keepNext/>
      <w:keepLines/>
      <w:spacing w:after="187"/>
      <w:ind w:left="10" w:hanging="10"/>
      <w:outlineLvl w:val="1"/>
    </w:pPr>
    <w:rPr>
      <w:rFonts w:ascii="Verdana" w:eastAsia="Verdana" w:hAnsi="Verdana" w:cs="Verdana"/>
      <w: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369"/>
  </w:style>
  <w:style w:type="paragraph" w:styleId="Footer">
    <w:name w:val="footer"/>
    <w:basedOn w:val="Normal"/>
    <w:link w:val="FooterChar"/>
    <w:uiPriority w:val="99"/>
    <w:unhideWhenUsed/>
    <w:rsid w:val="002E7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369"/>
  </w:style>
  <w:style w:type="paragraph" w:styleId="ListParagraph">
    <w:name w:val="List Paragraph"/>
    <w:basedOn w:val="Normal"/>
    <w:uiPriority w:val="34"/>
    <w:qFormat/>
    <w:rsid w:val="00867C14"/>
    <w:pPr>
      <w:ind w:left="720"/>
      <w:contextualSpacing/>
    </w:pPr>
  </w:style>
  <w:style w:type="character" w:styleId="Hyperlink">
    <w:name w:val="Hyperlink"/>
    <w:basedOn w:val="DefaultParagraphFont"/>
    <w:uiPriority w:val="99"/>
    <w:unhideWhenUsed/>
    <w:rsid w:val="00596B94"/>
    <w:rPr>
      <w:color w:val="0000FF"/>
      <w:u w:val="single"/>
    </w:rPr>
  </w:style>
  <w:style w:type="paragraph" w:customStyle="1" w:styleId="casetype">
    <w:name w:val="casetype"/>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dress">
    <w:name w:val="address"/>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596B94"/>
  </w:style>
  <w:style w:type="paragraph" w:styleId="BlockText">
    <w:name w:val="Block Text"/>
    <w:basedOn w:val="Normal"/>
    <w:uiPriority w:val="99"/>
    <w:rsid w:val="00596B94"/>
    <w:pPr>
      <w:widowControl w:val="0"/>
      <w:autoSpaceDE w:val="0"/>
      <w:autoSpaceDN w:val="0"/>
      <w:adjustRightInd w:val="0"/>
      <w:spacing w:after="0" w:line="240" w:lineRule="auto"/>
      <w:ind w:left="-567" w:right="-20"/>
    </w:pPr>
    <w:rPr>
      <w:rFonts w:eastAsiaTheme="minorEastAsia"/>
      <w:sz w:val="20"/>
      <w:szCs w:val="20"/>
    </w:rPr>
  </w:style>
  <w:style w:type="character" w:styleId="FollowedHyperlink">
    <w:name w:val="FollowedHyperlink"/>
    <w:basedOn w:val="DefaultParagraphFont"/>
    <w:uiPriority w:val="99"/>
    <w:semiHidden/>
    <w:unhideWhenUsed/>
    <w:rsid w:val="00E37627"/>
    <w:rPr>
      <w:color w:val="954F72" w:themeColor="followedHyperlink"/>
      <w:u w:val="single"/>
    </w:rPr>
  </w:style>
  <w:style w:type="character" w:customStyle="1" w:styleId="casenumber">
    <w:name w:val="casenumber"/>
    <w:basedOn w:val="DefaultParagraphFont"/>
    <w:rsid w:val="00790BCE"/>
  </w:style>
  <w:style w:type="character" w:customStyle="1" w:styleId="divider1">
    <w:name w:val="divider1"/>
    <w:basedOn w:val="DefaultParagraphFont"/>
    <w:rsid w:val="00790BCE"/>
  </w:style>
  <w:style w:type="character" w:customStyle="1" w:styleId="description">
    <w:name w:val="description"/>
    <w:basedOn w:val="DefaultParagraphFont"/>
    <w:rsid w:val="00790BCE"/>
  </w:style>
  <w:style w:type="character" w:customStyle="1" w:styleId="divider2">
    <w:name w:val="divider2"/>
    <w:basedOn w:val="DefaultParagraphFont"/>
    <w:rsid w:val="00790BCE"/>
  </w:style>
  <w:style w:type="paragraph" w:styleId="BalloonText">
    <w:name w:val="Balloon Text"/>
    <w:basedOn w:val="Normal"/>
    <w:link w:val="BalloonTextChar"/>
    <w:uiPriority w:val="99"/>
    <w:semiHidden/>
    <w:unhideWhenUsed/>
    <w:rsid w:val="00D2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5C2"/>
    <w:rPr>
      <w:rFonts w:ascii="Segoe UI" w:hAnsi="Segoe UI" w:cs="Segoe UI"/>
      <w:sz w:val="18"/>
      <w:szCs w:val="18"/>
    </w:rPr>
  </w:style>
  <w:style w:type="table" w:customStyle="1" w:styleId="TableGrid0">
    <w:name w:val="TableGrid"/>
    <w:rsid w:val="00AC5BB1"/>
    <w:pPr>
      <w:spacing w:after="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A624E"/>
    <w:rPr>
      <w:rFonts w:ascii="Verdana" w:eastAsia="Verdana" w:hAnsi="Verdana" w:cs="Verdana"/>
      <w:b/>
      <w:color w:val="000000"/>
      <w:lang w:eastAsia="en-GB"/>
    </w:rPr>
  </w:style>
  <w:style w:type="character" w:customStyle="1" w:styleId="Heading2Char">
    <w:name w:val="Heading 2 Char"/>
    <w:basedOn w:val="DefaultParagraphFont"/>
    <w:link w:val="Heading2"/>
    <w:uiPriority w:val="9"/>
    <w:rsid w:val="00FA624E"/>
    <w:rPr>
      <w:rFonts w:ascii="Verdana" w:eastAsia="Verdana" w:hAnsi="Verdana" w:cs="Verdana"/>
      <w:i/>
      <w:color w:val="000000"/>
      <w:lang w:eastAsia="en-GB"/>
    </w:rPr>
  </w:style>
  <w:style w:type="paragraph" w:styleId="NoSpacing">
    <w:name w:val="No Spacing"/>
    <w:uiPriority w:val="1"/>
    <w:qFormat/>
    <w:rsid w:val="00351EF5"/>
    <w:pPr>
      <w:spacing w:after="0" w:line="240" w:lineRule="auto"/>
    </w:pPr>
  </w:style>
  <w:style w:type="character" w:styleId="UnresolvedMention">
    <w:name w:val="Unresolved Mention"/>
    <w:basedOn w:val="DefaultParagraphFont"/>
    <w:uiPriority w:val="99"/>
    <w:semiHidden/>
    <w:unhideWhenUsed/>
    <w:rsid w:val="00FD0929"/>
    <w:rPr>
      <w:color w:val="605E5C"/>
      <w:shd w:val="clear" w:color="auto" w:fill="E1DFDD"/>
    </w:rPr>
  </w:style>
  <w:style w:type="paragraph" w:styleId="NormalWeb">
    <w:name w:val="Normal (Web)"/>
    <w:basedOn w:val="Normal"/>
    <w:uiPriority w:val="99"/>
    <w:unhideWhenUsed/>
    <w:rsid w:val="00C870D1"/>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D82B52"/>
    <w:pPr>
      <w:spacing w:after="0" w:line="240" w:lineRule="auto"/>
    </w:pPr>
  </w:style>
  <w:style w:type="paragraph" w:styleId="PlainText">
    <w:name w:val="Plain Text"/>
    <w:basedOn w:val="Normal"/>
    <w:link w:val="PlainTextChar"/>
    <w:uiPriority w:val="99"/>
    <w:semiHidden/>
    <w:unhideWhenUsed/>
    <w:rsid w:val="002B45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456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8237">
      <w:bodyDiv w:val="1"/>
      <w:marLeft w:val="0"/>
      <w:marRight w:val="0"/>
      <w:marTop w:val="0"/>
      <w:marBottom w:val="0"/>
      <w:divBdr>
        <w:top w:val="none" w:sz="0" w:space="0" w:color="auto"/>
        <w:left w:val="none" w:sz="0" w:space="0" w:color="auto"/>
        <w:bottom w:val="none" w:sz="0" w:space="0" w:color="auto"/>
        <w:right w:val="none" w:sz="0" w:space="0" w:color="auto"/>
      </w:divBdr>
    </w:div>
    <w:div w:id="97453913">
      <w:bodyDiv w:val="1"/>
      <w:marLeft w:val="0"/>
      <w:marRight w:val="0"/>
      <w:marTop w:val="0"/>
      <w:marBottom w:val="0"/>
      <w:divBdr>
        <w:top w:val="none" w:sz="0" w:space="0" w:color="auto"/>
        <w:left w:val="none" w:sz="0" w:space="0" w:color="auto"/>
        <w:bottom w:val="none" w:sz="0" w:space="0" w:color="auto"/>
        <w:right w:val="none" w:sz="0" w:space="0" w:color="auto"/>
      </w:divBdr>
    </w:div>
    <w:div w:id="495455839">
      <w:bodyDiv w:val="1"/>
      <w:marLeft w:val="0"/>
      <w:marRight w:val="0"/>
      <w:marTop w:val="0"/>
      <w:marBottom w:val="0"/>
      <w:divBdr>
        <w:top w:val="none" w:sz="0" w:space="0" w:color="auto"/>
        <w:left w:val="none" w:sz="0" w:space="0" w:color="auto"/>
        <w:bottom w:val="none" w:sz="0" w:space="0" w:color="auto"/>
        <w:right w:val="none" w:sz="0" w:space="0" w:color="auto"/>
      </w:divBdr>
    </w:div>
    <w:div w:id="558588173">
      <w:bodyDiv w:val="1"/>
      <w:marLeft w:val="0"/>
      <w:marRight w:val="0"/>
      <w:marTop w:val="0"/>
      <w:marBottom w:val="0"/>
      <w:divBdr>
        <w:top w:val="none" w:sz="0" w:space="0" w:color="auto"/>
        <w:left w:val="none" w:sz="0" w:space="0" w:color="auto"/>
        <w:bottom w:val="none" w:sz="0" w:space="0" w:color="auto"/>
        <w:right w:val="none" w:sz="0" w:space="0" w:color="auto"/>
      </w:divBdr>
    </w:div>
    <w:div w:id="778257125">
      <w:bodyDiv w:val="1"/>
      <w:marLeft w:val="0"/>
      <w:marRight w:val="0"/>
      <w:marTop w:val="0"/>
      <w:marBottom w:val="0"/>
      <w:divBdr>
        <w:top w:val="none" w:sz="0" w:space="0" w:color="auto"/>
        <w:left w:val="none" w:sz="0" w:space="0" w:color="auto"/>
        <w:bottom w:val="none" w:sz="0" w:space="0" w:color="auto"/>
        <w:right w:val="none" w:sz="0" w:space="0" w:color="auto"/>
      </w:divBdr>
    </w:div>
    <w:div w:id="800731888">
      <w:bodyDiv w:val="1"/>
      <w:marLeft w:val="0"/>
      <w:marRight w:val="0"/>
      <w:marTop w:val="0"/>
      <w:marBottom w:val="0"/>
      <w:divBdr>
        <w:top w:val="none" w:sz="0" w:space="0" w:color="auto"/>
        <w:left w:val="none" w:sz="0" w:space="0" w:color="auto"/>
        <w:bottom w:val="none" w:sz="0" w:space="0" w:color="auto"/>
        <w:right w:val="none" w:sz="0" w:space="0" w:color="auto"/>
      </w:divBdr>
    </w:div>
    <w:div w:id="820122672">
      <w:bodyDiv w:val="1"/>
      <w:marLeft w:val="0"/>
      <w:marRight w:val="0"/>
      <w:marTop w:val="0"/>
      <w:marBottom w:val="0"/>
      <w:divBdr>
        <w:top w:val="none" w:sz="0" w:space="0" w:color="auto"/>
        <w:left w:val="none" w:sz="0" w:space="0" w:color="auto"/>
        <w:bottom w:val="none" w:sz="0" w:space="0" w:color="auto"/>
        <w:right w:val="none" w:sz="0" w:space="0" w:color="auto"/>
      </w:divBdr>
    </w:div>
    <w:div w:id="835387431">
      <w:bodyDiv w:val="1"/>
      <w:marLeft w:val="0"/>
      <w:marRight w:val="0"/>
      <w:marTop w:val="0"/>
      <w:marBottom w:val="0"/>
      <w:divBdr>
        <w:top w:val="none" w:sz="0" w:space="0" w:color="auto"/>
        <w:left w:val="none" w:sz="0" w:space="0" w:color="auto"/>
        <w:bottom w:val="none" w:sz="0" w:space="0" w:color="auto"/>
        <w:right w:val="none" w:sz="0" w:space="0" w:color="auto"/>
      </w:divBdr>
    </w:div>
    <w:div w:id="909383554">
      <w:bodyDiv w:val="1"/>
      <w:marLeft w:val="0"/>
      <w:marRight w:val="0"/>
      <w:marTop w:val="0"/>
      <w:marBottom w:val="0"/>
      <w:divBdr>
        <w:top w:val="none" w:sz="0" w:space="0" w:color="auto"/>
        <w:left w:val="none" w:sz="0" w:space="0" w:color="auto"/>
        <w:bottom w:val="none" w:sz="0" w:space="0" w:color="auto"/>
        <w:right w:val="none" w:sz="0" w:space="0" w:color="auto"/>
      </w:divBdr>
    </w:div>
    <w:div w:id="950015855">
      <w:bodyDiv w:val="1"/>
      <w:marLeft w:val="0"/>
      <w:marRight w:val="0"/>
      <w:marTop w:val="0"/>
      <w:marBottom w:val="0"/>
      <w:divBdr>
        <w:top w:val="none" w:sz="0" w:space="0" w:color="auto"/>
        <w:left w:val="none" w:sz="0" w:space="0" w:color="auto"/>
        <w:bottom w:val="none" w:sz="0" w:space="0" w:color="auto"/>
        <w:right w:val="none" w:sz="0" w:space="0" w:color="auto"/>
      </w:divBdr>
    </w:div>
    <w:div w:id="968825033">
      <w:bodyDiv w:val="1"/>
      <w:marLeft w:val="0"/>
      <w:marRight w:val="0"/>
      <w:marTop w:val="0"/>
      <w:marBottom w:val="0"/>
      <w:divBdr>
        <w:top w:val="none" w:sz="0" w:space="0" w:color="auto"/>
        <w:left w:val="none" w:sz="0" w:space="0" w:color="auto"/>
        <w:bottom w:val="none" w:sz="0" w:space="0" w:color="auto"/>
        <w:right w:val="none" w:sz="0" w:space="0" w:color="auto"/>
      </w:divBdr>
    </w:div>
    <w:div w:id="1070083345">
      <w:bodyDiv w:val="1"/>
      <w:marLeft w:val="0"/>
      <w:marRight w:val="0"/>
      <w:marTop w:val="0"/>
      <w:marBottom w:val="0"/>
      <w:divBdr>
        <w:top w:val="none" w:sz="0" w:space="0" w:color="auto"/>
        <w:left w:val="none" w:sz="0" w:space="0" w:color="auto"/>
        <w:bottom w:val="none" w:sz="0" w:space="0" w:color="auto"/>
        <w:right w:val="none" w:sz="0" w:space="0" w:color="auto"/>
      </w:divBdr>
    </w:div>
    <w:div w:id="1086269438">
      <w:bodyDiv w:val="1"/>
      <w:marLeft w:val="0"/>
      <w:marRight w:val="0"/>
      <w:marTop w:val="0"/>
      <w:marBottom w:val="0"/>
      <w:divBdr>
        <w:top w:val="none" w:sz="0" w:space="0" w:color="auto"/>
        <w:left w:val="none" w:sz="0" w:space="0" w:color="auto"/>
        <w:bottom w:val="none" w:sz="0" w:space="0" w:color="auto"/>
        <w:right w:val="none" w:sz="0" w:space="0" w:color="auto"/>
      </w:divBdr>
    </w:div>
    <w:div w:id="1199440336">
      <w:bodyDiv w:val="1"/>
      <w:marLeft w:val="0"/>
      <w:marRight w:val="0"/>
      <w:marTop w:val="0"/>
      <w:marBottom w:val="0"/>
      <w:divBdr>
        <w:top w:val="none" w:sz="0" w:space="0" w:color="auto"/>
        <w:left w:val="none" w:sz="0" w:space="0" w:color="auto"/>
        <w:bottom w:val="none" w:sz="0" w:space="0" w:color="auto"/>
        <w:right w:val="none" w:sz="0" w:space="0" w:color="auto"/>
      </w:divBdr>
    </w:div>
    <w:div w:id="1252540738">
      <w:bodyDiv w:val="1"/>
      <w:marLeft w:val="0"/>
      <w:marRight w:val="0"/>
      <w:marTop w:val="0"/>
      <w:marBottom w:val="0"/>
      <w:divBdr>
        <w:top w:val="none" w:sz="0" w:space="0" w:color="auto"/>
        <w:left w:val="none" w:sz="0" w:space="0" w:color="auto"/>
        <w:bottom w:val="none" w:sz="0" w:space="0" w:color="auto"/>
        <w:right w:val="none" w:sz="0" w:space="0" w:color="auto"/>
      </w:divBdr>
    </w:div>
    <w:div w:id="1336689417">
      <w:bodyDiv w:val="1"/>
      <w:marLeft w:val="0"/>
      <w:marRight w:val="0"/>
      <w:marTop w:val="0"/>
      <w:marBottom w:val="0"/>
      <w:divBdr>
        <w:top w:val="none" w:sz="0" w:space="0" w:color="auto"/>
        <w:left w:val="none" w:sz="0" w:space="0" w:color="auto"/>
        <w:bottom w:val="none" w:sz="0" w:space="0" w:color="auto"/>
        <w:right w:val="none" w:sz="0" w:space="0" w:color="auto"/>
      </w:divBdr>
    </w:div>
    <w:div w:id="1543785426">
      <w:bodyDiv w:val="1"/>
      <w:marLeft w:val="0"/>
      <w:marRight w:val="0"/>
      <w:marTop w:val="0"/>
      <w:marBottom w:val="0"/>
      <w:divBdr>
        <w:top w:val="none" w:sz="0" w:space="0" w:color="auto"/>
        <w:left w:val="none" w:sz="0" w:space="0" w:color="auto"/>
        <w:bottom w:val="none" w:sz="0" w:space="0" w:color="auto"/>
        <w:right w:val="none" w:sz="0" w:space="0" w:color="auto"/>
      </w:divBdr>
    </w:div>
    <w:div w:id="1599875547">
      <w:bodyDiv w:val="1"/>
      <w:marLeft w:val="0"/>
      <w:marRight w:val="0"/>
      <w:marTop w:val="0"/>
      <w:marBottom w:val="0"/>
      <w:divBdr>
        <w:top w:val="none" w:sz="0" w:space="0" w:color="auto"/>
        <w:left w:val="none" w:sz="0" w:space="0" w:color="auto"/>
        <w:bottom w:val="none" w:sz="0" w:space="0" w:color="auto"/>
        <w:right w:val="none" w:sz="0" w:space="0" w:color="auto"/>
      </w:divBdr>
    </w:div>
    <w:div w:id="1701470937">
      <w:bodyDiv w:val="1"/>
      <w:marLeft w:val="0"/>
      <w:marRight w:val="0"/>
      <w:marTop w:val="0"/>
      <w:marBottom w:val="0"/>
      <w:divBdr>
        <w:top w:val="none" w:sz="0" w:space="0" w:color="auto"/>
        <w:left w:val="none" w:sz="0" w:space="0" w:color="auto"/>
        <w:bottom w:val="none" w:sz="0" w:space="0" w:color="auto"/>
        <w:right w:val="none" w:sz="0" w:space="0" w:color="auto"/>
      </w:divBdr>
    </w:div>
    <w:div w:id="2017145673">
      <w:bodyDiv w:val="1"/>
      <w:marLeft w:val="0"/>
      <w:marRight w:val="0"/>
      <w:marTop w:val="0"/>
      <w:marBottom w:val="0"/>
      <w:divBdr>
        <w:top w:val="none" w:sz="0" w:space="0" w:color="auto"/>
        <w:left w:val="none" w:sz="0" w:space="0" w:color="auto"/>
        <w:bottom w:val="none" w:sz="0" w:space="0" w:color="auto"/>
        <w:right w:val="none" w:sz="0" w:space="0" w:color="auto"/>
      </w:divBdr>
    </w:div>
    <w:div w:id="2047172804">
      <w:bodyDiv w:val="1"/>
      <w:marLeft w:val="0"/>
      <w:marRight w:val="0"/>
      <w:marTop w:val="0"/>
      <w:marBottom w:val="0"/>
      <w:divBdr>
        <w:top w:val="none" w:sz="0" w:space="0" w:color="auto"/>
        <w:left w:val="none" w:sz="0" w:space="0" w:color="auto"/>
        <w:bottom w:val="none" w:sz="0" w:space="0" w:color="auto"/>
        <w:right w:val="none" w:sz="0" w:space="0" w:color="auto"/>
      </w:divBdr>
    </w:div>
    <w:div w:id="2086803660">
      <w:bodyDiv w:val="1"/>
      <w:marLeft w:val="0"/>
      <w:marRight w:val="0"/>
      <w:marTop w:val="0"/>
      <w:marBottom w:val="0"/>
      <w:divBdr>
        <w:top w:val="none" w:sz="0" w:space="0" w:color="auto"/>
        <w:left w:val="none" w:sz="0" w:space="0" w:color="auto"/>
        <w:bottom w:val="none" w:sz="0" w:space="0" w:color="auto"/>
        <w:right w:val="none" w:sz="0" w:space="0" w:color="auto"/>
      </w:divBdr>
    </w:div>
    <w:div w:id="21375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1A19-2071-4F06-A1C6-30A7700B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45</cp:revision>
  <cp:lastPrinted>2026-02-12T17:02:00Z</cp:lastPrinted>
  <dcterms:created xsi:type="dcterms:W3CDTF">2026-03-12T09:01:00Z</dcterms:created>
  <dcterms:modified xsi:type="dcterms:W3CDTF">2026-03-12T16:00:00Z</dcterms:modified>
</cp:coreProperties>
</file>