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83801" w:rsidRPr="00783801" w14:paraId="25C02886"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783801" w:rsidRPr="00783801" w14:paraId="5CFD6D26"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783801" w:rsidRPr="00783801" w14:paraId="1C1E966E"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783801" w:rsidRPr="00783801" w14:paraId="640FAC66" w14:textId="77777777">
                          <w:trPr>
                            <w:jc w:val="center"/>
                          </w:trPr>
                          <w:tc>
                            <w:tcPr>
                              <w:tcW w:w="0" w:type="auto"/>
                              <w:tcMar>
                                <w:top w:w="150" w:type="dxa"/>
                                <w:left w:w="150" w:type="dxa"/>
                                <w:bottom w:w="150" w:type="dxa"/>
                                <w:right w:w="150" w:type="dxa"/>
                              </w:tcMar>
                              <w:vAlign w:val="center"/>
                            </w:tcPr>
                            <w:p w14:paraId="51561984" w14:textId="0BF4EEA5" w:rsidR="00783801" w:rsidRPr="00783801" w:rsidRDefault="00783801" w:rsidP="00783801">
                              <w:r w:rsidRPr="00783801">
                                <w:drawing>
                                  <wp:inline distT="0" distB="0" distL="0" distR="0" wp14:anchorId="49F69AAF" wp14:editId="7A222BBD">
                                    <wp:extent cx="5524500" cy="1607820"/>
                                    <wp:effectExtent l="0" t="0" r="0" b="0"/>
                                    <wp:docPr id="1388193017" name="Picture 18" descr="Community Safety &amp; Wellbeing eNewsletter header with West Su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ommunity Safety &amp; Wellbeing eNewsletter header with West Sussex County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1607820"/>
                                            </a:xfrm>
                                            <a:prstGeom prst="rect">
                                              <a:avLst/>
                                            </a:prstGeom>
                                            <a:noFill/>
                                            <a:ln>
                                              <a:noFill/>
                                            </a:ln>
                                          </pic:spPr>
                                        </pic:pic>
                                      </a:graphicData>
                                    </a:graphic>
                                  </wp:inline>
                                </w:drawing>
                              </w:r>
                            </w:p>
                            <w:p w14:paraId="6F1DB7EA" w14:textId="77777777" w:rsidR="00783801" w:rsidRPr="00783801" w:rsidRDefault="00783801" w:rsidP="00783801">
                              <w:pPr>
                                <w:rPr>
                                  <w:b/>
                                  <w:bCs/>
                                </w:rPr>
                              </w:pPr>
                              <w:r w:rsidRPr="00783801">
                                <w:rPr>
                                  <w:b/>
                                  <w:bCs/>
                                </w:rPr>
                                <w:t>Welcome to our February 2026 newsletter</w:t>
                              </w:r>
                            </w:p>
                            <w:p w14:paraId="6225797A" w14:textId="24C0B5A0" w:rsidR="00783801" w:rsidRPr="00783801" w:rsidRDefault="00783801" w:rsidP="00783801">
                              <w:r w:rsidRPr="00783801">
                                <w:drawing>
                                  <wp:inline distT="0" distB="0" distL="0" distR="0" wp14:anchorId="1499099D" wp14:editId="0C1F3854">
                                    <wp:extent cx="5524500" cy="2476500"/>
                                    <wp:effectExtent l="0" t="0" r="0" b="0"/>
                                    <wp:docPr id="1633920211" name="Picture 17" descr="Candles at a UK ceremony for Holocaust Memorial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andles at a UK ceremony for Holocaust Memorial D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2476500"/>
                                            </a:xfrm>
                                            <a:prstGeom prst="rect">
                                              <a:avLst/>
                                            </a:prstGeom>
                                            <a:noFill/>
                                            <a:ln>
                                              <a:noFill/>
                                            </a:ln>
                                          </pic:spPr>
                                        </pic:pic>
                                      </a:graphicData>
                                    </a:graphic>
                                  </wp:inline>
                                </w:drawing>
                              </w:r>
                            </w:p>
                            <w:p w14:paraId="52B225B2" w14:textId="77777777" w:rsidR="00783801" w:rsidRPr="00783801" w:rsidRDefault="00783801" w:rsidP="00783801">
                              <w:pPr>
                                <w:rPr>
                                  <w:i/>
                                  <w:iCs/>
                                </w:rPr>
                              </w:pPr>
                              <w:r w:rsidRPr="00783801">
                                <w:rPr>
                                  <w:i/>
                                  <w:iCs/>
                                </w:rPr>
                                <w:t>© The Holocaust Memorial Day Trust</w:t>
                              </w:r>
                            </w:p>
                            <w:p w14:paraId="175CF87B" w14:textId="77777777" w:rsidR="00783801" w:rsidRPr="00783801" w:rsidRDefault="00783801" w:rsidP="00783801">
                              <w:pPr>
                                <w:rPr>
                                  <w:b/>
                                  <w:bCs/>
                                </w:rPr>
                              </w:pPr>
                              <w:r w:rsidRPr="00783801">
                                <w:rPr>
                                  <w:b/>
                                  <w:bCs/>
                                </w:rPr>
                                <w:t>Standing together against hate in West Sussex</w:t>
                              </w:r>
                            </w:p>
                            <w:p w14:paraId="64B53FDA" w14:textId="77777777" w:rsidR="00783801" w:rsidRPr="00783801" w:rsidRDefault="00783801" w:rsidP="00783801">
                              <w:r w:rsidRPr="00783801">
                                <w:t>Holocaust Memorial Day took place on Tuesday 27 January and was a moment for people across the nation to come together, remember the persecutions of the past and stand against hatred and prejudice today.</w:t>
                              </w:r>
                            </w:p>
                            <w:p w14:paraId="185F7EBE" w14:textId="77777777" w:rsidR="00783801" w:rsidRPr="00783801" w:rsidRDefault="00783801" w:rsidP="00783801">
                              <w:r w:rsidRPr="00783801">
                                <w:t>Hate incidents and hate crimes occur when an individual is subjected to hostility or prejudice by another person because of their perceived or actual race/ethnicity, disability, religion, sexual orientation, or gender identity.</w:t>
                              </w:r>
                            </w:p>
                            <w:p w14:paraId="228DEBC2" w14:textId="77777777" w:rsidR="00783801" w:rsidRPr="00783801" w:rsidRDefault="00783801" w:rsidP="00783801">
                              <w:r w:rsidRPr="00783801">
                                <w:t>If you or someone you know has experienced anything like this, support is available through the Hate Incident Support Service delivered by Victim Support Sussex.</w:t>
                              </w:r>
                            </w:p>
                            <w:p w14:paraId="399A35D0" w14:textId="77777777" w:rsidR="00783801" w:rsidRPr="00783801" w:rsidRDefault="00783801" w:rsidP="00783801">
                              <w:r w:rsidRPr="00783801">
                                <w:t>Whether you're a victim, witness or third party, you can make a report and get help from specialist caseworkers who can provide confidential advice and guidance to anyone affected by hate. </w:t>
                              </w:r>
                            </w:p>
                            <w:tbl>
                              <w:tblPr>
                                <w:tblW w:w="5000" w:type="pct"/>
                                <w:tblCellMar>
                                  <w:left w:w="0" w:type="dxa"/>
                                  <w:right w:w="0" w:type="dxa"/>
                                </w:tblCellMar>
                                <w:tblLook w:val="04A0" w:firstRow="1" w:lastRow="0" w:firstColumn="1" w:lastColumn="0" w:noHBand="0" w:noVBand="1"/>
                              </w:tblPr>
                              <w:tblGrid>
                                <w:gridCol w:w="8700"/>
                              </w:tblGrid>
                              <w:tr w:rsidR="00783801" w:rsidRPr="00783801" w14:paraId="77EDAFAA"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5262"/>
                                    </w:tblGrid>
                                    <w:tr w:rsidR="00783801" w:rsidRPr="00783801" w14:paraId="1F12C5DA" w14:textId="77777777">
                                      <w:trPr>
                                        <w:jc w:val="center"/>
                                      </w:trPr>
                                      <w:tc>
                                        <w:tcPr>
                                          <w:tcW w:w="0" w:type="auto"/>
                                          <w:shd w:val="clear" w:color="auto" w:fill="327C9C"/>
                                          <w:tcMar>
                                            <w:top w:w="150" w:type="dxa"/>
                                            <w:left w:w="150" w:type="dxa"/>
                                            <w:bottom w:w="150" w:type="dxa"/>
                                            <w:right w:w="150" w:type="dxa"/>
                                          </w:tcMar>
                                          <w:vAlign w:val="center"/>
                                          <w:hideMark/>
                                        </w:tcPr>
                                        <w:p w14:paraId="6C0F3936" w14:textId="77777777" w:rsidR="00783801" w:rsidRPr="00783801" w:rsidRDefault="00783801" w:rsidP="00783801">
                                          <w:hyperlink r:id="rId7" w:tgtFrame="_blank" w:history="1">
                                            <w:r w:rsidRPr="00783801">
                                              <w:rPr>
                                                <w:rStyle w:val="Hyperlink"/>
                                                <w:b/>
                                                <w:bCs/>
                                              </w:rPr>
                                              <w:t>West Sussex County Council | Report a hate crime</w:t>
                                            </w:r>
                                          </w:hyperlink>
                                        </w:p>
                                      </w:tc>
                                    </w:tr>
                                  </w:tbl>
                                  <w:p w14:paraId="2E3D1224" w14:textId="77777777" w:rsidR="00783801" w:rsidRPr="00783801" w:rsidRDefault="00783801" w:rsidP="00783801"/>
                                </w:tc>
                              </w:tr>
                            </w:tbl>
                            <w:p w14:paraId="7478FC9F" w14:textId="77777777" w:rsidR="00783801" w:rsidRPr="00783801" w:rsidRDefault="00783801" w:rsidP="00783801">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39080BCE" w14:textId="77777777">
                                <w:trPr>
                                  <w:jc w:val="center"/>
                                </w:trPr>
                                <w:tc>
                                  <w:tcPr>
                                    <w:tcW w:w="5000" w:type="pct"/>
                                    <w:vAlign w:val="center"/>
                                    <w:hideMark/>
                                  </w:tcPr>
                                  <w:p w14:paraId="6080674E" w14:textId="77777777" w:rsidR="00783801" w:rsidRPr="00783801" w:rsidRDefault="00783801" w:rsidP="00783801">
                                    <w:r w:rsidRPr="00783801">
                                      <w:pict w14:anchorId="4E127DF0">
                                        <v:rect id="_x0000_i1126" style="width:468pt;height:1.2pt" o:hralign="center" o:hrstd="t" o:hr="t" fillcolor="#a0a0a0" stroked="f"/>
                                      </w:pict>
                                    </w:r>
                                  </w:p>
                                </w:tc>
                              </w:tr>
                            </w:tbl>
                            <w:p w14:paraId="04B9A9F8" w14:textId="2704BD03" w:rsidR="00783801" w:rsidRPr="00783801" w:rsidRDefault="00783801" w:rsidP="00783801">
                              <w:r w:rsidRPr="00783801">
                                <w:lastRenderedPageBreak/>
                                <w:drawing>
                                  <wp:inline distT="0" distB="0" distL="0" distR="0" wp14:anchorId="367638FA" wp14:editId="31911CA5">
                                    <wp:extent cx="5524500" cy="2964180"/>
                                    <wp:effectExtent l="0" t="0" r="0" b="7620"/>
                                    <wp:docPr id="506166739" name="Picture 16" descr="Teenage boy wearing a grey gym top and throwing a punch with his left arm in a boxing 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eenage boy wearing a grey gym top and throwing a punch with his left arm in a boxing gy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2964180"/>
                                            </a:xfrm>
                                            <a:prstGeom prst="rect">
                                              <a:avLst/>
                                            </a:prstGeom>
                                            <a:noFill/>
                                            <a:ln>
                                              <a:noFill/>
                                            </a:ln>
                                          </pic:spPr>
                                        </pic:pic>
                                      </a:graphicData>
                                    </a:graphic>
                                  </wp:inline>
                                </w:drawing>
                              </w:r>
                            </w:p>
                            <w:p w14:paraId="61BA312F" w14:textId="77777777" w:rsidR="00783801" w:rsidRPr="00783801" w:rsidRDefault="00783801" w:rsidP="00783801">
                              <w:pPr>
                                <w:rPr>
                                  <w:b/>
                                  <w:bCs/>
                                </w:rPr>
                              </w:pPr>
                              <w:r w:rsidRPr="00783801">
                                <w:rPr>
                                  <w:b/>
                                  <w:bCs/>
                                </w:rPr>
                                <w:t>Free boxing sessions available for 11–17-year-olds</w:t>
                              </w:r>
                            </w:p>
                            <w:p w14:paraId="3EFDCAB7" w14:textId="77777777" w:rsidR="00783801" w:rsidRPr="00783801" w:rsidRDefault="00783801" w:rsidP="00783801">
                              <w:r w:rsidRPr="00783801">
                                <w:t>If you know a young person aged 11-17 who lives in or around Bognor Regis, Haywards Heath, Lancing or Worthing, then WBC Cares UK, in partnership with the Sussex Violence Reduction Partnership, is running free boxing sessions with qualified England boxing coaches until the end of March 2026.</w:t>
                              </w:r>
                            </w:p>
                            <w:p w14:paraId="2956A4E0" w14:textId="77777777" w:rsidR="00783801" w:rsidRPr="00783801" w:rsidRDefault="00783801" w:rsidP="00783801">
                              <w:r w:rsidRPr="00783801">
                                <w:t>The sessions are taking place in the following locations:</w:t>
                              </w:r>
                            </w:p>
                            <w:p w14:paraId="7BFFE968" w14:textId="77777777" w:rsidR="00783801" w:rsidRPr="00783801" w:rsidRDefault="00783801" w:rsidP="00783801">
                              <w:pPr>
                                <w:numPr>
                                  <w:ilvl w:val="0"/>
                                  <w:numId w:val="1"/>
                                </w:numPr>
                              </w:pPr>
                              <w:r w:rsidRPr="00783801">
                                <w:rPr>
                                  <w:b/>
                                  <w:bCs/>
                                </w:rPr>
                                <w:t>Bognor Regis:</w:t>
                              </w:r>
                              <w:r w:rsidRPr="00783801">
                                <w:t xml:space="preserve"> VK Gym, 14 Durban Road, PO22 9QT. Monday and Friday: 3.30pm to 5pm.</w:t>
                              </w:r>
                            </w:p>
                            <w:p w14:paraId="23AA384A" w14:textId="77777777" w:rsidR="00783801" w:rsidRPr="00783801" w:rsidRDefault="00783801" w:rsidP="00783801">
                              <w:pPr>
                                <w:numPr>
                                  <w:ilvl w:val="0"/>
                                  <w:numId w:val="1"/>
                                </w:numPr>
                              </w:pPr>
                              <w:r w:rsidRPr="00783801">
                                <w:rPr>
                                  <w:b/>
                                  <w:bCs/>
                                </w:rPr>
                                <w:t>Haywards Heath:</w:t>
                              </w:r>
                              <w:r w:rsidRPr="00783801">
                                <w:t xml:space="preserve"> Redwood Centre (Clair Hall), </w:t>
                              </w:r>
                              <w:proofErr w:type="spellStart"/>
                              <w:r w:rsidRPr="00783801">
                                <w:t>Perrymount</w:t>
                              </w:r>
                              <w:proofErr w:type="spellEnd"/>
                              <w:r w:rsidRPr="00783801">
                                <w:t xml:space="preserve"> Road, RH16 3DN. Tuesday and Friday: 3.30pm to 5pm.</w:t>
                              </w:r>
                            </w:p>
                            <w:p w14:paraId="543E2BF3" w14:textId="77777777" w:rsidR="00783801" w:rsidRPr="00783801" w:rsidRDefault="00783801" w:rsidP="00783801">
                              <w:pPr>
                                <w:numPr>
                                  <w:ilvl w:val="0"/>
                                  <w:numId w:val="1"/>
                                </w:numPr>
                              </w:pPr>
                              <w:r w:rsidRPr="00783801">
                                <w:rPr>
                                  <w:b/>
                                  <w:bCs/>
                                </w:rPr>
                                <w:t>Lancing:</w:t>
                              </w:r>
                              <w:r w:rsidRPr="00783801">
                                <w:t xml:space="preserve"> Lancing Youth Hub, Monks Recreational Ground, 13 Crabtree Lane, BN15 9PP. Monday, Tuesday and Thursday: 2.30pm to 6.30pm.</w:t>
                              </w:r>
                            </w:p>
                            <w:p w14:paraId="7028E48A" w14:textId="77777777" w:rsidR="00783801" w:rsidRPr="00783801" w:rsidRDefault="00783801" w:rsidP="00783801">
                              <w:pPr>
                                <w:numPr>
                                  <w:ilvl w:val="0"/>
                                  <w:numId w:val="1"/>
                                </w:numPr>
                              </w:pPr>
                              <w:r w:rsidRPr="00783801">
                                <w:rPr>
                                  <w:b/>
                                  <w:bCs/>
                                </w:rPr>
                                <w:t>Worthing:</w:t>
                              </w:r>
                              <w:r w:rsidRPr="00783801">
                                <w:t xml:space="preserve"> Peak Boxing Worthing, 13 </w:t>
                              </w:r>
                              <w:proofErr w:type="spellStart"/>
                              <w:r w:rsidRPr="00783801">
                                <w:t>Southcourt</w:t>
                              </w:r>
                              <w:proofErr w:type="spellEnd"/>
                              <w:r w:rsidRPr="00783801">
                                <w:t xml:space="preserve"> Road, BN14 7DF. Tuesday and Thursday: 3.30pm to 4.45pm.</w:t>
                              </w:r>
                            </w:p>
                            <w:p w14:paraId="6BD4651C" w14:textId="77777777" w:rsidR="00783801" w:rsidRPr="00783801" w:rsidRDefault="00783801" w:rsidP="00783801">
                              <w:r w:rsidRPr="00783801">
                                <w:t>Everyone's welcome to come along and have a go and there is no need to book or attend every session.</w:t>
                              </w:r>
                            </w:p>
                            <w:p w14:paraId="4E37E16D" w14:textId="77777777" w:rsidR="00783801" w:rsidRPr="00783801" w:rsidRDefault="00783801" w:rsidP="00783801">
                              <w:r w:rsidRPr="00783801">
                                <w:t xml:space="preserve">For more information, you can email </w:t>
                              </w:r>
                              <w:hyperlink r:id="rId9" w:history="1">
                                <w:r w:rsidRPr="00783801">
                                  <w:rPr>
                                    <w:rStyle w:val="Hyperlink"/>
                                  </w:rPr>
                                  <w:t>info@wbccaresuk.org</w:t>
                                </w:r>
                              </w:hyperlink>
                              <w:r w:rsidRPr="00783801">
                                <w:t xml:space="preserve"> or call 07947 450323.</w:t>
                              </w:r>
                            </w:p>
                            <w:tbl>
                              <w:tblPr>
                                <w:tblW w:w="5000" w:type="pct"/>
                                <w:tblCellMar>
                                  <w:left w:w="0" w:type="dxa"/>
                                  <w:right w:w="0" w:type="dxa"/>
                                </w:tblCellMar>
                                <w:tblLook w:val="04A0" w:firstRow="1" w:lastRow="0" w:firstColumn="1" w:lastColumn="0" w:noHBand="0" w:noVBand="1"/>
                              </w:tblPr>
                              <w:tblGrid>
                                <w:gridCol w:w="8700"/>
                              </w:tblGrid>
                              <w:tr w:rsidR="00783801" w:rsidRPr="00783801" w14:paraId="6B6700AE"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951"/>
                                    </w:tblGrid>
                                    <w:tr w:rsidR="00783801" w:rsidRPr="00783801" w14:paraId="541011F6" w14:textId="77777777">
                                      <w:trPr>
                                        <w:jc w:val="center"/>
                                      </w:trPr>
                                      <w:tc>
                                        <w:tcPr>
                                          <w:tcW w:w="0" w:type="auto"/>
                                          <w:shd w:val="clear" w:color="auto" w:fill="327C9C"/>
                                          <w:tcMar>
                                            <w:top w:w="150" w:type="dxa"/>
                                            <w:left w:w="150" w:type="dxa"/>
                                            <w:bottom w:w="150" w:type="dxa"/>
                                            <w:right w:w="150" w:type="dxa"/>
                                          </w:tcMar>
                                          <w:vAlign w:val="center"/>
                                          <w:hideMark/>
                                        </w:tcPr>
                                        <w:p w14:paraId="50CFEEFC" w14:textId="77777777" w:rsidR="00783801" w:rsidRPr="00783801" w:rsidRDefault="00783801" w:rsidP="00783801">
                                          <w:hyperlink r:id="rId10" w:tgtFrame="_blank" w:history="1">
                                            <w:r w:rsidRPr="00783801">
                                              <w:rPr>
                                                <w:rStyle w:val="Hyperlink"/>
                                                <w:b/>
                                                <w:bCs/>
                                              </w:rPr>
                                              <w:t>WBC Cares UK | Improving lives through boxing</w:t>
                                            </w:r>
                                          </w:hyperlink>
                                        </w:p>
                                      </w:tc>
                                    </w:tr>
                                  </w:tbl>
                                  <w:p w14:paraId="078DF119" w14:textId="77777777" w:rsidR="00783801" w:rsidRPr="00783801" w:rsidRDefault="00783801" w:rsidP="00783801"/>
                                </w:tc>
                              </w:tr>
                            </w:tbl>
                            <w:p w14:paraId="699200AE" w14:textId="77777777" w:rsidR="00783801" w:rsidRPr="00783801" w:rsidRDefault="00783801" w:rsidP="00783801">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6F30844D" w14:textId="77777777">
                                <w:trPr>
                                  <w:jc w:val="center"/>
                                </w:trPr>
                                <w:tc>
                                  <w:tcPr>
                                    <w:tcW w:w="5000" w:type="pct"/>
                                    <w:vAlign w:val="center"/>
                                    <w:hideMark/>
                                  </w:tcPr>
                                  <w:p w14:paraId="2130FB97" w14:textId="77777777" w:rsidR="00783801" w:rsidRPr="00783801" w:rsidRDefault="00783801" w:rsidP="00783801">
                                    <w:r w:rsidRPr="00783801">
                                      <w:pict w14:anchorId="7074B206">
                                        <v:rect id="_x0000_i1128" style="width:468pt;height:1.2pt" o:hralign="center" o:hrstd="t" o:hr="t" fillcolor="#a0a0a0" stroked="f"/>
                                      </w:pict>
                                    </w:r>
                                  </w:p>
                                </w:tc>
                              </w:tr>
                            </w:tbl>
                            <w:p w14:paraId="335083DF" w14:textId="1FEDF2CB" w:rsidR="00783801" w:rsidRPr="00783801" w:rsidRDefault="00783801" w:rsidP="00783801">
                              <w:r w:rsidRPr="00783801">
                                <w:lastRenderedPageBreak/>
                                <w:drawing>
                                  <wp:inline distT="0" distB="0" distL="0" distR="0" wp14:anchorId="47DE7CE7" wp14:editId="3E4CB5F9">
                                    <wp:extent cx="5524500" cy="1943100"/>
                                    <wp:effectExtent l="0" t="0" r="0" b="0"/>
                                    <wp:docPr id="721624478" name="Picture 15" descr="The backs of two young people and an adult sitting at a desk making music with keyboards, headphones and lapto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The backs of two young people and an adult sitting at a desk making music with keyboards, headphones and laptop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1943100"/>
                                            </a:xfrm>
                                            <a:prstGeom prst="rect">
                                              <a:avLst/>
                                            </a:prstGeom>
                                            <a:noFill/>
                                            <a:ln>
                                              <a:noFill/>
                                            </a:ln>
                                          </pic:spPr>
                                        </pic:pic>
                                      </a:graphicData>
                                    </a:graphic>
                                  </wp:inline>
                                </w:drawing>
                              </w:r>
                            </w:p>
                            <w:p w14:paraId="32DFCC44" w14:textId="77777777" w:rsidR="00783801" w:rsidRPr="00783801" w:rsidRDefault="00783801" w:rsidP="00783801">
                              <w:pPr>
                                <w:rPr>
                                  <w:b/>
                                  <w:bCs/>
                                </w:rPr>
                              </w:pPr>
                              <w:r w:rsidRPr="00783801">
                                <w:rPr>
                                  <w:b/>
                                  <w:bCs/>
                                </w:rPr>
                                <w:t>Free music mentoring for young people in West Sussex</w:t>
                              </w:r>
                            </w:p>
                            <w:p w14:paraId="4EAC26C4" w14:textId="77777777" w:rsidR="00783801" w:rsidRPr="00783801" w:rsidRDefault="00783801" w:rsidP="00783801">
                              <w:r w:rsidRPr="00783801">
                                <w:t>Young people aged 11 to 17 in West Sussex can access free one</w:t>
                              </w:r>
                              <w:r w:rsidRPr="00783801">
                                <w:noBreakHyphen/>
                                <w:t>to</w:t>
                              </w:r>
                              <w:r w:rsidRPr="00783801">
                                <w:noBreakHyphen/>
                                <w:t xml:space="preserve">one support through </w:t>
                              </w:r>
                              <w:proofErr w:type="spellStart"/>
                              <w:r w:rsidRPr="00783801">
                                <w:t>AudioActive’s</w:t>
                              </w:r>
                              <w:proofErr w:type="spellEnd"/>
                              <w:r w:rsidRPr="00783801">
                                <w:t xml:space="preserve"> SHIFT programme designed for young people who may be struggling, feeling peer pressure, or facing challenges at home or school.</w:t>
                              </w:r>
                            </w:p>
                            <w:p w14:paraId="3D5813C8" w14:textId="77777777" w:rsidR="00783801" w:rsidRPr="00783801" w:rsidRDefault="00783801" w:rsidP="00783801">
                              <w:r w:rsidRPr="00783801">
                                <w:t>More than 300 local children have already taken part, building confidence, learning new skills and receiving support tailored to their needs.</w:t>
                              </w:r>
                            </w:p>
                            <w:p w14:paraId="76FBACAE" w14:textId="77777777" w:rsidR="00783801" w:rsidRPr="00783801" w:rsidRDefault="00783801" w:rsidP="00783801">
                              <w:r w:rsidRPr="00783801">
                                <w:t>The project is a randomised controlled trial, which means that while some young people will receive music mentoring, others may be offered a different type of support.</w:t>
                              </w:r>
                            </w:p>
                            <w:p w14:paraId="301C84ED" w14:textId="77777777" w:rsidR="00783801" w:rsidRPr="00783801" w:rsidRDefault="00783801" w:rsidP="00783801">
                              <w:r w:rsidRPr="00783801">
                                <w:t xml:space="preserve">If you're a parent or carer who thinks their child might benefit from SHIFT, you can fill out an online referral form on the </w:t>
                              </w:r>
                              <w:proofErr w:type="spellStart"/>
                              <w:r w:rsidRPr="00783801">
                                <w:t>AudioActive</w:t>
                              </w:r>
                              <w:proofErr w:type="spellEnd"/>
                              <w:r w:rsidRPr="00783801">
                                <w:t xml:space="preserve"> website until Sunday 31 May 2026. Young people can also self</w:t>
                              </w:r>
                              <w:r w:rsidRPr="00783801">
                                <w:noBreakHyphen/>
                                <w:t>refer in the same way.</w:t>
                              </w:r>
                            </w:p>
                            <w:tbl>
                              <w:tblPr>
                                <w:tblW w:w="5000" w:type="pct"/>
                                <w:tblCellMar>
                                  <w:left w:w="0" w:type="dxa"/>
                                  <w:right w:w="0" w:type="dxa"/>
                                </w:tblCellMar>
                                <w:tblLook w:val="04A0" w:firstRow="1" w:lastRow="0" w:firstColumn="1" w:lastColumn="0" w:noHBand="0" w:noVBand="1"/>
                              </w:tblPr>
                              <w:tblGrid>
                                <w:gridCol w:w="8700"/>
                              </w:tblGrid>
                              <w:tr w:rsidR="00783801" w:rsidRPr="00783801" w14:paraId="5AEF92DB"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439"/>
                                    </w:tblGrid>
                                    <w:tr w:rsidR="00783801" w:rsidRPr="00783801" w14:paraId="75B96046" w14:textId="77777777">
                                      <w:trPr>
                                        <w:jc w:val="center"/>
                                      </w:trPr>
                                      <w:tc>
                                        <w:tcPr>
                                          <w:tcW w:w="0" w:type="auto"/>
                                          <w:shd w:val="clear" w:color="auto" w:fill="327C9C"/>
                                          <w:tcMar>
                                            <w:top w:w="150" w:type="dxa"/>
                                            <w:left w:w="150" w:type="dxa"/>
                                            <w:bottom w:w="150" w:type="dxa"/>
                                            <w:right w:w="150" w:type="dxa"/>
                                          </w:tcMar>
                                          <w:vAlign w:val="center"/>
                                          <w:hideMark/>
                                        </w:tcPr>
                                        <w:p w14:paraId="5124395C" w14:textId="77777777" w:rsidR="00783801" w:rsidRPr="00783801" w:rsidRDefault="00783801" w:rsidP="00783801">
                                          <w:hyperlink r:id="rId12" w:tgtFrame="_blank" w:history="1">
                                            <w:proofErr w:type="spellStart"/>
                                            <w:r w:rsidRPr="00783801">
                                              <w:rPr>
                                                <w:rStyle w:val="Hyperlink"/>
                                                <w:b/>
                                                <w:bCs/>
                                              </w:rPr>
                                              <w:t>AudioActive</w:t>
                                            </w:r>
                                            <w:proofErr w:type="spellEnd"/>
                                            <w:r w:rsidRPr="00783801">
                                              <w:rPr>
                                                <w:rStyle w:val="Hyperlink"/>
                                                <w:b/>
                                                <w:bCs/>
                                              </w:rPr>
                                              <w:t xml:space="preserve"> | SHIFT programme</w:t>
                                            </w:r>
                                          </w:hyperlink>
                                        </w:p>
                                      </w:tc>
                                    </w:tr>
                                  </w:tbl>
                                  <w:p w14:paraId="63AF662C" w14:textId="77777777" w:rsidR="00783801" w:rsidRPr="00783801" w:rsidRDefault="00783801" w:rsidP="00783801"/>
                                </w:tc>
                              </w:tr>
                            </w:tbl>
                            <w:p w14:paraId="33E1B27A" w14:textId="77777777" w:rsidR="00783801" w:rsidRPr="00783801" w:rsidRDefault="00783801" w:rsidP="00783801">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3D582639" w14:textId="77777777">
                                <w:trPr>
                                  <w:jc w:val="center"/>
                                </w:trPr>
                                <w:tc>
                                  <w:tcPr>
                                    <w:tcW w:w="5000" w:type="pct"/>
                                    <w:vAlign w:val="center"/>
                                    <w:hideMark/>
                                  </w:tcPr>
                                  <w:p w14:paraId="7488C0C4" w14:textId="77777777" w:rsidR="00783801" w:rsidRPr="00783801" w:rsidRDefault="00783801" w:rsidP="00783801">
                                    <w:r w:rsidRPr="00783801">
                                      <w:pict w14:anchorId="3D6A72F9">
                                        <v:rect id="_x0000_i1130" style="width:468pt;height:1.2pt" o:hralign="center" o:hrstd="t" o:hr="t" fillcolor="#a0a0a0" stroked="f"/>
                                      </w:pict>
                                    </w:r>
                                  </w:p>
                                </w:tc>
                              </w:tr>
                            </w:tbl>
                            <w:p w14:paraId="79BF3ED5" w14:textId="1C1B4318" w:rsidR="00783801" w:rsidRPr="00783801" w:rsidRDefault="00783801" w:rsidP="00783801">
                              <w:r w:rsidRPr="00783801">
                                <w:drawing>
                                  <wp:inline distT="0" distB="0" distL="0" distR="0" wp14:anchorId="37C9981E" wp14:editId="3CF19CDB">
                                    <wp:extent cx="5524500" cy="1935480"/>
                                    <wp:effectExtent l="0" t="0" r="0" b="7620"/>
                                    <wp:docPr id="1311978965" name="Picture 14" descr="Group of 29 teenagers who form the Sussex Youth Ambassadors. Stood in front of a tv with Safer Internet Day on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Group of 29 teenagers who form the Sussex Youth Ambassadors. Stood in front of a tv with Safer Internet Day on the scre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1935480"/>
                                            </a:xfrm>
                                            <a:prstGeom prst="rect">
                                              <a:avLst/>
                                            </a:prstGeom>
                                            <a:noFill/>
                                            <a:ln>
                                              <a:noFill/>
                                            </a:ln>
                                          </pic:spPr>
                                        </pic:pic>
                                      </a:graphicData>
                                    </a:graphic>
                                  </wp:inline>
                                </w:drawing>
                              </w:r>
                            </w:p>
                            <w:p w14:paraId="38DA6153" w14:textId="77777777" w:rsidR="00783801" w:rsidRPr="00783801" w:rsidRDefault="00783801" w:rsidP="00783801">
                              <w:pPr>
                                <w:rPr>
                                  <w:i/>
                                  <w:iCs/>
                                </w:rPr>
                              </w:pPr>
                              <w:r w:rsidRPr="00783801">
                                <w:rPr>
                                  <w:i/>
                                  <w:iCs/>
                                </w:rPr>
                                <w:t>The Sussex Youth Ambassadors on Safer Internet Day. Photo courtesy of the Sussex Police and Crime Commissioner's office.</w:t>
                              </w:r>
                            </w:p>
                            <w:p w14:paraId="2CD46F04" w14:textId="77777777" w:rsidR="00783801" w:rsidRPr="00783801" w:rsidRDefault="00783801" w:rsidP="00783801">
                              <w:pPr>
                                <w:rPr>
                                  <w:b/>
                                  <w:bCs/>
                                </w:rPr>
                              </w:pPr>
                              <w:r w:rsidRPr="00783801">
                                <w:rPr>
                                  <w:b/>
                                  <w:bCs/>
                                </w:rPr>
                                <w:t>Youth Ambassadors think under</w:t>
                              </w:r>
                              <w:r w:rsidRPr="00783801">
                                <w:rPr>
                                  <w:b/>
                                  <w:bCs/>
                                </w:rPr>
                                <w:noBreakHyphen/>
                                <w:t xml:space="preserve">16s social media ban 'would be a good idea' </w:t>
                              </w:r>
                            </w:p>
                            <w:p w14:paraId="6CB3B954" w14:textId="77777777" w:rsidR="00783801" w:rsidRPr="00783801" w:rsidRDefault="00783801" w:rsidP="00783801">
                              <w:r w:rsidRPr="00783801">
                                <w:lastRenderedPageBreak/>
                                <w:t xml:space="preserve">Last Tuesday (10 February), two of our Digital Safety and Fraud Prevention Officers visited the Sussex Police and Crime Commissioner's office to deliver online safety and privacy training to the </w:t>
                              </w:r>
                              <w:hyperlink r:id="rId14" w:tgtFrame="_blank" w:history="1">
                                <w:r w:rsidRPr="00783801">
                                  <w:rPr>
                                    <w:rStyle w:val="Hyperlink"/>
                                  </w:rPr>
                                  <w:t>Sussex Youth Ambassadors</w:t>
                                </w:r>
                              </w:hyperlink>
                              <w:r w:rsidRPr="00783801">
                                <w:t>.</w:t>
                              </w:r>
                            </w:p>
                            <w:p w14:paraId="45D9B34B" w14:textId="77777777" w:rsidR="00783801" w:rsidRPr="00783801" w:rsidRDefault="00783801" w:rsidP="00783801">
                              <w:r w:rsidRPr="00783801">
                                <w:t>The group met to mark Safer Internet Day and learn more about current online safety topics, such as responsible AI use, virtual reality and TikTok.</w:t>
                              </w:r>
                            </w:p>
                            <w:p w14:paraId="4BC00DC0" w14:textId="77777777" w:rsidR="00783801" w:rsidRPr="00783801" w:rsidRDefault="00783801" w:rsidP="00783801">
                              <w:r w:rsidRPr="00783801">
                                <w:t>Our officers session covered age ratings for games and social media, privacy settings and healthy online behaviours. The group were also invited to share their views on the potential under</w:t>
                              </w:r>
                              <w:r w:rsidRPr="00783801">
                                <w:noBreakHyphen/>
                                <w:t>16s social media ban.</w:t>
                              </w:r>
                            </w:p>
                            <w:p w14:paraId="21DC5FDC" w14:textId="77777777" w:rsidR="00783801" w:rsidRPr="00783801" w:rsidRDefault="00783801" w:rsidP="00783801">
                              <w:r w:rsidRPr="00783801">
                                <w:t>This evoked a lively discussion with plenty of feedback suggesting it would be a good idea, but there should still be education for younger children so if they are subject to a ban they still learn about the dangers of social media.</w:t>
                              </w:r>
                            </w:p>
                            <w:p w14:paraId="1E563DFC" w14:textId="77777777" w:rsidR="00783801" w:rsidRPr="00783801" w:rsidRDefault="00783801" w:rsidP="00783801">
                              <w:r w:rsidRPr="00783801">
                                <w:t>To find out more about how the day went, you can visit the Sussex Police &amp; Crime Commissioner website.  </w:t>
                              </w:r>
                            </w:p>
                            <w:tbl>
                              <w:tblPr>
                                <w:tblW w:w="5000" w:type="pct"/>
                                <w:tblCellMar>
                                  <w:left w:w="0" w:type="dxa"/>
                                  <w:right w:w="0" w:type="dxa"/>
                                </w:tblCellMar>
                                <w:tblLook w:val="04A0" w:firstRow="1" w:lastRow="0" w:firstColumn="1" w:lastColumn="0" w:noHBand="0" w:noVBand="1"/>
                              </w:tblPr>
                              <w:tblGrid>
                                <w:gridCol w:w="8700"/>
                              </w:tblGrid>
                              <w:tr w:rsidR="00783801" w:rsidRPr="00783801" w14:paraId="03CD16AC"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7204"/>
                                    </w:tblGrid>
                                    <w:tr w:rsidR="00783801" w:rsidRPr="00783801" w14:paraId="7D105237" w14:textId="77777777">
                                      <w:trPr>
                                        <w:jc w:val="center"/>
                                      </w:trPr>
                                      <w:tc>
                                        <w:tcPr>
                                          <w:tcW w:w="0" w:type="auto"/>
                                          <w:shd w:val="clear" w:color="auto" w:fill="327C9C"/>
                                          <w:tcMar>
                                            <w:top w:w="150" w:type="dxa"/>
                                            <w:left w:w="150" w:type="dxa"/>
                                            <w:bottom w:w="150" w:type="dxa"/>
                                            <w:right w:w="150" w:type="dxa"/>
                                          </w:tcMar>
                                          <w:vAlign w:val="center"/>
                                          <w:hideMark/>
                                        </w:tcPr>
                                        <w:p w14:paraId="6D94B5D3" w14:textId="77777777" w:rsidR="00783801" w:rsidRPr="00783801" w:rsidRDefault="00783801" w:rsidP="00783801">
                                          <w:hyperlink r:id="rId15" w:tgtFrame="_blank" w:history="1">
                                            <w:r w:rsidRPr="00783801">
                                              <w:rPr>
                                                <w:rStyle w:val="Hyperlink"/>
                                                <w:b/>
                                                <w:bCs/>
                                              </w:rPr>
                                              <w:t>Sussex Police &amp; Crime Commissioner | Celebrating Safer Internet Day</w:t>
                                            </w:r>
                                          </w:hyperlink>
                                        </w:p>
                                      </w:tc>
                                    </w:tr>
                                  </w:tbl>
                                  <w:p w14:paraId="762EFDD7" w14:textId="77777777" w:rsidR="00783801" w:rsidRPr="00783801" w:rsidRDefault="00783801" w:rsidP="00783801"/>
                                </w:tc>
                              </w:tr>
                            </w:tbl>
                            <w:p w14:paraId="6DEB77CF" w14:textId="77777777" w:rsidR="00783801" w:rsidRPr="00783801" w:rsidRDefault="00783801" w:rsidP="00783801">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6D43873D" w14:textId="77777777">
                                <w:trPr>
                                  <w:jc w:val="center"/>
                                </w:trPr>
                                <w:tc>
                                  <w:tcPr>
                                    <w:tcW w:w="5000" w:type="pct"/>
                                    <w:vAlign w:val="center"/>
                                    <w:hideMark/>
                                  </w:tcPr>
                                  <w:p w14:paraId="7D602A4B" w14:textId="77777777" w:rsidR="00783801" w:rsidRPr="00783801" w:rsidRDefault="00783801" w:rsidP="00783801">
                                    <w:r w:rsidRPr="00783801">
                                      <w:pict w14:anchorId="4BDD92AF">
                                        <v:rect id="_x0000_i1132" style="width:468pt;height:1.2pt" o:hralign="center" o:hrstd="t" o:hr="t" fillcolor="#a0a0a0" stroked="f"/>
                                      </w:pict>
                                    </w:r>
                                  </w:p>
                                </w:tc>
                              </w:tr>
                            </w:tbl>
                            <w:p w14:paraId="52A82313" w14:textId="5F230F04" w:rsidR="00783801" w:rsidRPr="00783801" w:rsidRDefault="00783801" w:rsidP="00783801">
                              <w:r w:rsidRPr="00783801">
                                <w:drawing>
                                  <wp:inline distT="0" distB="0" distL="0" distR="0" wp14:anchorId="0E5130F9" wp14:editId="47428CDF">
                                    <wp:extent cx="5524500" cy="3482340"/>
                                    <wp:effectExtent l="0" t="0" r="0" b="3810"/>
                                    <wp:docPr id="327110680" name="Picture 13" descr="Two females standing outside the front doors of a police s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Two females standing outside the front doors of a police station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3482340"/>
                                            </a:xfrm>
                                            <a:prstGeom prst="rect">
                                              <a:avLst/>
                                            </a:prstGeom>
                                            <a:noFill/>
                                            <a:ln>
                                              <a:noFill/>
                                            </a:ln>
                                          </pic:spPr>
                                        </pic:pic>
                                      </a:graphicData>
                                    </a:graphic>
                                  </wp:inline>
                                </w:drawing>
                              </w:r>
                            </w:p>
                            <w:p w14:paraId="175669BF" w14:textId="77777777" w:rsidR="00783801" w:rsidRPr="00783801" w:rsidRDefault="00783801" w:rsidP="00783801">
                              <w:pPr>
                                <w:rPr>
                                  <w:i/>
                                  <w:iCs/>
                                </w:rPr>
                              </w:pPr>
                              <w:r w:rsidRPr="00783801">
                                <w:rPr>
                                  <w:i/>
                                  <w:iCs/>
                                </w:rPr>
                                <w:t>From left to right: Independent Sexual Violence Advisors (ISVAs) Jeanette and Kayleigh</w:t>
                              </w:r>
                            </w:p>
                            <w:p w14:paraId="69236FB1" w14:textId="77777777" w:rsidR="00783801" w:rsidRPr="00783801" w:rsidRDefault="00783801" w:rsidP="00783801">
                              <w:pPr>
                                <w:rPr>
                                  <w:b/>
                                  <w:bCs/>
                                </w:rPr>
                              </w:pPr>
                              <w:r w:rsidRPr="00783801">
                                <w:rPr>
                                  <w:b/>
                                  <w:bCs/>
                                </w:rPr>
                                <w:t>Services unite to support survivors of sexual violence</w:t>
                              </w:r>
                            </w:p>
                            <w:p w14:paraId="0F80D90F" w14:textId="77777777" w:rsidR="00783801" w:rsidRPr="00783801" w:rsidRDefault="00783801" w:rsidP="00783801">
                              <w:r w:rsidRPr="00783801">
                                <w:t xml:space="preserve">Sexual abuse and sexual violence awareness week took place earlier this month (2-8 February) and the county council’s incredible team of Independent Sexual Violence </w:t>
                              </w:r>
                              <w:r w:rsidRPr="00783801">
                                <w:lastRenderedPageBreak/>
                                <w:t>Advisors, or ISVAs for short, were based at Littlehampton Police Station on Thursday 5 February.</w:t>
                              </w:r>
                            </w:p>
                            <w:p w14:paraId="5D13BC4F" w14:textId="77777777" w:rsidR="00783801" w:rsidRPr="00783801" w:rsidRDefault="00783801" w:rsidP="00783801">
                              <w:r w:rsidRPr="00783801">
                                <w:t>As part of their work, ISVAs support victim/survivors of domestic abuse where there is an ongoing criminal investigation or court proceedings, offering emotional support and guidance while helping them navigate the criminal justice process.</w:t>
                              </w:r>
                            </w:p>
                            <w:p w14:paraId="592C14D0" w14:textId="77777777" w:rsidR="00783801" w:rsidRPr="00783801" w:rsidRDefault="00783801" w:rsidP="00783801">
                              <w:r w:rsidRPr="00783801">
                                <w:t>By working out of police stations across the county on a regular basis, the ISVAs can create vital bonds with Sussex Police colleagues and gain valuable knowledge that will help the team support the people they work with in these situations. These collaborations are something all partners strongly value and take pride in.</w:t>
                              </w:r>
                            </w:p>
                            <w:p w14:paraId="0B2761E8" w14:textId="77777777" w:rsidR="00783801" w:rsidRPr="00783801" w:rsidRDefault="00783801" w:rsidP="00783801">
                              <w:r w:rsidRPr="00783801">
                                <w:t>If you, or someone you know has experienced sexual violence or abuse, WORTH are here to help when you’re ready.  </w:t>
                              </w:r>
                            </w:p>
                            <w:tbl>
                              <w:tblPr>
                                <w:tblW w:w="5000" w:type="pct"/>
                                <w:tblCellMar>
                                  <w:left w:w="0" w:type="dxa"/>
                                  <w:right w:w="0" w:type="dxa"/>
                                </w:tblCellMar>
                                <w:tblLook w:val="04A0" w:firstRow="1" w:lastRow="0" w:firstColumn="1" w:lastColumn="0" w:noHBand="0" w:noVBand="1"/>
                              </w:tblPr>
                              <w:tblGrid>
                                <w:gridCol w:w="8700"/>
                              </w:tblGrid>
                              <w:tr w:rsidR="00783801" w:rsidRPr="00783801" w14:paraId="09C2D1EB"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987"/>
                                    </w:tblGrid>
                                    <w:tr w:rsidR="00783801" w:rsidRPr="00783801" w14:paraId="3BA87BFE" w14:textId="77777777">
                                      <w:trPr>
                                        <w:jc w:val="center"/>
                                      </w:trPr>
                                      <w:tc>
                                        <w:tcPr>
                                          <w:tcW w:w="0" w:type="auto"/>
                                          <w:shd w:val="clear" w:color="auto" w:fill="327C9C"/>
                                          <w:tcMar>
                                            <w:top w:w="150" w:type="dxa"/>
                                            <w:left w:w="150" w:type="dxa"/>
                                            <w:bottom w:w="150" w:type="dxa"/>
                                            <w:right w:w="150" w:type="dxa"/>
                                          </w:tcMar>
                                          <w:vAlign w:val="center"/>
                                          <w:hideMark/>
                                        </w:tcPr>
                                        <w:p w14:paraId="00E3BBCE" w14:textId="77777777" w:rsidR="00783801" w:rsidRPr="00783801" w:rsidRDefault="00783801" w:rsidP="00783801">
                                          <w:hyperlink r:id="rId17" w:tgtFrame="_blank" w:history="1">
                                            <w:r w:rsidRPr="00783801">
                                              <w:rPr>
                                                <w:rStyle w:val="Hyperlink"/>
                                                <w:b/>
                                                <w:bCs/>
                                              </w:rPr>
                                              <w:t>West Sussex County Council | WORTH Services</w:t>
                                            </w:r>
                                          </w:hyperlink>
                                        </w:p>
                                      </w:tc>
                                    </w:tr>
                                  </w:tbl>
                                  <w:p w14:paraId="49A994EB" w14:textId="77777777" w:rsidR="00783801" w:rsidRPr="00783801" w:rsidRDefault="00783801" w:rsidP="00783801"/>
                                </w:tc>
                              </w:tr>
                            </w:tbl>
                            <w:p w14:paraId="11FBCFFC" w14:textId="77777777" w:rsidR="00783801" w:rsidRPr="00783801" w:rsidRDefault="00783801" w:rsidP="00783801">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6FF1CCBB" w14:textId="77777777">
                                <w:trPr>
                                  <w:jc w:val="center"/>
                                </w:trPr>
                                <w:tc>
                                  <w:tcPr>
                                    <w:tcW w:w="5000" w:type="pct"/>
                                    <w:vAlign w:val="center"/>
                                    <w:hideMark/>
                                  </w:tcPr>
                                  <w:p w14:paraId="04669F16" w14:textId="77777777" w:rsidR="00783801" w:rsidRPr="00783801" w:rsidRDefault="00783801" w:rsidP="00783801">
                                    <w:r w:rsidRPr="00783801">
                                      <w:pict w14:anchorId="5BD07B6D">
                                        <v:rect id="_x0000_i1134" style="width:468pt;height:1.2pt" o:hralign="center" o:hrstd="t" o:hr="t" fillcolor="#a0a0a0" stroked="f"/>
                                      </w:pict>
                                    </w:r>
                                  </w:p>
                                </w:tc>
                              </w:tr>
                            </w:tbl>
                            <w:p w14:paraId="2A48158D" w14:textId="1467DF99" w:rsidR="00783801" w:rsidRPr="00783801" w:rsidRDefault="00783801" w:rsidP="00783801">
                              <w:r w:rsidRPr="00783801">
                                <w:drawing>
                                  <wp:inline distT="0" distB="0" distL="0" distR="0" wp14:anchorId="681BDC90" wp14:editId="30F0793D">
                                    <wp:extent cx="5524500" cy="1600200"/>
                                    <wp:effectExtent l="0" t="0" r="0" b="0"/>
                                    <wp:docPr id="321214422" name="Picture 12" descr="Training and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Training and even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160020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12959399" w14:textId="77777777">
                                <w:trPr>
                                  <w:jc w:val="center"/>
                                </w:trPr>
                                <w:tc>
                                  <w:tcPr>
                                    <w:tcW w:w="5000" w:type="pct"/>
                                    <w:vAlign w:val="center"/>
                                    <w:hideMark/>
                                  </w:tcPr>
                                  <w:p w14:paraId="2A6F8031" w14:textId="77777777" w:rsidR="00783801" w:rsidRPr="00783801" w:rsidRDefault="00783801" w:rsidP="00783801">
                                    <w:r w:rsidRPr="00783801">
                                      <w:pict w14:anchorId="0FE96399">
                                        <v:rect id="_x0000_i1136" style="width:468pt;height:1.2pt" o:hralign="center" o:hrstd="t" o:hr="t" fillcolor="#a0a0a0" stroked="f"/>
                                      </w:pict>
                                    </w:r>
                                  </w:p>
                                </w:tc>
                              </w:tr>
                            </w:tbl>
                            <w:p w14:paraId="0F4C061D" w14:textId="77777777" w:rsidR="00783801" w:rsidRPr="00783801" w:rsidRDefault="00783801" w:rsidP="00783801">
                              <w:pPr>
                                <w:rPr>
                                  <w:b/>
                                  <w:bCs/>
                                </w:rPr>
                              </w:pPr>
                              <w:r w:rsidRPr="00783801">
                                <w:rPr>
                                  <w:b/>
                                  <w:bCs/>
                                </w:rPr>
                                <w:t>Learn how you can stay safe online for free</w:t>
                              </w:r>
                            </w:p>
                            <w:p w14:paraId="72933C7B" w14:textId="77777777" w:rsidR="00783801" w:rsidRPr="00783801" w:rsidRDefault="00783801" w:rsidP="00783801">
                              <w:r w:rsidRPr="00783801">
                                <w:t>Our Digital Safety &amp; Fraud Prevention team have the following online safety and fraud awareness sessions available which are free to attend - both in-person and online:</w:t>
                              </w:r>
                            </w:p>
                            <w:p w14:paraId="1584327F" w14:textId="77777777" w:rsidR="00783801" w:rsidRPr="00783801" w:rsidRDefault="00783801" w:rsidP="00783801">
                              <w:pPr>
                                <w:numPr>
                                  <w:ilvl w:val="0"/>
                                  <w:numId w:val="2"/>
                                </w:numPr>
                              </w:pPr>
                              <w:r w:rsidRPr="00783801">
                                <w:rPr>
                                  <w:b/>
                                  <w:bCs/>
                                </w:rPr>
                                <w:t xml:space="preserve">A brief introduction into Artificial Intelligence (AI) </w:t>
                              </w:r>
                              <w:r w:rsidRPr="00783801">
                                <w:t>- A 45-minute online course which is a clear introduction to what AI is, how it works and how it's used.</w:t>
                              </w:r>
                            </w:p>
                            <w:p w14:paraId="0B91F6B3" w14:textId="77777777" w:rsidR="00783801" w:rsidRPr="00783801" w:rsidRDefault="00783801" w:rsidP="00783801">
                              <w:pPr>
                                <w:numPr>
                                  <w:ilvl w:val="0"/>
                                  <w:numId w:val="2"/>
                                </w:numPr>
                              </w:pPr>
                              <w:r w:rsidRPr="00783801">
                                <w:rPr>
                                  <w:b/>
                                  <w:bCs/>
                                </w:rPr>
                                <w:t xml:space="preserve">Are you scam savvy? </w:t>
                              </w:r>
                              <w:r w:rsidRPr="00783801">
                                <w:t xml:space="preserve">- A one and a half hour in person session at </w:t>
                              </w:r>
                              <w:r w:rsidRPr="00783801">
                                <w:rPr>
                                  <w:b/>
                                  <w:bCs/>
                                </w:rPr>
                                <w:t xml:space="preserve">Bognor Regis Library </w:t>
                              </w:r>
                              <w:r w:rsidRPr="00783801">
                                <w:t xml:space="preserve">on </w:t>
                              </w:r>
                              <w:r w:rsidRPr="00783801">
                                <w:rPr>
                                  <w:b/>
                                  <w:bCs/>
                                </w:rPr>
                                <w:t>Tuesday 12 May</w:t>
                              </w:r>
                              <w:r w:rsidRPr="00783801">
                                <w:t xml:space="preserve"> at 10am looking at the rise in scams, including telephone, courier and romance fraud and what you can do to stop yourself becoming a victim.</w:t>
                              </w:r>
                            </w:p>
                            <w:p w14:paraId="79B1EC38" w14:textId="77777777" w:rsidR="00783801" w:rsidRPr="00783801" w:rsidRDefault="00783801" w:rsidP="00783801">
                              <w:pPr>
                                <w:numPr>
                                  <w:ilvl w:val="0"/>
                                  <w:numId w:val="2"/>
                                </w:numPr>
                              </w:pPr>
                              <w:r w:rsidRPr="00783801">
                                <w:rPr>
                                  <w:b/>
                                  <w:bCs/>
                                </w:rPr>
                                <w:t>Child Sexual Abuse Material: Can you spot it?</w:t>
                              </w:r>
                              <w:r w:rsidRPr="00783801">
                                <w:t xml:space="preserve"> - This </w:t>
                              </w:r>
                              <w:proofErr w:type="gramStart"/>
                              <w:r w:rsidRPr="00783801">
                                <w:t>one and a half hour</w:t>
                              </w:r>
                              <w:proofErr w:type="gramEnd"/>
                              <w:r w:rsidRPr="00783801">
                                <w:t xml:space="preserve"> online session explores what it is, the importance of the language we use, and the impact AI has on ensuring the continued safety of our children and young people.</w:t>
                              </w:r>
                            </w:p>
                            <w:p w14:paraId="39C00D37" w14:textId="77777777" w:rsidR="00783801" w:rsidRPr="00783801" w:rsidRDefault="00783801" w:rsidP="00783801">
                              <w:r w:rsidRPr="00783801">
                                <w:t>To find out available dates and to book your place, visit Eventbrite.</w:t>
                              </w:r>
                            </w:p>
                            <w:tbl>
                              <w:tblPr>
                                <w:tblW w:w="5000" w:type="pct"/>
                                <w:tblCellMar>
                                  <w:left w:w="0" w:type="dxa"/>
                                  <w:right w:w="0" w:type="dxa"/>
                                </w:tblCellMar>
                                <w:tblLook w:val="04A0" w:firstRow="1" w:lastRow="0" w:firstColumn="1" w:lastColumn="0" w:noHBand="0" w:noVBand="1"/>
                              </w:tblPr>
                              <w:tblGrid>
                                <w:gridCol w:w="8700"/>
                              </w:tblGrid>
                              <w:tr w:rsidR="00783801" w:rsidRPr="00783801" w14:paraId="5FFA77FF"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742"/>
                                    </w:tblGrid>
                                    <w:tr w:rsidR="00783801" w:rsidRPr="00783801" w14:paraId="67359EE0" w14:textId="77777777">
                                      <w:trPr>
                                        <w:jc w:val="center"/>
                                      </w:trPr>
                                      <w:tc>
                                        <w:tcPr>
                                          <w:tcW w:w="0" w:type="auto"/>
                                          <w:shd w:val="clear" w:color="auto" w:fill="327C9C"/>
                                          <w:tcMar>
                                            <w:top w:w="150" w:type="dxa"/>
                                            <w:left w:w="150" w:type="dxa"/>
                                            <w:bottom w:w="150" w:type="dxa"/>
                                            <w:right w:w="150" w:type="dxa"/>
                                          </w:tcMar>
                                          <w:vAlign w:val="center"/>
                                          <w:hideMark/>
                                        </w:tcPr>
                                        <w:p w14:paraId="17C7CDFA" w14:textId="77777777" w:rsidR="00783801" w:rsidRPr="00783801" w:rsidRDefault="00783801" w:rsidP="00783801">
                                          <w:hyperlink r:id="rId19" w:tgtFrame="_blank" w:history="1">
                                            <w:r w:rsidRPr="00783801">
                                              <w:rPr>
                                                <w:rStyle w:val="Hyperlink"/>
                                                <w:b/>
                                                <w:bCs/>
                                              </w:rPr>
                                              <w:t xml:space="preserve">Eventbrite | Digital Safety &amp; Fraud Prevention </w:t>
                                            </w:r>
                                          </w:hyperlink>
                                        </w:p>
                                      </w:tc>
                                    </w:tr>
                                  </w:tbl>
                                  <w:p w14:paraId="0F1CD3EA" w14:textId="77777777" w:rsidR="00783801" w:rsidRPr="00783801" w:rsidRDefault="00783801" w:rsidP="00783801"/>
                                </w:tc>
                              </w:tr>
                            </w:tbl>
                            <w:p w14:paraId="26DA5020" w14:textId="77777777" w:rsidR="00783801" w:rsidRPr="00783801" w:rsidRDefault="00783801" w:rsidP="00783801">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680686E2" w14:textId="77777777">
                                <w:trPr>
                                  <w:jc w:val="center"/>
                                </w:trPr>
                                <w:tc>
                                  <w:tcPr>
                                    <w:tcW w:w="5000" w:type="pct"/>
                                    <w:vAlign w:val="center"/>
                                    <w:hideMark/>
                                  </w:tcPr>
                                  <w:p w14:paraId="204090FA" w14:textId="77777777" w:rsidR="00783801" w:rsidRPr="00783801" w:rsidRDefault="00783801" w:rsidP="00783801">
                                    <w:r w:rsidRPr="00783801">
                                      <w:pict w14:anchorId="079E8B8C">
                                        <v:rect id="_x0000_i1137" style="width:468pt;height:1.2pt" o:hralign="center" o:hrstd="t" o:hr="t" fillcolor="#a0a0a0" stroked="f"/>
                                      </w:pict>
                                    </w:r>
                                  </w:p>
                                </w:tc>
                              </w:tr>
                            </w:tbl>
                            <w:p w14:paraId="5D71718E" w14:textId="133B4ED6" w:rsidR="00783801" w:rsidRPr="00783801" w:rsidRDefault="00783801" w:rsidP="00783801">
                              <w:r w:rsidRPr="00783801">
                                <w:drawing>
                                  <wp:inline distT="0" distB="0" distL="0" distR="0" wp14:anchorId="685C3EB7" wp14:editId="0C577BF6">
                                    <wp:extent cx="5524500" cy="1143000"/>
                                    <wp:effectExtent l="0" t="0" r="0" b="0"/>
                                    <wp:docPr id="2131667663" name="Picture 11" descr="Did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id you kno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4500" cy="1143000"/>
                                            </a:xfrm>
                                            <a:prstGeom prst="rect">
                                              <a:avLst/>
                                            </a:prstGeom>
                                            <a:noFill/>
                                            <a:ln>
                                              <a:noFill/>
                                            </a:ln>
                                          </pic:spPr>
                                        </pic:pic>
                                      </a:graphicData>
                                    </a:graphic>
                                  </wp:inline>
                                </w:drawing>
                              </w:r>
                            </w:p>
                            <w:p w14:paraId="641E2C2D" w14:textId="77777777" w:rsidR="00783801" w:rsidRPr="00783801" w:rsidRDefault="00783801" w:rsidP="00783801">
                              <w:r w:rsidRPr="00783801">
                                <w:t>The UK Government is consulting on a new licensing system for knife sales - a measure that could save lives and prevent tragedies.</w:t>
                              </w:r>
                            </w:p>
                            <w:p w14:paraId="7491A125" w14:textId="77777777" w:rsidR="00783801" w:rsidRPr="00783801" w:rsidRDefault="00783801" w:rsidP="00783801">
                              <w:r w:rsidRPr="00783801">
                                <w:t>The information gathered will help inform evidence-based policy advice and future decisions by the Home Secretary and Ministers.</w:t>
                              </w:r>
                            </w:p>
                            <w:p w14:paraId="11E010BD" w14:textId="77777777" w:rsidR="00783801" w:rsidRPr="00783801" w:rsidRDefault="00783801" w:rsidP="00783801">
                              <w:r w:rsidRPr="00783801">
                                <w:t>The consultation is open to the public and there is still time to have your say as it closes on Tuesday (24 February 2026) at 11.59pm.</w:t>
                              </w:r>
                            </w:p>
                            <w:tbl>
                              <w:tblPr>
                                <w:tblW w:w="5000" w:type="pct"/>
                                <w:tblCellMar>
                                  <w:left w:w="0" w:type="dxa"/>
                                  <w:right w:w="0" w:type="dxa"/>
                                </w:tblCellMar>
                                <w:tblLook w:val="04A0" w:firstRow="1" w:lastRow="0" w:firstColumn="1" w:lastColumn="0" w:noHBand="0" w:noVBand="1"/>
                              </w:tblPr>
                              <w:tblGrid>
                                <w:gridCol w:w="8700"/>
                              </w:tblGrid>
                              <w:tr w:rsidR="00783801" w:rsidRPr="00783801" w14:paraId="09FCEC8A"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699"/>
                                    </w:tblGrid>
                                    <w:tr w:rsidR="00783801" w:rsidRPr="00783801" w14:paraId="76EFB37C" w14:textId="77777777">
                                      <w:trPr>
                                        <w:jc w:val="center"/>
                                      </w:trPr>
                                      <w:tc>
                                        <w:tcPr>
                                          <w:tcW w:w="0" w:type="auto"/>
                                          <w:shd w:val="clear" w:color="auto" w:fill="327C9C"/>
                                          <w:tcMar>
                                            <w:top w:w="150" w:type="dxa"/>
                                            <w:left w:w="150" w:type="dxa"/>
                                            <w:bottom w:w="150" w:type="dxa"/>
                                            <w:right w:w="150" w:type="dxa"/>
                                          </w:tcMar>
                                          <w:vAlign w:val="center"/>
                                          <w:hideMark/>
                                        </w:tcPr>
                                        <w:p w14:paraId="5BEEE5B8" w14:textId="77777777" w:rsidR="00783801" w:rsidRPr="00783801" w:rsidRDefault="00783801" w:rsidP="00783801">
                                          <w:hyperlink r:id="rId21" w:tgtFrame="_blank" w:history="1">
                                            <w:r w:rsidRPr="00783801">
                                              <w:rPr>
                                                <w:rStyle w:val="Hyperlink"/>
                                                <w:b/>
                                                <w:bCs/>
                                              </w:rPr>
                                              <w:t>Licensing for knife sales</w:t>
                                            </w:r>
                                          </w:hyperlink>
                                        </w:p>
                                      </w:tc>
                                    </w:tr>
                                  </w:tbl>
                                  <w:p w14:paraId="64C58E9C" w14:textId="77777777" w:rsidR="00783801" w:rsidRPr="00783801" w:rsidRDefault="00783801" w:rsidP="00783801"/>
                                </w:tc>
                              </w:tr>
                            </w:tbl>
                            <w:p w14:paraId="470B12E5" w14:textId="77777777" w:rsidR="00783801" w:rsidRPr="00783801" w:rsidRDefault="00783801" w:rsidP="00783801">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5C79D1FE" w14:textId="77777777">
                                <w:trPr>
                                  <w:jc w:val="center"/>
                                </w:trPr>
                                <w:tc>
                                  <w:tcPr>
                                    <w:tcW w:w="5000" w:type="pct"/>
                                    <w:vAlign w:val="center"/>
                                    <w:hideMark/>
                                  </w:tcPr>
                                  <w:p w14:paraId="0EE0ADD7" w14:textId="77777777" w:rsidR="00783801" w:rsidRPr="00783801" w:rsidRDefault="00783801" w:rsidP="00783801">
                                    <w:r w:rsidRPr="00783801">
                                      <w:pict w14:anchorId="35DEEFE9">
                                        <v:rect id="_x0000_i1139" style="width:468pt;height:1.2pt" o:hralign="center" o:hrstd="t" o:hr="t" fillcolor="#a0a0a0" stroked="f"/>
                                      </w:pict>
                                    </w:r>
                                  </w:p>
                                </w:tc>
                              </w:tr>
                            </w:tbl>
                            <w:p w14:paraId="4879E2A7" w14:textId="77777777" w:rsidR="00783801" w:rsidRPr="00783801" w:rsidRDefault="00783801" w:rsidP="00783801">
                              <w:r w:rsidRPr="00783801">
                                <w:t>Nearly half of retail staff say they are attacked or abused once a week. It causes serious damage to businesses and employee wellbeing.</w:t>
                              </w:r>
                            </w:p>
                            <w:p w14:paraId="06F8F14B" w14:textId="77777777" w:rsidR="00783801" w:rsidRPr="00783801" w:rsidRDefault="00783801" w:rsidP="00783801">
                              <w:r w:rsidRPr="00783801">
                                <w:t>That's why Neighbourhood Watch developed free online Neighbourhood Safety Training modules available for businesses and shops.</w:t>
                              </w:r>
                            </w:p>
                            <w:p w14:paraId="174D8ECF" w14:textId="77777777" w:rsidR="00783801" w:rsidRPr="00783801" w:rsidRDefault="00783801" w:rsidP="00783801">
                              <w:r w:rsidRPr="00783801">
                                <w:t>If you own, manage or work in a business or retailer, you can sign up for the training on their website. </w:t>
                              </w:r>
                            </w:p>
                            <w:tbl>
                              <w:tblPr>
                                <w:tblW w:w="5000" w:type="pct"/>
                                <w:tblCellMar>
                                  <w:left w:w="0" w:type="dxa"/>
                                  <w:right w:w="0" w:type="dxa"/>
                                </w:tblCellMar>
                                <w:tblLook w:val="04A0" w:firstRow="1" w:lastRow="0" w:firstColumn="1" w:lastColumn="0" w:noHBand="0" w:noVBand="1"/>
                              </w:tblPr>
                              <w:tblGrid>
                                <w:gridCol w:w="8700"/>
                              </w:tblGrid>
                              <w:tr w:rsidR="00783801" w:rsidRPr="00783801" w14:paraId="270D31DE"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844"/>
                                    </w:tblGrid>
                                    <w:tr w:rsidR="00783801" w:rsidRPr="00783801" w14:paraId="783B2732" w14:textId="77777777">
                                      <w:trPr>
                                        <w:jc w:val="center"/>
                                      </w:trPr>
                                      <w:tc>
                                        <w:tcPr>
                                          <w:tcW w:w="0" w:type="auto"/>
                                          <w:shd w:val="clear" w:color="auto" w:fill="327C9C"/>
                                          <w:tcMar>
                                            <w:top w:w="150" w:type="dxa"/>
                                            <w:left w:w="150" w:type="dxa"/>
                                            <w:bottom w:w="150" w:type="dxa"/>
                                            <w:right w:w="150" w:type="dxa"/>
                                          </w:tcMar>
                                          <w:vAlign w:val="center"/>
                                          <w:hideMark/>
                                        </w:tcPr>
                                        <w:p w14:paraId="156C5665" w14:textId="77777777" w:rsidR="00783801" w:rsidRPr="00783801" w:rsidRDefault="00783801" w:rsidP="00783801">
                                          <w:hyperlink r:id="rId22" w:tgtFrame="_blank" w:history="1">
                                            <w:r w:rsidRPr="00783801">
                                              <w:rPr>
                                                <w:rStyle w:val="Hyperlink"/>
                                                <w:b/>
                                                <w:bCs/>
                                              </w:rPr>
                                              <w:t>Free Neighbourhood Safety Training</w:t>
                                            </w:r>
                                          </w:hyperlink>
                                        </w:p>
                                      </w:tc>
                                    </w:tr>
                                  </w:tbl>
                                  <w:p w14:paraId="105BA673" w14:textId="77777777" w:rsidR="00783801" w:rsidRPr="00783801" w:rsidRDefault="00783801" w:rsidP="00783801"/>
                                </w:tc>
                              </w:tr>
                            </w:tbl>
                            <w:p w14:paraId="403ECBF1" w14:textId="77777777" w:rsidR="00783801" w:rsidRPr="00783801" w:rsidRDefault="00783801" w:rsidP="00783801">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783801" w:rsidRPr="00783801" w14:paraId="048D970E" w14:textId="77777777">
                                <w:trPr>
                                  <w:jc w:val="center"/>
                                </w:trPr>
                                <w:tc>
                                  <w:tcPr>
                                    <w:tcW w:w="5000" w:type="pct"/>
                                    <w:vAlign w:val="center"/>
                                    <w:hideMark/>
                                  </w:tcPr>
                                  <w:p w14:paraId="4422C287" w14:textId="77777777" w:rsidR="00783801" w:rsidRPr="00783801" w:rsidRDefault="00783801" w:rsidP="00783801">
                                    <w:r w:rsidRPr="00783801">
                                      <w:pict w14:anchorId="44A69A08">
                                        <v:rect id="_x0000_i1140" style="width:468pt;height:1.2pt" o:hralign="center" o:hrstd="t" o:hr="t" fillcolor="#a0a0a0" stroked="f"/>
                                      </w:pict>
                                    </w:r>
                                  </w:p>
                                </w:tc>
                              </w:tr>
                            </w:tbl>
                            <w:p w14:paraId="46E897AD" w14:textId="24F68A30" w:rsidR="00783801" w:rsidRPr="00783801" w:rsidRDefault="00783801" w:rsidP="00783801">
                              <w:r w:rsidRPr="00783801">
                                <w:rPr>
                                  <w:u w:val="single"/>
                                </w:rPr>
                                <w:lastRenderedPageBreak/>
                                <w:drawing>
                                  <wp:inline distT="0" distB="0" distL="0" distR="0" wp14:anchorId="466FFD52" wp14:editId="6C0F6084">
                                    <wp:extent cx="5524500" cy="2301240"/>
                                    <wp:effectExtent l="0" t="0" r="0" b="3810"/>
                                    <wp:docPr id="1236077695" name="Picture 10" descr="Our Budget 2026-27 and Council Pla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Our Budget 2026-27 and Council Pl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500" cy="2301240"/>
                                            </a:xfrm>
                                            <a:prstGeom prst="rect">
                                              <a:avLst/>
                                            </a:prstGeom>
                                            <a:noFill/>
                                            <a:ln>
                                              <a:noFill/>
                                            </a:ln>
                                          </pic:spPr>
                                        </pic:pic>
                                      </a:graphicData>
                                    </a:graphic>
                                  </wp:inline>
                                </w:drawing>
                              </w:r>
                            </w:p>
                          </w:tc>
                        </w:tr>
                      </w:tbl>
                      <w:p w14:paraId="4855BC1E" w14:textId="77777777" w:rsidR="00783801" w:rsidRPr="00783801" w:rsidRDefault="00783801" w:rsidP="00783801"/>
                    </w:tc>
                  </w:tr>
                </w:tbl>
                <w:p w14:paraId="5C7DB108" w14:textId="77777777" w:rsidR="00783801" w:rsidRPr="00783801" w:rsidRDefault="00783801" w:rsidP="00783801"/>
              </w:tc>
            </w:tr>
          </w:tbl>
          <w:p w14:paraId="01514491" w14:textId="77777777" w:rsidR="00783801" w:rsidRPr="00783801" w:rsidRDefault="00783801" w:rsidP="00783801"/>
        </w:tc>
      </w:tr>
    </w:tbl>
    <w:p w14:paraId="0AC13DE6"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E2B23"/>
    <w:multiLevelType w:val="multilevel"/>
    <w:tmpl w:val="3C70F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32B1A"/>
    <w:multiLevelType w:val="multilevel"/>
    <w:tmpl w:val="87320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6765426">
    <w:abstractNumId w:val="0"/>
    <w:lvlOverride w:ilvl="0"/>
    <w:lvlOverride w:ilvl="1"/>
    <w:lvlOverride w:ilvl="2"/>
    <w:lvlOverride w:ilvl="3"/>
    <w:lvlOverride w:ilvl="4"/>
    <w:lvlOverride w:ilvl="5"/>
    <w:lvlOverride w:ilvl="6"/>
    <w:lvlOverride w:ilvl="7"/>
    <w:lvlOverride w:ilvl="8"/>
  </w:num>
  <w:num w:numId="2" w16cid:durableId="162635397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01"/>
    <w:rsid w:val="004617E4"/>
    <w:rsid w:val="006A3332"/>
    <w:rsid w:val="00764E06"/>
    <w:rsid w:val="00783801"/>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5A27"/>
  <w15:chartTrackingRefBased/>
  <w15:docId w15:val="{957BFF4E-7EBD-4298-ADE8-AE4DFD55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801"/>
    <w:rPr>
      <w:rFonts w:eastAsiaTheme="majorEastAsia" w:cstheme="majorBidi"/>
      <w:color w:val="272727" w:themeColor="text1" w:themeTint="D8"/>
    </w:rPr>
  </w:style>
  <w:style w:type="paragraph" w:styleId="Title">
    <w:name w:val="Title"/>
    <w:basedOn w:val="Normal"/>
    <w:next w:val="Normal"/>
    <w:link w:val="TitleChar"/>
    <w:uiPriority w:val="10"/>
    <w:qFormat/>
    <w:rsid w:val="00783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8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801"/>
    <w:rPr>
      <w:i/>
      <w:iCs/>
      <w:color w:val="404040" w:themeColor="text1" w:themeTint="BF"/>
    </w:rPr>
  </w:style>
  <w:style w:type="paragraph" w:styleId="ListParagraph">
    <w:name w:val="List Paragraph"/>
    <w:basedOn w:val="Normal"/>
    <w:uiPriority w:val="34"/>
    <w:qFormat/>
    <w:rsid w:val="00783801"/>
    <w:pPr>
      <w:ind w:left="720"/>
      <w:contextualSpacing/>
    </w:pPr>
  </w:style>
  <w:style w:type="character" w:styleId="IntenseEmphasis">
    <w:name w:val="Intense Emphasis"/>
    <w:basedOn w:val="DefaultParagraphFont"/>
    <w:uiPriority w:val="21"/>
    <w:qFormat/>
    <w:rsid w:val="00783801"/>
    <w:rPr>
      <w:i/>
      <w:iCs/>
      <w:color w:val="0F4761" w:themeColor="accent1" w:themeShade="BF"/>
    </w:rPr>
  </w:style>
  <w:style w:type="paragraph" w:styleId="IntenseQuote">
    <w:name w:val="Intense Quote"/>
    <w:basedOn w:val="Normal"/>
    <w:next w:val="Normal"/>
    <w:link w:val="IntenseQuoteChar"/>
    <w:uiPriority w:val="30"/>
    <w:qFormat/>
    <w:rsid w:val="00783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801"/>
    <w:rPr>
      <w:i/>
      <w:iCs/>
      <w:color w:val="0F4761" w:themeColor="accent1" w:themeShade="BF"/>
    </w:rPr>
  </w:style>
  <w:style w:type="character" w:styleId="IntenseReference">
    <w:name w:val="Intense Reference"/>
    <w:basedOn w:val="DefaultParagraphFont"/>
    <w:uiPriority w:val="32"/>
    <w:qFormat/>
    <w:rsid w:val="00783801"/>
    <w:rPr>
      <w:b/>
      <w:bCs/>
      <w:smallCaps/>
      <w:color w:val="0F4761" w:themeColor="accent1" w:themeShade="BF"/>
      <w:spacing w:val="5"/>
    </w:rPr>
  </w:style>
  <w:style w:type="character" w:styleId="Hyperlink">
    <w:name w:val="Hyperlink"/>
    <w:basedOn w:val="DefaultParagraphFont"/>
    <w:uiPriority w:val="99"/>
    <w:unhideWhenUsed/>
    <w:rsid w:val="00783801"/>
    <w:rPr>
      <w:color w:val="467886" w:themeColor="hyperlink"/>
      <w:u w:val="single"/>
    </w:rPr>
  </w:style>
  <w:style w:type="character" w:styleId="UnresolvedMention">
    <w:name w:val="Unresolved Mention"/>
    <w:basedOn w:val="DefaultParagraphFont"/>
    <w:uiPriority w:val="99"/>
    <w:semiHidden/>
    <w:unhideWhenUsed/>
    <w:rsid w:val="0078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inks-2.govdelivery.com/CL0/https:%2F%2Fwww.gov.uk%2Fgovernment%2Fconsultations%2Flicensing-for-knife-sales/1/0101019c6fcf6b00-9eccdcf6-016e-49d9-8c8d-a506f8a707d8-000000/gmxGhVvHzNaBshNME6kdTw5FXlD78k_5ma5_KO_Hrjc=445" TargetMode="External"/><Relationship Id="rId7" Type="http://schemas.openxmlformats.org/officeDocument/2006/relationships/hyperlink" Target="https://links-2.govdelivery.com/CL0/https:%2F%2Fwww.westsussex.gov.uk%2Ffire-emergencies-and-crime%2Freport-problems-in-your-area%2Freport-a-hate-crime%2F/1/0101019c6fcf6b00-9eccdcf6-016e-49d9-8c8d-a506f8a707d8-000000/znHUA-bE14jrUbHOWbxyM_Sqfj3uTSgl-35wNKw7mD4=445" TargetMode="External"/><Relationship Id="rId12" Type="http://schemas.openxmlformats.org/officeDocument/2006/relationships/hyperlink" Target="https://links-2.govdelivery.com/CL0/https:%2F%2Faudioactive.org.uk%2Fproject%2Fshift/1/0101019c6fcf6b00-9eccdcf6-016e-49d9-8c8d-a506f8a707d8-000000/z58vV6IVbB_xUuD-dUXSWJTwoek_bRoS3syLVRNIAV8=445" TargetMode="External"/><Relationship Id="rId17" Type="http://schemas.openxmlformats.org/officeDocument/2006/relationships/hyperlink" Target="https://links-2.govdelivery.com/CL0/https:%2F%2Fwww.westsussex.gov.uk%2Ffire-emergencies-and-crime%2Fdomestic-abuse%2Fworth-services%2F/1/0101019c6fcf6b00-9eccdcf6-016e-49d9-8c8d-a506f8a707d8-000000/9qhEJbVHO9_Sh7rt2-QwntDXlLfYz-3nmZrkyxJppRg=44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image" Target="media/image9.jpeg"/><Relationship Id="rId5" Type="http://schemas.openxmlformats.org/officeDocument/2006/relationships/image" Target="media/image1.jpeg"/><Relationship Id="rId15" Type="http://schemas.openxmlformats.org/officeDocument/2006/relationships/hyperlink" Target="https://links-2.govdelivery.com/CL0/https:%2F%2Fwww.sussex-pcc.gov.uk%2Fabout%2Fnews%2Fcelebrating-safer-internet-day%2F/1/0101019c6fcf6b00-9eccdcf6-016e-49d9-8c8d-a506f8a707d8-000000/NPS_7YhoUxjQuSeqE1RDI8M3c5hBu-MdzsfuCdSjMV8=445" TargetMode="External"/><Relationship Id="rId23" Type="http://schemas.openxmlformats.org/officeDocument/2006/relationships/hyperlink" Target="https://links-2.govdelivery.com/CL0/https:%2F%2Flinks-2.govdelivery.com%2FCL0%2Fhttps:%252F%252Fwww.westsussex.gov.uk%252Fcampaigns%252Fbudget-2026-2027%252F%2F1%2F0101019c1dd3a28f-2d5eaed0-5a9b-4135-82f6-ec3e92e57257-000000%2FFi1KG3akNZ0qWrZKOv1jVdOiyZoZDe3PclMzSweMkac=442/1/0101019c6fcf6b00-9eccdcf6-016e-49d9-8c8d-a506f8a707d8-000000/8OcjbhmyejOti_ptygfqip7SOKQlN1eBVi_7caQ7MQk=445" TargetMode="External"/><Relationship Id="rId10" Type="http://schemas.openxmlformats.org/officeDocument/2006/relationships/hyperlink" Target="https://links-2.govdelivery.com/CL0/https:%2F%2Fwww.wbccaresuk.org%2F/1/0101019c6fcf6b00-9eccdcf6-016e-49d9-8c8d-a506f8a707d8-000000/0Tu7PwkKCqO0z29mtmmz8i2ilWdXjtRi_xfCT1wYou4=445" TargetMode="External"/><Relationship Id="rId19" Type="http://schemas.openxmlformats.org/officeDocument/2006/relationships/hyperlink" Target="https://links-2.govdelivery.com/CL0/https:%2F%2Fwww.eventbrite.co.uk%2Fcc%2Fdigital-safety-fraud-prevention-4037633/1/0101019c6fcf6b00-9eccdcf6-016e-49d9-8c8d-a506f8a707d8-000000/MHapaRiMUAq7hBBOfYgF82hjEamu40o_0VnxPTo9OUg=445" TargetMode="External"/><Relationship Id="rId4" Type="http://schemas.openxmlformats.org/officeDocument/2006/relationships/webSettings" Target="webSettings.xml"/><Relationship Id="rId9" Type="http://schemas.openxmlformats.org/officeDocument/2006/relationships/hyperlink" Target="mailto:info@wbccaresuk.org" TargetMode="External"/><Relationship Id="rId14" Type="http://schemas.openxmlformats.org/officeDocument/2006/relationships/hyperlink" Target="https://links-2.govdelivery.com/CL0/https:%2F%2Fwww.sussex-pcc.gov.uk%2Fabout%2Fnews%2Fcelebrating-the-launch-of-the-sussex-youth-ambassadors%2F/1/0101019c6fcf6b00-9eccdcf6-016e-49d9-8c8d-a506f8a707d8-000000/lkXGyDn0HtpplFP2rcpFeS7_4c_IHMp2sGmN0yq-1pc=445" TargetMode="External"/><Relationship Id="rId22" Type="http://schemas.openxmlformats.org/officeDocument/2006/relationships/hyperlink" Target="https://links-2.govdelivery.com/CL0/https:%2F%2Fwww.ourwatch.org.uk%2Fsupporting-communities%2Fneighbourhood-safety-training/1/0101019c6fcf6b00-9eccdcf6-016e-49d9-8c8d-a506f8a707d8-000000/IaA5aOUwCw48oC1cuTLkdb8aygs0DQLfrN1LjRfzeog=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2026-02-18T16:26:00Z</dcterms:created>
  <dcterms:modified xsi:type="dcterms:W3CDTF">2026-02-18T16:27:00Z</dcterms:modified>
</cp:coreProperties>
</file>