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026"/>
      </w:tblGrid>
      <w:tr w:rsidR="00C2798F" w:rsidRPr="00C2798F" w14:paraId="4958E536" w14:textId="77777777">
        <w:trPr>
          <w:tblCellSpacing w:w="0" w:type="dxa"/>
        </w:trPr>
        <w:tc>
          <w:tcPr>
            <w:tcW w:w="0" w:type="auto"/>
            <w:vAlign w:val="center"/>
            <w:hideMark/>
          </w:tcPr>
          <w:tbl>
            <w:tblPr>
              <w:tblW w:w="11250" w:type="dxa"/>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C2798F" w:rsidRPr="00C2798F" w14:paraId="44241C70" w14:textId="77777777">
              <w:trPr>
                <w:tblCellSpacing w:w="0" w:type="dxa"/>
                <w:jc w:val="center"/>
              </w:trPr>
              <w:tc>
                <w:tcPr>
                  <w:tcW w:w="0" w:type="auto"/>
                  <w:shd w:val="clear" w:color="auto" w:fill="FFFFFF"/>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3028"/>
                    <w:gridCol w:w="5998"/>
                  </w:tblGrid>
                  <w:tr w:rsidR="00C2798F" w:rsidRPr="00C2798F" w14:paraId="26931233" w14:textId="77777777">
                    <w:trPr>
                      <w:tblCellSpacing w:w="0" w:type="dxa"/>
                    </w:trPr>
                    <w:tc>
                      <w:tcPr>
                        <w:tcW w:w="0" w:type="auto"/>
                        <w:vAlign w:val="bottom"/>
                        <w:hideMark/>
                      </w:tcPr>
                      <w:p w14:paraId="7C2CA89B" w14:textId="77777777" w:rsidR="00C2798F" w:rsidRPr="00C2798F" w:rsidRDefault="00C2798F" w:rsidP="00C2798F">
                        <w:r w:rsidRPr="00C2798F">
                          <w:t xml:space="preserve">NEWS RELEASE </w:t>
                        </w:r>
                      </w:p>
                    </w:tc>
                    <w:tc>
                      <w:tcPr>
                        <w:tcW w:w="0" w:type="auto"/>
                        <w:vAlign w:val="center"/>
                        <w:hideMark/>
                      </w:tcPr>
                      <w:p w14:paraId="584D3FBD" w14:textId="65B862FD" w:rsidR="00C2798F" w:rsidRPr="00C2798F" w:rsidRDefault="00C2798F" w:rsidP="00C2798F">
                        <w:r w:rsidRPr="00C2798F">
                          <w:drawing>
                            <wp:inline distT="0" distB="0" distL="0" distR="0" wp14:anchorId="29F73825" wp14:editId="459AFBBD">
                              <wp:extent cx="2194560" cy="1455420"/>
                              <wp:effectExtent l="0" t="0" r="0" b="0"/>
                              <wp:docPr id="536316668"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4560" cy="1455420"/>
                                      </a:xfrm>
                                      <a:prstGeom prst="rect">
                                        <a:avLst/>
                                      </a:prstGeom>
                                      <a:noFill/>
                                      <a:ln>
                                        <a:noFill/>
                                      </a:ln>
                                    </pic:spPr>
                                  </pic:pic>
                                </a:graphicData>
                              </a:graphic>
                            </wp:inline>
                          </w:drawing>
                        </w:r>
                      </w:p>
                    </w:tc>
                  </w:tr>
                </w:tbl>
                <w:p w14:paraId="732DEE83" w14:textId="77777777" w:rsidR="00C2798F" w:rsidRPr="00C2798F" w:rsidRDefault="00C2798F" w:rsidP="00C2798F"/>
              </w:tc>
            </w:tr>
            <w:tr w:rsidR="00C2798F" w:rsidRPr="00C2798F" w14:paraId="5D62F844" w14:textId="77777777">
              <w:trPr>
                <w:tblCellSpacing w:w="0" w:type="dxa"/>
                <w:jc w:val="center"/>
              </w:trPr>
              <w:tc>
                <w:tcPr>
                  <w:tcW w:w="0" w:type="auto"/>
                  <w:shd w:val="clear" w:color="auto" w:fill="FFFFFF"/>
                  <w:vAlign w:val="center"/>
                  <w:hideMark/>
                </w:tcPr>
                <w:tbl>
                  <w:tblPr>
                    <w:tblW w:w="11250" w:type="dxa"/>
                    <w:tblCellSpacing w:w="0" w:type="dxa"/>
                    <w:tblCellMar>
                      <w:top w:w="180" w:type="dxa"/>
                      <w:left w:w="180" w:type="dxa"/>
                      <w:bottom w:w="180" w:type="dxa"/>
                      <w:right w:w="180" w:type="dxa"/>
                    </w:tblCellMar>
                    <w:tblLook w:val="04A0" w:firstRow="1" w:lastRow="0" w:firstColumn="1" w:lastColumn="0" w:noHBand="0" w:noVBand="1"/>
                  </w:tblPr>
                  <w:tblGrid>
                    <w:gridCol w:w="11250"/>
                  </w:tblGrid>
                  <w:tr w:rsidR="00C2798F" w:rsidRPr="00C2798F" w14:paraId="0E950BD8"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890"/>
                        </w:tblGrid>
                        <w:tr w:rsidR="00C2798F" w:rsidRPr="00C2798F" w14:paraId="7C1E6609" w14:textId="77777777">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10890"/>
                              </w:tblGrid>
                              <w:tr w:rsidR="00C2798F" w:rsidRPr="00C2798F" w14:paraId="68419F5A" w14:textId="77777777">
                                <w:trPr>
                                  <w:tblCellSpacing w:w="0" w:type="dxa"/>
                                </w:trPr>
                                <w:tc>
                                  <w:tcPr>
                                    <w:tcW w:w="0" w:type="auto"/>
                                    <w:vAlign w:val="center"/>
                                    <w:hideMark/>
                                  </w:tcPr>
                                  <w:p w14:paraId="3863D07A" w14:textId="77777777" w:rsidR="00C2798F" w:rsidRPr="00C2798F" w:rsidRDefault="00C2798F" w:rsidP="00C2798F">
                                    <w:r w:rsidRPr="00C2798F">
                                      <w:t xml:space="preserve">  </w:t>
                                    </w:r>
                                  </w:p>
                                </w:tc>
                              </w:tr>
                              <w:tr w:rsidR="00C2798F" w:rsidRPr="00C2798F" w14:paraId="4C7EE182" w14:textId="77777777">
                                <w:trPr>
                                  <w:tblCellSpacing w:w="0" w:type="dxa"/>
                                </w:trPr>
                                <w:tc>
                                  <w:tcPr>
                                    <w:tcW w:w="0" w:type="auto"/>
                                    <w:vAlign w:val="center"/>
                                    <w:hideMark/>
                                  </w:tcPr>
                                  <w:p w14:paraId="388B2107" w14:textId="77777777" w:rsidR="00C2798F" w:rsidRPr="00C2798F" w:rsidRDefault="00C2798F" w:rsidP="00C2798F">
                                    <w:r w:rsidRPr="00C2798F">
                                      <w:t xml:space="preserve">17 February 2026 </w:t>
                                    </w:r>
                                  </w:p>
                                </w:tc>
                              </w:tr>
                              <w:tr w:rsidR="00C2798F" w:rsidRPr="00C2798F" w14:paraId="5E92178D" w14:textId="77777777">
                                <w:trPr>
                                  <w:tblCellSpacing w:w="0" w:type="dxa"/>
                                </w:trPr>
                                <w:tc>
                                  <w:tcPr>
                                    <w:tcW w:w="0" w:type="auto"/>
                                    <w:vAlign w:val="center"/>
                                    <w:hideMark/>
                                  </w:tcPr>
                                  <w:p w14:paraId="3A9E1B82" w14:textId="77777777" w:rsidR="00C2798F" w:rsidRPr="00C2798F" w:rsidRDefault="00C2798F" w:rsidP="00C2798F">
                                    <w:r w:rsidRPr="00C2798F">
                                      <w:t xml:space="preserve">  </w:t>
                                    </w:r>
                                  </w:p>
                                </w:tc>
                              </w:tr>
                            </w:tbl>
                            <w:p w14:paraId="259E6772" w14:textId="77777777" w:rsidR="00C2798F" w:rsidRPr="00C2798F" w:rsidRDefault="00C2798F" w:rsidP="00C2798F">
                              <w:pPr>
                                <w:rPr>
                                  <w:vanish/>
                                </w:rPr>
                              </w:pPr>
                            </w:p>
                            <w:tbl>
                              <w:tblPr>
                                <w:tblW w:w="5000" w:type="pct"/>
                                <w:tblCellSpacing w:w="0" w:type="dxa"/>
                                <w:tblCellMar>
                                  <w:left w:w="0" w:type="dxa"/>
                                  <w:right w:w="0" w:type="dxa"/>
                                </w:tblCellMar>
                                <w:tblLook w:val="04A0" w:firstRow="1" w:lastRow="0" w:firstColumn="1" w:lastColumn="0" w:noHBand="0" w:noVBand="1"/>
                              </w:tblPr>
                              <w:tblGrid>
                                <w:gridCol w:w="10890"/>
                              </w:tblGrid>
                              <w:tr w:rsidR="00C2798F" w:rsidRPr="00C2798F" w14:paraId="3A6FE612" w14:textId="77777777">
                                <w:trPr>
                                  <w:tblCellSpacing w:w="0" w:type="dxa"/>
                                </w:trPr>
                                <w:tc>
                                  <w:tcPr>
                                    <w:tcW w:w="0" w:type="auto"/>
                                    <w:vAlign w:val="center"/>
                                    <w:hideMark/>
                                  </w:tcPr>
                                  <w:p w14:paraId="48F3577B" w14:textId="77777777" w:rsidR="00C2798F" w:rsidRPr="00C2798F" w:rsidRDefault="00C2798F" w:rsidP="00C2798F">
                                    <w:r w:rsidRPr="00C2798F">
                                      <w:rPr>
                                        <w:b/>
                                        <w:bCs/>
                                      </w:rPr>
                                      <w:t xml:space="preserve">West Sussex County Council Statement on Election Deferment Decision </w:t>
                                    </w:r>
                                  </w:p>
                                </w:tc>
                              </w:tr>
                              <w:tr w:rsidR="00C2798F" w:rsidRPr="00C2798F" w14:paraId="56FC2F5E" w14:textId="77777777">
                                <w:trPr>
                                  <w:tblCellSpacing w:w="0" w:type="dxa"/>
                                </w:trPr>
                                <w:tc>
                                  <w:tcPr>
                                    <w:tcW w:w="0" w:type="auto"/>
                                    <w:vAlign w:val="center"/>
                                    <w:hideMark/>
                                  </w:tcPr>
                                  <w:p w14:paraId="71DA18F4" w14:textId="77777777" w:rsidR="00C2798F" w:rsidRPr="00C2798F" w:rsidRDefault="00C2798F" w:rsidP="00C2798F">
                                    <w:r w:rsidRPr="00C2798F">
                                      <w:t xml:space="preserve">  </w:t>
                                    </w:r>
                                  </w:p>
                                </w:tc>
                              </w:tr>
                              <w:tr w:rsidR="00C2798F" w:rsidRPr="00C2798F" w14:paraId="0EADBD36" w14:textId="77777777">
                                <w:trPr>
                                  <w:tblCellSpacing w:w="0" w:type="dxa"/>
                                </w:trPr>
                                <w:tc>
                                  <w:tcPr>
                                    <w:tcW w:w="0" w:type="auto"/>
                                    <w:vAlign w:val="center"/>
                                  </w:tcPr>
                                  <w:p w14:paraId="23B20430" w14:textId="77777777" w:rsidR="00C2798F" w:rsidRPr="00C2798F" w:rsidRDefault="00C2798F" w:rsidP="00C2798F">
                                    <w:r w:rsidRPr="00C2798F">
                                      <w:t>A spokesperson for West Sussex County Council said: “We submitted our preferred option for Local Government Reorganisation (LGR) in September and clearly explained to the government the impact that continuing with local elections in 2026 would have on the ability to deliver the government’s policy objectives of devolution and LGR on their requested timetable.  </w:t>
                                    </w:r>
                                  </w:p>
                                  <w:p w14:paraId="7F577382" w14:textId="77777777" w:rsidR="00C2798F" w:rsidRPr="00C2798F" w:rsidRDefault="00C2798F" w:rsidP="00C2798F">
                                    <w:r w:rsidRPr="00C2798F">
                                      <w:t>“Based on our submission, minsters decided the threshold for deferring local elections had been met. They have since changed their position. This indecision has heightened the level of difficulty, creating significant uncertainty.</w:t>
                                    </w:r>
                                  </w:p>
                                  <w:p w14:paraId="58F74CC5" w14:textId="77777777" w:rsidR="00C2798F" w:rsidRPr="00C2798F" w:rsidRDefault="00C2798F" w:rsidP="00C2798F">
                                    <w:r w:rsidRPr="00C2798F">
                                      <w:t>“The risk we face is not whether we have new arrangements in place in 2028, but the extent to which we can be confident those arrangements will be put in place without adversely affecting people that rely on the vital services we deliver. We will now take some time to digest this news and assess the impact on the LGR timetable.”</w:t>
                                    </w:r>
                                  </w:p>
                                  <w:p w14:paraId="2248F5DD" w14:textId="77777777" w:rsidR="00C2798F" w:rsidRPr="00C2798F" w:rsidRDefault="00C2798F" w:rsidP="00C2798F">
                                    <w:hyperlink r:id="rId5" w:tgtFrame="_blank" w:tooltip="Future of local government in Sussex" w:history="1">
                                      <w:r w:rsidRPr="00C2798F">
                                        <w:rPr>
                                          <w:rStyle w:val="Hyperlink"/>
                                        </w:rPr>
                                        <w:t>Future of local government in Sussex</w:t>
                                      </w:r>
                                    </w:hyperlink>
                                  </w:p>
                                  <w:p w14:paraId="5CFB1D9F" w14:textId="19FDB87B" w:rsidR="00C2798F" w:rsidRPr="00C2798F" w:rsidRDefault="00C2798F" w:rsidP="00C2798F"/>
                                  <w:p w14:paraId="28AC35A1" w14:textId="77777777" w:rsidR="00C2798F" w:rsidRPr="00C2798F" w:rsidRDefault="00C2798F" w:rsidP="00C2798F"/>
                                  <w:p w14:paraId="7192254C" w14:textId="5B75A19B" w:rsidR="00C2798F" w:rsidRPr="00C2798F" w:rsidRDefault="00C2798F" w:rsidP="00C2798F">
                                    <w:r w:rsidRPr="00C2798F">
                                      <w:rPr>
                                        <w:b/>
                                        <w:bCs/>
                                      </w:rPr>
                                      <w:t xml:space="preserve">For further information please contact the news desk on 0330 222 8090 or email </w:t>
                                    </w:r>
                                    <w:hyperlink r:id="rId6" w:history="1">
                                      <w:r w:rsidRPr="00C2798F">
                                        <w:rPr>
                                          <w:rStyle w:val="Hyperlink"/>
                                          <w:b/>
                                          <w:bCs/>
                                        </w:rPr>
                                        <w:t>pressoffice@westsussex.gov.uk</w:t>
                                      </w:r>
                                    </w:hyperlink>
                                    <w:r w:rsidRPr="00C2798F">
                                      <w:rPr>
                                        <w:b/>
                                        <w:bCs/>
                                      </w:rPr>
                                      <w:t xml:space="preserve">. </w:t>
                                    </w:r>
                                    <w:r w:rsidRPr="00C2798F">
                                      <w:rPr>
                                        <w:b/>
                                        <w:bCs/>
                                      </w:rPr>
                                      <w:br/>
                                    </w:r>
                                    <w:r w:rsidRPr="00C2798F">
                                      <w:rPr>
                                        <w:b/>
                                        <w:bCs/>
                                      </w:rPr>
                                      <w:br/>
                                      <w:t xml:space="preserve">For urgent out-of-hours enquiries please call 07767 098415. </w:t>
                                    </w:r>
                                    <w:r w:rsidRPr="00C2798F">
                                      <w:br/>
                                    </w:r>
                                    <w:r w:rsidRPr="00C2798F">
                                      <w:br/>
                                    </w:r>
                                    <w:r w:rsidRPr="00C2798F">
                                      <w:drawing>
                                        <wp:inline distT="0" distB="0" distL="0" distR="0" wp14:anchorId="0C31A05D" wp14:editId="400A052F">
                                          <wp:extent cx="609600" cy="594360"/>
                                          <wp:effectExtent l="0" t="0" r="0" b="0"/>
                                          <wp:docPr id="1505722627" name="Picture 5" descr="Faceboo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594360"/>
                                                  </a:xfrm>
                                                  <a:prstGeom prst="rect">
                                                    <a:avLst/>
                                                  </a:prstGeom>
                                                  <a:noFill/>
                                                  <a:ln>
                                                    <a:noFill/>
                                                  </a:ln>
                                                </pic:spPr>
                                              </pic:pic>
                                            </a:graphicData>
                                          </a:graphic>
                                        </wp:inline>
                                      </w:drawing>
                                    </w:r>
                                    <w:r w:rsidRPr="00C2798F">
                                      <w:t> </w:t>
                                    </w:r>
                                    <w:r w:rsidRPr="00C2798F">
                                      <w:t xml:space="preserve"> </w:t>
                                    </w:r>
                                    <w:r w:rsidRPr="00C2798F">
                                      <w:drawing>
                                        <wp:inline distT="0" distB="0" distL="0" distR="0" wp14:anchorId="66E1B6BF" wp14:editId="3FFBE003">
                                          <wp:extent cx="609600" cy="601980"/>
                                          <wp:effectExtent l="0" t="0" r="0" b="7620"/>
                                          <wp:docPr id="1588481078" name="Picture 4" descr="Twit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wit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01980"/>
                                                  </a:xfrm>
                                                  <a:prstGeom prst="rect">
                                                    <a:avLst/>
                                                  </a:prstGeom>
                                                  <a:noFill/>
                                                  <a:ln>
                                                    <a:noFill/>
                                                  </a:ln>
                                                </pic:spPr>
                                              </pic:pic>
                                            </a:graphicData>
                                          </a:graphic>
                                        </wp:inline>
                                      </w:drawing>
                                    </w:r>
                                  </w:p>
                                </w:tc>
                              </w:tr>
                            </w:tbl>
                            <w:p w14:paraId="3A4089F9" w14:textId="77777777" w:rsidR="00C2798F" w:rsidRPr="00C2798F" w:rsidRDefault="00C2798F" w:rsidP="00C2798F">
                              <w:pPr>
                                <w:rPr>
                                  <w:vanish/>
                                </w:rPr>
                              </w:pPr>
                            </w:p>
                            <w:tbl>
                              <w:tblPr>
                                <w:tblW w:w="9000" w:type="dxa"/>
                                <w:tblCellSpacing w:w="0" w:type="dxa"/>
                                <w:tblCellMar>
                                  <w:left w:w="0" w:type="dxa"/>
                                  <w:right w:w="0" w:type="dxa"/>
                                </w:tblCellMar>
                                <w:tblLook w:val="04A0" w:firstRow="1" w:lastRow="0" w:firstColumn="1" w:lastColumn="0" w:noHBand="0" w:noVBand="1"/>
                              </w:tblPr>
                              <w:tblGrid>
                                <w:gridCol w:w="9000"/>
                              </w:tblGrid>
                              <w:tr w:rsidR="00C2798F" w:rsidRPr="00C2798F" w14:paraId="065E33CC" w14:textId="77777777">
                                <w:trPr>
                                  <w:tblCellSpacing w:w="0" w:type="dxa"/>
                                </w:trPr>
                                <w:tc>
                                  <w:tcPr>
                                    <w:tcW w:w="0" w:type="auto"/>
                                    <w:vAlign w:val="center"/>
                                    <w:hideMark/>
                                  </w:tcPr>
                                  <w:p w14:paraId="58F9E8A0" w14:textId="310DE3F2" w:rsidR="00C2798F" w:rsidRPr="00C2798F" w:rsidRDefault="00C2798F" w:rsidP="00C2798F"/>
                                </w:tc>
                              </w:tr>
                            </w:tbl>
                            <w:p w14:paraId="66F5BB46" w14:textId="77777777" w:rsidR="00C2798F" w:rsidRPr="00C2798F" w:rsidRDefault="00C2798F" w:rsidP="00C2798F"/>
                          </w:tc>
                        </w:tr>
                      </w:tbl>
                      <w:p w14:paraId="353D5FE8" w14:textId="77777777" w:rsidR="00C2798F" w:rsidRPr="00C2798F" w:rsidRDefault="00C2798F" w:rsidP="00C2798F"/>
                    </w:tc>
                  </w:tr>
                </w:tbl>
                <w:p w14:paraId="06F418AA" w14:textId="77777777" w:rsidR="00C2798F" w:rsidRPr="00C2798F" w:rsidRDefault="00C2798F" w:rsidP="00C2798F"/>
              </w:tc>
            </w:tr>
          </w:tbl>
          <w:p w14:paraId="38DB1F9F" w14:textId="77777777" w:rsidR="00C2798F" w:rsidRPr="00C2798F" w:rsidRDefault="00C2798F" w:rsidP="00C2798F"/>
        </w:tc>
      </w:tr>
    </w:tbl>
    <w:p w14:paraId="7DDD2C4B"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8F"/>
    <w:rsid w:val="004617E4"/>
    <w:rsid w:val="006A3332"/>
    <w:rsid w:val="00A46C98"/>
    <w:rsid w:val="00B93805"/>
    <w:rsid w:val="00C27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E1975"/>
  <w15:chartTrackingRefBased/>
  <w15:docId w15:val="{9F9D37F9-02D5-4DD3-861C-C69D988C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9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9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9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9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9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9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9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9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9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9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9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9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98F"/>
    <w:rPr>
      <w:rFonts w:eastAsiaTheme="majorEastAsia" w:cstheme="majorBidi"/>
      <w:color w:val="272727" w:themeColor="text1" w:themeTint="D8"/>
    </w:rPr>
  </w:style>
  <w:style w:type="paragraph" w:styleId="Title">
    <w:name w:val="Title"/>
    <w:basedOn w:val="Normal"/>
    <w:next w:val="Normal"/>
    <w:link w:val="TitleChar"/>
    <w:uiPriority w:val="10"/>
    <w:qFormat/>
    <w:rsid w:val="00C27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9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98F"/>
    <w:pPr>
      <w:spacing w:before="160"/>
      <w:jc w:val="center"/>
    </w:pPr>
    <w:rPr>
      <w:i/>
      <w:iCs/>
      <w:color w:val="404040" w:themeColor="text1" w:themeTint="BF"/>
    </w:rPr>
  </w:style>
  <w:style w:type="character" w:customStyle="1" w:styleId="QuoteChar">
    <w:name w:val="Quote Char"/>
    <w:basedOn w:val="DefaultParagraphFont"/>
    <w:link w:val="Quote"/>
    <w:uiPriority w:val="29"/>
    <w:rsid w:val="00C2798F"/>
    <w:rPr>
      <w:i/>
      <w:iCs/>
      <w:color w:val="404040" w:themeColor="text1" w:themeTint="BF"/>
    </w:rPr>
  </w:style>
  <w:style w:type="paragraph" w:styleId="ListParagraph">
    <w:name w:val="List Paragraph"/>
    <w:basedOn w:val="Normal"/>
    <w:uiPriority w:val="34"/>
    <w:qFormat/>
    <w:rsid w:val="00C2798F"/>
    <w:pPr>
      <w:ind w:left="720"/>
      <w:contextualSpacing/>
    </w:pPr>
  </w:style>
  <w:style w:type="character" w:styleId="IntenseEmphasis">
    <w:name w:val="Intense Emphasis"/>
    <w:basedOn w:val="DefaultParagraphFont"/>
    <w:uiPriority w:val="21"/>
    <w:qFormat/>
    <w:rsid w:val="00C2798F"/>
    <w:rPr>
      <w:i/>
      <w:iCs/>
      <w:color w:val="0F4761" w:themeColor="accent1" w:themeShade="BF"/>
    </w:rPr>
  </w:style>
  <w:style w:type="paragraph" w:styleId="IntenseQuote">
    <w:name w:val="Intense Quote"/>
    <w:basedOn w:val="Normal"/>
    <w:next w:val="Normal"/>
    <w:link w:val="IntenseQuoteChar"/>
    <w:uiPriority w:val="30"/>
    <w:qFormat/>
    <w:rsid w:val="00C27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98F"/>
    <w:rPr>
      <w:i/>
      <w:iCs/>
      <w:color w:val="0F4761" w:themeColor="accent1" w:themeShade="BF"/>
    </w:rPr>
  </w:style>
  <w:style w:type="character" w:styleId="IntenseReference">
    <w:name w:val="Intense Reference"/>
    <w:basedOn w:val="DefaultParagraphFont"/>
    <w:uiPriority w:val="32"/>
    <w:qFormat/>
    <w:rsid w:val="00C2798F"/>
    <w:rPr>
      <w:b/>
      <w:bCs/>
      <w:smallCaps/>
      <w:color w:val="0F4761" w:themeColor="accent1" w:themeShade="BF"/>
      <w:spacing w:val="5"/>
    </w:rPr>
  </w:style>
  <w:style w:type="character" w:styleId="Hyperlink">
    <w:name w:val="Hyperlink"/>
    <w:basedOn w:val="DefaultParagraphFont"/>
    <w:uiPriority w:val="99"/>
    <w:unhideWhenUsed/>
    <w:rsid w:val="00C2798F"/>
    <w:rPr>
      <w:color w:val="467886" w:themeColor="hyperlink"/>
      <w:u w:val="single"/>
    </w:rPr>
  </w:style>
  <w:style w:type="character" w:styleId="UnresolvedMention">
    <w:name w:val="Unresolved Mention"/>
    <w:basedOn w:val="DefaultParagraphFont"/>
    <w:uiPriority w:val="99"/>
    <w:semiHidden/>
    <w:unhideWhenUsed/>
    <w:rsid w:val="00C27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www.facebook.com/WestSussexC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office@westsussex.gov.uk" TargetMode="External"/><Relationship Id="rId11" Type="http://schemas.openxmlformats.org/officeDocument/2006/relationships/fontTable" Target="fontTable.xml"/><Relationship Id="rId5" Type="http://schemas.openxmlformats.org/officeDocument/2006/relationships/hyperlink" Target="https://www.westsussex.gov.uk/campaigns/future-of-local-government-in-sussex/" TargetMode="External"/><Relationship Id="rId10" Type="http://schemas.openxmlformats.org/officeDocument/2006/relationships/image" Target="media/image3.png"/><Relationship Id="rId4" Type="http://schemas.openxmlformats.org/officeDocument/2006/relationships/image" Target="media/image1.png"/><Relationship Id="rId9" Type="http://schemas.openxmlformats.org/officeDocument/2006/relationships/hyperlink" Target="https://twitter.com/WSCC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2026-02-17T13:48:00Z</dcterms:created>
  <dcterms:modified xsi:type="dcterms:W3CDTF">2026-02-17T13:49:00Z</dcterms:modified>
</cp:coreProperties>
</file>