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85D4B" w:rsidRPr="00D85D4B" w14:paraId="42C6F257" w14:textId="77777777">
        <w:trPr>
          <w:jc w:val="center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0A7B7D04" w14:textId="77777777">
              <w:tc>
                <w:tcPr>
                  <w:tcW w:w="0" w:type="auto"/>
                  <w:vAlign w:val="center"/>
                  <w:hideMark/>
                </w:tcPr>
                <w:p w14:paraId="1BD66208" w14:textId="6D2AD592" w:rsidR="00D85D4B" w:rsidRPr="00D85D4B" w:rsidRDefault="00D85D4B" w:rsidP="00D85D4B">
                  <w:r w:rsidRPr="00D85D4B">
                    <w:drawing>
                      <wp:inline distT="0" distB="0" distL="0" distR="0" wp14:anchorId="07CCC4EB" wp14:editId="7ACEDE15">
                        <wp:extent cx="5433060" cy="1577340"/>
                        <wp:effectExtent l="0" t="0" r="0" b="3810"/>
                        <wp:docPr id="913986732" name="Picture 14" descr="budget special edition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budget special edition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3060" cy="1577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77A718" w14:textId="77777777" w:rsidR="00D85D4B" w:rsidRPr="00D85D4B" w:rsidRDefault="00D85D4B" w:rsidP="00D85D4B">
            <w:r w:rsidRPr="00D85D4B">
              <w:rPr>
                <w:b/>
                <w:bCs/>
              </w:rPr>
              <w:t>Everything you need to know about council tax and how we spend your money.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5B3F3463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0F5216BE" w14:textId="77777777" w:rsidR="00D85D4B" w:rsidRPr="00D85D4B" w:rsidRDefault="00D85D4B" w:rsidP="00D85D4B">
                  <w:r w:rsidRPr="00D85D4B">
                    <w:pict w14:anchorId="55AB2A3C">
                      <v:rect id="_x0000_i1115" style="width:468pt;height:1.2pt" o:hralign="center" o:hrstd="t" o:hr="t" fillcolor="#a0a0a0" stroked="f"/>
                    </w:pict>
                  </w:r>
                </w:p>
              </w:tc>
            </w:tr>
          </w:tbl>
          <w:p w14:paraId="22C9B11A" w14:textId="3F9BCDBE" w:rsidR="00D85D4B" w:rsidRPr="00D85D4B" w:rsidRDefault="00D85D4B" w:rsidP="00D85D4B">
            <w:r w:rsidRPr="00D85D4B">
              <w:drawing>
                <wp:inline distT="0" distB="0" distL="0" distR="0" wp14:anchorId="228028D9" wp14:editId="3AA74F59">
                  <wp:extent cx="5433060" cy="762000"/>
                  <wp:effectExtent l="0" t="0" r="0" b="0"/>
                  <wp:docPr id="337015325" name="Picture 13" descr="Images showing county council service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Images showing county council service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0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32766ADE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2E9C04F1" w14:textId="77777777" w:rsidR="00D85D4B" w:rsidRPr="00D85D4B" w:rsidRDefault="00D85D4B" w:rsidP="00D85D4B">
                  <w:r w:rsidRPr="00D85D4B">
                    <w:pict w14:anchorId="29ABD9A3">
                      <v:rect id="_x0000_i1117" style="width:468pt;height:1.2pt" o:hralign="center" o:hrstd="t" o:hr="t" fillcolor="#a0a0a0" stroked="f"/>
                    </w:pict>
                  </w:r>
                </w:p>
              </w:tc>
            </w:tr>
          </w:tbl>
          <w:p w14:paraId="03EE8DE9" w14:textId="77777777" w:rsidR="00D85D4B" w:rsidRPr="00D85D4B" w:rsidRDefault="00D85D4B" w:rsidP="00D85D4B">
            <w:pPr>
              <w:rPr>
                <w:b/>
                <w:bCs/>
              </w:rPr>
            </w:pPr>
            <w:r w:rsidRPr="00D85D4B">
              <w:rPr>
                <w:b/>
                <w:bCs/>
              </w:rPr>
              <w:t>Our budget for the coming year</w:t>
            </w:r>
          </w:p>
          <w:p w14:paraId="71C6CD27" w14:textId="77777777" w:rsidR="00D85D4B" w:rsidRPr="00D85D4B" w:rsidRDefault="00D85D4B" w:rsidP="00D85D4B">
            <w:r w:rsidRPr="00D85D4B">
              <w:t>As a county council we deliver over 300 services to more than 915,000 residents and 42,500 businesses across 769 square miles.</w:t>
            </w:r>
          </w:p>
          <w:p w14:paraId="72B94322" w14:textId="77777777" w:rsidR="00D85D4B" w:rsidRPr="00D85D4B" w:rsidRDefault="00D85D4B" w:rsidP="00D85D4B">
            <w:r w:rsidRPr="00D85D4B">
              <w:t>Over the next year we will spend £2.3 billion on day-to-day services to deliver essential services, including:</w:t>
            </w:r>
          </w:p>
          <w:p w14:paraId="485153D5" w14:textId="77777777" w:rsidR="00D85D4B" w:rsidRPr="00D85D4B" w:rsidRDefault="00D85D4B" w:rsidP="00D85D4B">
            <w:r w:rsidRPr="00D85D4B">
              <w:rPr>
                <w:b/>
                <w:bCs/>
              </w:rPr>
              <w:t>£1,346.7m</w:t>
            </w:r>
            <w:r w:rsidRPr="00D85D4B">
              <w:t xml:space="preserve"> on schools and education, children’s social care and support        </w:t>
            </w:r>
          </w:p>
          <w:p w14:paraId="7309DC2E" w14:textId="77777777" w:rsidR="00D85D4B" w:rsidRPr="00D85D4B" w:rsidRDefault="00D85D4B" w:rsidP="00D85D4B">
            <w:r w:rsidRPr="00D85D4B">
              <w:rPr>
                <w:b/>
                <w:bCs/>
              </w:rPr>
              <w:t>£577.2m</w:t>
            </w:r>
            <w:r w:rsidRPr="00D85D4B">
              <w:t xml:space="preserve"> caring for adults and keeping people healthy     </w:t>
            </w:r>
          </w:p>
          <w:p w14:paraId="5C50CDB1" w14:textId="77777777" w:rsidR="00D85D4B" w:rsidRPr="00D85D4B" w:rsidRDefault="00D85D4B" w:rsidP="00D85D4B">
            <w:r w:rsidRPr="00D85D4B">
              <w:rPr>
                <w:b/>
                <w:bCs/>
              </w:rPr>
              <w:t>£90.1m</w:t>
            </w:r>
            <w:r w:rsidRPr="00D85D4B">
              <w:t xml:space="preserve"> protecting the environment, recycling and waste disposal            </w:t>
            </w:r>
          </w:p>
          <w:p w14:paraId="22EFD83E" w14:textId="77777777" w:rsidR="00D85D4B" w:rsidRPr="00D85D4B" w:rsidRDefault="00D85D4B" w:rsidP="00D85D4B">
            <w:r w:rsidRPr="00D85D4B">
              <w:rPr>
                <w:b/>
                <w:bCs/>
              </w:rPr>
              <w:t>£84.6m</w:t>
            </w:r>
            <w:r w:rsidRPr="00D85D4B">
              <w:t xml:space="preserve"> maintaining roads and providing transport</w:t>
            </w:r>
          </w:p>
          <w:p w14:paraId="66478D4D" w14:textId="77777777" w:rsidR="00D85D4B" w:rsidRPr="00D85D4B" w:rsidRDefault="00D85D4B" w:rsidP="00D85D4B">
            <w:r w:rsidRPr="00D85D4B">
              <w:rPr>
                <w:b/>
                <w:bCs/>
              </w:rPr>
              <w:t>£72.8m</w:t>
            </w:r>
            <w:r w:rsidRPr="00D85D4B">
              <w:t xml:space="preserve"> on fire and rescue services and supporting communities</w:t>
            </w:r>
          </w:p>
          <w:p w14:paraId="6204A773" w14:textId="77777777" w:rsidR="00D85D4B" w:rsidRPr="00D85D4B" w:rsidRDefault="00D85D4B" w:rsidP="00D85D4B">
            <w:r w:rsidRPr="00D85D4B">
              <w:rPr>
                <w:b/>
                <w:bCs/>
              </w:rPr>
              <w:t>£5.8m</w:t>
            </w:r>
            <w:r w:rsidRPr="00D85D4B">
              <w:t xml:space="preserve"> supporting the local economy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6D77F8A8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798D6DE" w14:textId="77777777" w:rsidR="00D85D4B" w:rsidRPr="00D85D4B" w:rsidRDefault="00D85D4B" w:rsidP="00D85D4B">
                  <w:r w:rsidRPr="00D85D4B">
                    <w:pict w14:anchorId="40C8FCA9">
                      <v:rect id="_x0000_i1118" style="width:468pt;height:1.2pt" o:hralign="center" o:hrstd="t" o:hr="t" fillcolor="#a0a0a0" stroked="f"/>
                    </w:pict>
                  </w:r>
                </w:p>
              </w:tc>
            </w:tr>
          </w:tbl>
          <w:p w14:paraId="2E8B4875" w14:textId="26567E42" w:rsidR="00D85D4B" w:rsidRPr="00D85D4B" w:rsidRDefault="00D85D4B" w:rsidP="00D85D4B">
            <w:r w:rsidRPr="00D85D4B">
              <w:drawing>
                <wp:inline distT="0" distB="0" distL="0" distR="0" wp14:anchorId="7991ACF1" wp14:editId="6688BA0D">
                  <wp:extent cx="5433060" cy="762000"/>
                  <wp:effectExtent l="0" t="0" r="0" b="0"/>
                  <wp:docPr id="132922639" name="Picture 12" descr="Council tax - sli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ouncil tax - sli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0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77B0F" w14:textId="77777777" w:rsidR="00D85D4B" w:rsidRPr="00D85D4B" w:rsidRDefault="00D85D4B" w:rsidP="00D85D4B">
            <w:pPr>
              <w:rPr>
                <w:b/>
                <w:bCs/>
              </w:rPr>
            </w:pPr>
            <w:r w:rsidRPr="00D85D4B">
              <w:rPr>
                <w:b/>
                <w:bCs/>
              </w:rPr>
              <w:t>Your council tax bill</w:t>
            </w:r>
          </w:p>
          <w:p w14:paraId="0CE8BE07" w14:textId="77777777" w:rsidR="00D85D4B" w:rsidRPr="00D85D4B" w:rsidRDefault="00D85D4B" w:rsidP="00D85D4B">
            <w:r w:rsidRPr="00D85D4B">
              <w:t>An increase in the county council element of your council tax of 4.99% has now been confirmed. This comprises 2% for Adults’ Social Care and 2.99% for general services.</w:t>
            </w:r>
          </w:p>
          <w:p w14:paraId="57CEC245" w14:textId="77777777" w:rsidR="00D85D4B" w:rsidRPr="00D85D4B" w:rsidRDefault="00D85D4B" w:rsidP="00D85D4B">
            <w:r w:rsidRPr="00D85D4B">
              <w:lastRenderedPageBreak/>
              <w:t>This means the average Band D cost will increase from £1,800.54 to £1,890.36, an increase of £89.82 per year or £1.73 per week.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7185EB54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7"/>
                  </w:tblGrid>
                  <w:tr w:rsidR="00D85D4B" w:rsidRPr="00D85D4B" w14:paraId="3C5A094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6FB7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31FFC5F5" w14:textId="77777777" w:rsidR="00D85D4B" w:rsidRPr="00D85D4B" w:rsidRDefault="00D85D4B" w:rsidP="00D85D4B">
                        <w:hyperlink r:id="rId8" w:tgtFrame="_blank" w:history="1">
                          <w:r w:rsidRPr="00D85D4B">
                            <w:rPr>
                              <w:rStyle w:val="Hyperlink"/>
                              <w:b/>
                              <w:bCs/>
                            </w:rPr>
                            <w:t>How much will your council tax be?</w:t>
                          </w:r>
                        </w:hyperlink>
                      </w:p>
                    </w:tc>
                  </w:tr>
                </w:tbl>
                <w:p w14:paraId="6522578F" w14:textId="77777777" w:rsidR="00D85D4B" w:rsidRPr="00D85D4B" w:rsidRDefault="00D85D4B" w:rsidP="00D85D4B"/>
              </w:tc>
            </w:tr>
          </w:tbl>
          <w:p w14:paraId="39A1E250" w14:textId="77777777" w:rsidR="00D85D4B" w:rsidRPr="00D85D4B" w:rsidRDefault="00D85D4B" w:rsidP="00D85D4B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037230AA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1273E704" w14:textId="77777777" w:rsidR="00D85D4B" w:rsidRPr="00D85D4B" w:rsidRDefault="00D85D4B" w:rsidP="00D85D4B">
                  <w:r w:rsidRPr="00D85D4B">
                    <w:pict w14:anchorId="64A499AD">
                      <v:rect id="_x0000_i1120" style="width:468pt;height:1.2pt" o:hralign="center" o:hrstd="t" o:hr="t" fillcolor="#a0a0a0" stroked="f"/>
                    </w:pict>
                  </w:r>
                </w:p>
              </w:tc>
            </w:tr>
          </w:tbl>
          <w:p w14:paraId="4EC1A3AD" w14:textId="5553D5C1" w:rsidR="00D85D4B" w:rsidRPr="00D85D4B" w:rsidRDefault="00D85D4B" w:rsidP="00D85D4B">
            <w:r w:rsidRPr="00D85D4B">
              <w:drawing>
                <wp:inline distT="0" distB="0" distL="0" distR="0" wp14:anchorId="19A87311" wp14:editId="2F186127">
                  <wp:extent cx="5433060" cy="731520"/>
                  <wp:effectExtent l="0" t="0" r="0" b="0"/>
                  <wp:docPr id="1926242998" name="Picture 11" descr="images showing county council service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images showing county council service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0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10D58" w14:textId="77777777" w:rsidR="00D85D4B" w:rsidRPr="00D85D4B" w:rsidRDefault="00D85D4B" w:rsidP="00D85D4B">
            <w:pPr>
              <w:rPr>
                <w:b/>
                <w:bCs/>
              </w:rPr>
            </w:pPr>
            <w:r w:rsidRPr="00D85D4B">
              <w:rPr>
                <w:b/>
                <w:bCs/>
              </w:rPr>
              <w:t>Our Council Plan and priorities</w:t>
            </w:r>
          </w:p>
          <w:p w14:paraId="2459DF95" w14:textId="77777777" w:rsidR="00D85D4B" w:rsidRPr="00D85D4B" w:rsidRDefault="00D85D4B" w:rsidP="00D85D4B">
            <w:r w:rsidRPr="00D85D4B">
              <w:t>To ensure we provide effective services which offer maximum value for our residents we carefully align our resources with the priorities in Our Council Plan.</w:t>
            </w:r>
          </w:p>
          <w:p w14:paraId="26E31F49" w14:textId="77777777" w:rsidR="00D85D4B" w:rsidRPr="00D85D4B" w:rsidRDefault="00D85D4B" w:rsidP="00D85D4B">
            <w:r w:rsidRPr="00D85D4B">
              <w:t>Our key priorities are: </w:t>
            </w:r>
          </w:p>
          <w:p w14:paraId="72340A49" w14:textId="77777777" w:rsidR="00D85D4B" w:rsidRPr="00D85D4B" w:rsidRDefault="00D85D4B" w:rsidP="00D85D4B">
            <w:pPr>
              <w:numPr>
                <w:ilvl w:val="0"/>
                <w:numId w:val="1"/>
              </w:numPr>
            </w:pPr>
            <w:r w:rsidRPr="00D85D4B">
              <w:t>keeping people safe in vulnerable situations</w:t>
            </w:r>
          </w:p>
          <w:p w14:paraId="517B7965" w14:textId="77777777" w:rsidR="00D85D4B" w:rsidRPr="00D85D4B" w:rsidRDefault="00D85D4B" w:rsidP="00D85D4B">
            <w:pPr>
              <w:numPr>
                <w:ilvl w:val="0"/>
                <w:numId w:val="1"/>
              </w:numPr>
            </w:pPr>
            <w:r w:rsidRPr="00D85D4B">
              <w:t>a sustainable and prosperous economy</w:t>
            </w:r>
          </w:p>
          <w:p w14:paraId="08ED00AB" w14:textId="77777777" w:rsidR="00D85D4B" w:rsidRPr="00D85D4B" w:rsidRDefault="00D85D4B" w:rsidP="00D85D4B">
            <w:pPr>
              <w:numPr>
                <w:ilvl w:val="0"/>
                <w:numId w:val="1"/>
              </w:numPr>
            </w:pPr>
            <w:r w:rsidRPr="00D85D4B">
              <w:t>helping people and communities fulfil their potential</w:t>
            </w:r>
          </w:p>
          <w:p w14:paraId="073F65F5" w14:textId="77777777" w:rsidR="00D85D4B" w:rsidRPr="00D85D4B" w:rsidRDefault="00D85D4B" w:rsidP="00D85D4B">
            <w:pPr>
              <w:numPr>
                <w:ilvl w:val="0"/>
                <w:numId w:val="1"/>
              </w:numPr>
            </w:pPr>
            <w:r w:rsidRPr="00D85D4B">
              <w:t>making best use of resources</w:t>
            </w:r>
          </w:p>
          <w:p w14:paraId="26372692" w14:textId="77777777" w:rsidR="00D85D4B" w:rsidRPr="00D85D4B" w:rsidRDefault="00D85D4B" w:rsidP="00D85D4B">
            <w:pPr>
              <w:numPr>
                <w:ilvl w:val="0"/>
                <w:numId w:val="1"/>
              </w:numPr>
            </w:pPr>
            <w:r w:rsidRPr="00D85D4B">
              <w:t>maximising the benefits of devolution and local government reorganisation for residents and communities</w:t>
            </w:r>
          </w:p>
          <w:p w14:paraId="2CCF7C37" w14:textId="77777777" w:rsidR="00D85D4B" w:rsidRPr="00D85D4B" w:rsidRDefault="00D85D4B" w:rsidP="00D85D4B">
            <w:proofErr w:type="gramStart"/>
            <w:r w:rsidRPr="00D85D4B">
              <w:t>All of</w:t>
            </w:r>
            <w:proofErr w:type="gramEnd"/>
            <w:r w:rsidRPr="00D85D4B">
              <w:t xml:space="preserve"> our priorities are underpinned by the cross-cutting theme of ‘protecting the environment’.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7A47681A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60"/>
                  </w:tblGrid>
                  <w:tr w:rsidR="00D85D4B" w:rsidRPr="00D85D4B" w14:paraId="75383B0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6FB7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2EDD2744" w14:textId="77777777" w:rsidR="00D85D4B" w:rsidRPr="00D85D4B" w:rsidRDefault="00D85D4B" w:rsidP="00D85D4B">
                        <w:hyperlink r:id="rId10" w:tgtFrame="_blank" w:history="1">
                          <w:r w:rsidRPr="00D85D4B">
                            <w:rPr>
                              <w:rStyle w:val="Hyperlink"/>
                              <w:b/>
                              <w:bCs/>
                            </w:rPr>
                            <w:t>Our Council Plan and priorities</w:t>
                          </w:r>
                        </w:hyperlink>
                      </w:p>
                    </w:tc>
                  </w:tr>
                </w:tbl>
                <w:p w14:paraId="093CBDBB" w14:textId="77777777" w:rsidR="00D85D4B" w:rsidRPr="00D85D4B" w:rsidRDefault="00D85D4B" w:rsidP="00D85D4B"/>
              </w:tc>
            </w:tr>
          </w:tbl>
          <w:p w14:paraId="20719DFD" w14:textId="77777777" w:rsidR="00D85D4B" w:rsidRPr="00D85D4B" w:rsidRDefault="00D85D4B" w:rsidP="00D85D4B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01ACBECF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41C6C628" w14:textId="77777777" w:rsidR="00D85D4B" w:rsidRPr="00D85D4B" w:rsidRDefault="00D85D4B" w:rsidP="00D85D4B">
                  <w:r w:rsidRPr="00D85D4B">
                    <w:pict w14:anchorId="6E531842">
                      <v:rect id="_x0000_i1122" style="width:468pt;height:1.2pt" o:hralign="center" o:hrstd="t" o:hr="t" fillcolor="#a0a0a0" stroked="f"/>
                    </w:pict>
                  </w:r>
                </w:p>
              </w:tc>
            </w:tr>
          </w:tbl>
          <w:p w14:paraId="5B20A93F" w14:textId="1E7F1F37" w:rsidR="00D85D4B" w:rsidRPr="00D85D4B" w:rsidRDefault="00D85D4B" w:rsidP="00D85D4B">
            <w:r w:rsidRPr="00D85D4B">
              <w:drawing>
                <wp:inline distT="0" distB="0" distL="0" distR="0" wp14:anchorId="04D687F4" wp14:editId="410CAE14">
                  <wp:extent cx="5433060" cy="723900"/>
                  <wp:effectExtent l="0" t="0" r="0" b="0"/>
                  <wp:docPr id="2069991772" name="Picture 10" descr="images showing county council service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images showing county council service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0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9A983" w14:textId="77777777" w:rsidR="00D85D4B" w:rsidRPr="00D85D4B" w:rsidRDefault="00D85D4B" w:rsidP="00D85D4B">
            <w:pPr>
              <w:rPr>
                <w:b/>
                <w:bCs/>
              </w:rPr>
            </w:pPr>
            <w:r w:rsidRPr="00D85D4B">
              <w:rPr>
                <w:b/>
                <w:bCs/>
              </w:rPr>
              <w:t>Investing in our communities</w:t>
            </w:r>
          </w:p>
          <w:p w14:paraId="00B8C5FC" w14:textId="77777777" w:rsidR="00D85D4B" w:rsidRPr="00D85D4B" w:rsidRDefault="00D85D4B" w:rsidP="00D85D4B">
            <w:r w:rsidRPr="00D85D4B">
              <w:t>Alongside our day-to-day revenue budget, we have also agreed a five-year capital programme of £842m, with capital investments of £142.3m for 2026-27, including:</w:t>
            </w:r>
          </w:p>
          <w:p w14:paraId="4B8FFB49" w14:textId="77777777" w:rsidR="00D85D4B" w:rsidRPr="00D85D4B" w:rsidRDefault="00D85D4B" w:rsidP="00D85D4B">
            <w:r w:rsidRPr="00D85D4B">
              <w:rPr>
                <w:b/>
                <w:bCs/>
              </w:rPr>
              <w:t>£56.5m</w:t>
            </w:r>
            <w:r w:rsidRPr="00D85D4B">
              <w:t xml:space="preserve"> to maintain roads and provide transport - focusing on the annual highways works programme including investments in major A roads and highways depots, bus services, and street lighting</w:t>
            </w:r>
          </w:p>
          <w:p w14:paraId="6DA7F5D6" w14:textId="77777777" w:rsidR="00D85D4B" w:rsidRPr="00D85D4B" w:rsidRDefault="00D85D4B" w:rsidP="00D85D4B">
            <w:r w:rsidRPr="00D85D4B">
              <w:rPr>
                <w:b/>
                <w:bCs/>
              </w:rPr>
              <w:lastRenderedPageBreak/>
              <w:t>£39.3m</w:t>
            </w:r>
            <w:r w:rsidRPr="00D85D4B">
              <w:t xml:space="preserve"> managing schools and education, children’s social care and support - including adaptations in mainstream schools to increase the number of specialist school places within the county and accommodate a wider variety of needs</w:t>
            </w:r>
          </w:p>
          <w:p w14:paraId="5F8F01A2" w14:textId="77777777" w:rsidR="00D85D4B" w:rsidRPr="00D85D4B" w:rsidRDefault="00D85D4B" w:rsidP="00D85D4B">
            <w:r w:rsidRPr="00D85D4B">
              <w:rPr>
                <w:b/>
                <w:bCs/>
              </w:rPr>
              <w:t>£6m</w:t>
            </w:r>
            <w:r w:rsidRPr="00D85D4B">
              <w:t xml:space="preserve"> for recycling and waste disposal, and to protect the environment - mainly focused on investment into renewable energy, changes needed to waste disposal to accommodate the collection of separate food waste and other nature-based investments to protect the environment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40DFCE08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0"/>
                  </w:tblGrid>
                  <w:tr w:rsidR="00D85D4B" w:rsidRPr="00D85D4B" w14:paraId="592B8A2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6FB7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0C3E9D77" w14:textId="77777777" w:rsidR="00D85D4B" w:rsidRPr="00D85D4B" w:rsidRDefault="00D85D4B" w:rsidP="00D85D4B">
                        <w:hyperlink r:id="rId12" w:tgtFrame="_blank" w:history="1">
                          <w:r w:rsidRPr="00D85D4B">
                            <w:rPr>
                              <w:rStyle w:val="Hyperlink"/>
                              <w:b/>
                              <w:bCs/>
                            </w:rPr>
                            <w:t>Read more</w:t>
                          </w:r>
                        </w:hyperlink>
                      </w:p>
                    </w:tc>
                  </w:tr>
                </w:tbl>
                <w:p w14:paraId="765F4B7C" w14:textId="77777777" w:rsidR="00D85D4B" w:rsidRPr="00D85D4B" w:rsidRDefault="00D85D4B" w:rsidP="00D85D4B"/>
              </w:tc>
            </w:tr>
          </w:tbl>
          <w:p w14:paraId="64EFD7A7" w14:textId="77777777" w:rsidR="00D85D4B" w:rsidRPr="00D85D4B" w:rsidRDefault="00D85D4B" w:rsidP="00D85D4B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57606005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0311E32" w14:textId="77777777" w:rsidR="00D85D4B" w:rsidRPr="00D85D4B" w:rsidRDefault="00D85D4B" w:rsidP="00D85D4B">
                  <w:r w:rsidRPr="00D85D4B">
                    <w:pict w14:anchorId="352A4560">
                      <v:rect id="_x0000_i1124" style="width:468pt;height:1.2pt" o:hralign="center" o:hrstd="t" o:hr="t" fillcolor="#a0a0a0" stroked="f"/>
                    </w:pict>
                  </w:r>
                </w:p>
              </w:tc>
            </w:tr>
          </w:tbl>
          <w:p w14:paraId="27508353" w14:textId="7E3B990F" w:rsidR="00D85D4B" w:rsidRPr="00D85D4B" w:rsidRDefault="00D85D4B" w:rsidP="00D85D4B">
            <w:r w:rsidRPr="00D85D4B">
              <w:drawing>
                <wp:inline distT="0" distB="0" distL="0" distR="0" wp14:anchorId="31B45462" wp14:editId="7A25264F">
                  <wp:extent cx="5425440" cy="2514600"/>
                  <wp:effectExtent l="0" t="0" r="3810" b="0"/>
                  <wp:docPr id="1067006026" name="Picture 9" descr="cost of living 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ost of living 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544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AC305" w14:textId="77777777" w:rsidR="00D85D4B" w:rsidRPr="00D85D4B" w:rsidRDefault="00D85D4B" w:rsidP="00D85D4B">
            <w:pPr>
              <w:rPr>
                <w:b/>
                <w:bCs/>
              </w:rPr>
            </w:pPr>
            <w:r w:rsidRPr="00D85D4B">
              <w:rPr>
                <w:b/>
                <w:bCs/>
              </w:rPr>
              <w:t>Support and further information</w:t>
            </w:r>
          </w:p>
          <w:p w14:paraId="3BA875AD" w14:textId="77777777" w:rsidR="00D85D4B" w:rsidRPr="00D85D4B" w:rsidRDefault="00D85D4B" w:rsidP="00D85D4B">
            <w:r w:rsidRPr="00D85D4B">
              <w:t>There is help available if you need support with any aspect of your home finance or budgeting. </w:t>
            </w:r>
          </w:p>
          <w:p w14:paraId="48B7460A" w14:textId="77777777" w:rsidR="00D85D4B" w:rsidRPr="00D85D4B" w:rsidRDefault="00D85D4B" w:rsidP="00D85D4B">
            <w:r w:rsidRPr="00D85D4B">
              <w:t>For advice and guidance on paying your council tax, contact your local </w:t>
            </w:r>
            <w:hyperlink r:id="rId14" w:history="1">
              <w:r w:rsidRPr="00D85D4B">
                <w:rPr>
                  <w:rStyle w:val="Hyperlink"/>
                </w:rPr>
                <w:t>district or borough council</w:t>
              </w:r>
            </w:hyperlink>
            <w:r w:rsidRPr="00D85D4B">
              <w:t> to see if you are eligible for a discount or exemption.</w:t>
            </w:r>
          </w:p>
          <w:p w14:paraId="3A06BF75" w14:textId="77777777" w:rsidR="00D85D4B" w:rsidRPr="00D85D4B" w:rsidRDefault="00D85D4B" w:rsidP="00D85D4B">
            <w:r w:rsidRPr="00D85D4B">
              <w:t>Further advice about local and national support can be found on our </w:t>
            </w:r>
            <w:hyperlink r:id="rId15" w:history="1">
              <w:r w:rsidRPr="00D85D4B">
                <w:rPr>
                  <w:rStyle w:val="Hyperlink"/>
                </w:rPr>
                <w:t>cost of living pages</w:t>
              </w:r>
            </w:hyperlink>
            <w:r w:rsidRPr="00D85D4B">
              <w:t>.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7F443D93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2FEBAC78" w14:textId="77777777" w:rsidR="00D85D4B" w:rsidRPr="00D85D4B" w:rsidRDefault="00D85D4B" w:rsidP="00D85D4B">
                  <w:r w:rsidRPr="00D85D4B">
                    <w:pict w14:anchorId="6E160BA4">
                      <v:rect id="_x0000_i1126" style="width:468pt;height:1.2pt" o:hralign="center" o:hrstd="t" o:hr="t" fillcolor="#a0a0a0" stroked="f"/>
                    </w:pict>
                  </w:r>
                </w:p>
              </w:tc>
            </w:tr>
          </w:tbl>
          <w:p w14:paraId="77FB2344" w14:textId="77777777" w:rsidR="00D85D4B" w:rsidRPr="00D85D4B" w:rsidRDefault="00D85D4B" w:rsidP="00D85D4B">
            <w:pPr>
              <w:rPr>
                <w:b/>
                <w:bCs/>
              </w:rPr>
            </w:pPr>
            <w:r w:rsidRPr="00D85D4B">
              <w:rPr>
                <w:b/>
                <w:bCs/>
              </w:rPr>
              <w:t>Local elections</w:t>
            </w:r>
          </w:p>
          <w:p w14:paraId="7884D312" w14:textId="77777777" w:rsidR="00D85D4B" w:rsidRPr="00D85D4B" w:rsidRDefault="00D85D4B" w:rsidP="00D85D4B">
            <w:r w:rsidRPr="00D85D4B">
              <w:t xml:space="preserve">The government has confirmed that elections for West Sussex will go ahead this year on Thursday 7 May. </w:t>
            </w:r>
            <w:hyperlink r:id="rId16" w:history="1">
              <w:r w:rsidRPr="00D85D4B">
                <w:rPr>
                  <w:rStyle w:val="Hyperlink"/>
                </w:rPr>
                <w:t>Read our statement in response to the government’s decision</w:t>
              </w:r>
            </w:hyperlink>
            <w:r w:rsidRPr="00D85D4B">
              <w:t>.</w:t>
            </w:r>
          </w:p>
          <w:p w14:paraId="1AA264FC" w14:textId="77777777" w:rsidR="00D85D4B" w:rsidRPr="00D85D4B" w:rsidRDefault="00D85D4B" w:rsidP="00D85D4B">
            <w:r w:rsidRPr="00D85D4B">
              <w:t xml:space="preserve">Devolution and local government reorganisation work continues across Sussex. Get the latest: </w:t>
            </w:r>
            <w:hyperlink r:id="rId17" w:history="1">
              <w:r w:rsidRPr="00D85D4B">
                <w:rPr>
                  <w:rStyle w:val="Hyperlink"/>
                </w:rPr>
                <w:t>Future of local government in Sussex</w:t>
              </w:r>
            </w:hyperlink>
            <w:r w:rsidRPr="00D85D4B">
              <w:t>.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63953486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6308CC5F" w14:textId="77777777" w:rsidR="00D85D4B" w:rsidRPr="00D85D4B" w:rsidRDefault="00D85D4B" w:rsidP="00D85D4B">
                  <w:r w:rsidRPr="00D85D4B">
                    <w:pict w14:anchorId="5EC97CD3">
                      <v:rect id="_x0000_i1127" style="width:468pt;height:1.2pt" o:hralign="center" o:hrstd="t" o:hr="t" fillcolor="#a0a0a0" stroked="f"/>
                    </w:pict>
                  </w:r>
                </w:p>
              </w:tc>
            </w:tr>
          </w:tbl>
          <w:p w14:paraId="6E0CD49D" w14:textId="77777777" w:rsidR="00D85D4B" w:rsidRPr="00D85D4B" w:rsidRDefault="00D85D4B" w:rsidP="00D85D4B">
            <w:r w:rsidRPr="00D85D4B">
              <w:lastRenderedPageBreak/>
              <w:t xml:space="preserve">               Did you receive this </w:t>
            </w:r>
            <w:proofErr w:type="spellStart"/>
            <w:r w:rsidRPr="00D85D4B">
              <w:t>eNewsletter</w:t>
            </w:r>
            <w:proofErr w:type="spellEnd"/>
            <w:r w:rsidRPr="00D85D4B">
              <w:t xml:space="preserve"> from a friend? </w:t>
            </w:r>
            <w:hyperlink r:id="rId18" w:tgtFrame="_blank" w:history="1">
              <w:r w:rsidRPr="00D85D4B">
                <w:rPr>
                  <w:rStyle w:val="Hyperlink"/>
                </w:rPr>
                <w:t>Sign up here</w:t>
              </w:r>
            </w:hyperlink>
            <w:r w:rsidRPr="00D85D4B">
              <w:t>.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D85D4B" w:rsidRPr="00D85D4B" w14:paraId="6F409D63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7D45865D" w14:textId="77777777" w:rsidR="00D85D4B" w:rsidRPr="00D85D4B" w:rsidRDefault="00D85D4B" w:rsidP="00D85D4B">
                  <w:r w:rsidRPr="00D85D4B">
                    <w:pict w14:anchorId="72C69A5E">
                      <v:rect id="_x0000_i1128" style="width:468pt;height:1.2pt" o:hralign="center" o:hrstd="t" o:hr="t" fillcolor="#a0a0a0" stroked="f"/>
                    </w:pict>
                  </w:r>
                </w:p>
              </w:tc>
            </w:tr>
          </w:tbl>
          <w:p w14:paraId="1CE2C5B2" w14:textId="5A969ED5" w:rsidR="00D85D4B" w:rsidRPr="00D85D4B" w:rsidRDefault="00D85D4B" w:rsidP="00D85D4B">
            <w:r w:rsidRPr="00D85D4B">
              <w:drawing>
                <wp:inline distT="0" distB="0" distL="0" distR="0" wp14:anchorId="481D01AF" wp14:editId="7F4D7BE3">
                  <wp:extent cx="5433060" cy="2263140"/>
                  <wp:effectExtent l="0" t="0" r="0" b="3810"/>
                  <wp:docPr id="635401674" name="Picture 8" descr="Our Budget 2026-27 and Council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Our Budget 2026-27 and Council 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060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01F184" w14:textId="77777777" w:rsidR="00B93805" w:rsidRDefault="00B93805"/>
    <w:sectPr w:rsidR="00B93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5C6C"/>
    <w:multiLevelType w:val="multilevel"/>
    <w:tmpl w:val="C534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2038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B"/>
    <w:rsid w:val="004617E4"/>
    <w:rsid w:val="006A3332"/>
    <w:rsid w:val="00B93805"/>
    <w:rsid w:val="00D63AFD"/>
    <w:rsid w:val="00D8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BD20"/>
  <w15:chartTrackingRefBased/>
  <w15:docId w15:val="{E412EE1E-4C53-44E2-92F8-C618E87A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D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5D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-2.govdelivery.com/CL0/https:%2F%2Fwww.westsussex.gov.uk%2Fabout-the-council%2Ffinance-and-budgets%2Four-budget-and-council-tax-charges%2F%23council-tax-charges/1/0101019c8a170b14-a3fcdc27-a5c8-4990-a791-f57abbc941b5-000000/N_L975BOZtIqNRW98GUTj3lPYGRNkZ-I4WNjB8novEw=445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links-2.govdelivery.com/CL0/https:%2F%2Fpublic.govdelivery.com%2Faccounts%2FUKWSCC%2Fsubscriber%2Fnew/1/0101019c8a170b14-a3fcdc27-a5c8-4990-a791-f57abbc941b5-000000/dx--uCF-_Q3UNxJ1eMYX8GnHV4BcKDgPKhB9uzXe0Ag=4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links-2.govdelivery.com/CL0/https:%2F%2Fwww.westsussex.gov.uk%2Fnews%2Fbalanced-budget-and-increased-investment-agreed-by-county-council%2F/1/0101019c8a170b14-a3fcdc27-a5c8-4990-a791-f57abbc941b5-000000/1Ba4mcNpHX2cohg5zq8OZnb2kB1KmAxhOnaLvMR8UK4=445" TargetMode="External"/><Relationship Id="rId17" Type="http://schemas.openxmlformats.org/officeDocument/2006/relationships/hyperlink" Target="https://links-2.govdelivery.com/CL0/https:%2F%2Fwww.westsussex.gov.uk%2Fcampaigns%2Ffuture-of-local-government-in-sussex%2F/1/0101019c8a170b14-a3fcdc27-a5c8-4990-a791-f57abbc941b5-000000/oNQF6c_Btp2bpPU58bELS4FBZiwKNb3inNcRUP22EtE=4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s-2.govdelivery.com/CL0/https:%2F%2Fwww.westsussex.gov.uk%2Fnews%2Fwest-sussex-county-council-statement-on-election-decision%2F/1/0101019c8a170b14-a3fcdc27-a5c8-4990-a791-f57abbc941b5-000000/D6Ao-1Jo0tQ1IxHliTNiwF1Y6m5RjlW-fYK0iwGJJF0=44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links-2.govdelivery.com/CL0/http:%2F%2Fwww.westsussex.gov.uk%2FCostOfLiving/1/0101019c8a170b14-a3fcdc27-a5c8-4990-a791-f57abbc941b5-000000/LkNkispyFyiuMK0K8RvpM7raxXAFCNypWb-A2O0DRak=445" TargetMode="External"/><Relationship Id="rId10" Type="http://schemas.openxmlformats.org/officeDocument/2006/relationships/hyperlink" Target="https://links-2.govdelivery.com/CL0/https:%2F%2Fwww.westsussex.gov.uk%2Fmedia%2Fnlefrggc%2Four_council_plan.pdf/1/0101019c8a170b14-a3fcdc27-a5c8-4990-a791-f57abbc941b5-000000/2THXnHHtgAsCeXlWlpXkpc09Ba1Hb7TD9feTwfetpMY=445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links-2.govdelivery.com/CL0/https:%2F%2Fwww.westsussex.gov.uk%2Fabout-the-council%2Fyour-other-local-councils%2Fdistrict-and-borough-councils%2F/1/0101019c8a170b14-a3fcdc27-a5c8-4990-a791-f57abbc941b5-000000/RdcyrGbHd6aWdgyMcVPBvDi7TdyXxjP4wiXJhFNj_P4=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2026-02-24T10:22:00Z</dcterms:created>
  <dcterms:modified xsi:type="dcterms:W3CDTF">2026-02-24T10:23:00Z</dcterms:modified>
</cp:coreProperties>
</file>