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6"/>
      </w:tblGrid>
      <w:tr w:rsidR="00F611A7" w:rsidRPr="00F611A7" w14:paraId="68D00913"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F611A7" w:rsidRPr="00F611A7" w14:paraId="531737F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6"/>
                  </w:tblGrid>
                  <w:tr w:rsidR="00F611A7" w:rsidRPr="00F611A7" w14:paraId="1EFC001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6"/>
                        </w:tblGrid>
                        <w:tr w:rsidR="00F611A7" w:rsidRPr="00F611A7" w14:paraId="603279BB" w14:textId="77777777">
                          <w:trPr>
                            <w:jc w:val="center"/>
                          </w:trPr>
                          <w:tc>
                            <w:tcPr>
                              <w:tcW w:w="0" w:type="auto"/>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6"/>
                              </w:tblGrid>
                              <w:tr w:rsidR="00F611A7" w:rsidRPr="00F611A7" w14:paraId="1776A307" w14:textId="77777777">
                                <w:tc>
                                  <w:tcPr>
                                    <w:tcW w:w="0" w:type="auto"/>
                                    <w:vAlign w:val="center"/>
                                    <w:hideMark/>
                                  </w:tcPr>
                                  <w:p w14:paraId="71B06744" w14:textId="0FF6D52E" w:rsidR="00F611A7" w:rsidRPr="00F611A7" w:rsidRDefault="00F611A7" w:rsidP="00F611A7">
                                    <w:r w:rsidRPr="00F611A7">
                                      <w:drawing>
                                        <wp:inline distT="0" distB="0" distL="0" distR="0" wp14:anchorId="7C109255" wp14:editId="3E02E423">
                                          <wp:extent cx="5433060" cy="2369820"/>
                                          <wp:effectExtent l="0" t="0" r="0" b="0"/>
                                          <wp:docPr id="1869508595" name="Picture 16" descr="Merry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erry Christ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2369820"/>
                                                  </a:xfrm>
                                                  <a:prstGeom prst="rect">
                                                    <a:avLst/>
                                                  </a:prstGeom>
                                                  <a:noFill/>
                                                  <a:ln>
                                                    <a:noFill/>
                                                  </a:ln>
                                                </pic:spPr>
                                              </pic:pic>
                                            </a:graphicData>
                                          </a:graphic>
                                        </wp:inline>
                                      </w:drawing>
                                    </w:r>
                                  </w:p>
                                </w:tc>
                              </w:tr>
                            </w:tbl>
                            <w:p w14:paraId="3D58F8D1" w14:textId="77777777" w:rsidR="00F611A7" w:rsidRPr="00F611A7" w:rsidRDefault="00F611A7" w:rsidP="00F611A7">
                              <w:r w:rsidRPr="00F611A7">
                                <w:t xml:space="preserve">      Welcome to our special Christmas and New Year Residents’ </w:t>
                              </w:r>
                              <w:proofErr w:type="spellStart"/>
                              <w:r w:rsidRPr="00F611A7">
                                <w:t>eNewsletter</w:t>
                              </w:r>
                              <w:proofErr w:type="spellEnd"/>
                              <w:r w:rsidRPr="00F611A7">
                                <w:t>. </w:t>
                              </w: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6B621E2C" w14:textId="77777777">
                                <w:trPr>
                                  <w:jc w:val="center"/>
                                </w:trPr>
                                <w:tc>
                                  <w:tcPr>
                                    <w:tcW w:w="5000" w:type="pct"/>
                                    <w:vAlign w:val="center"/>
                                    <w:hideMark/>
                                  </w:tcPr>
                                  <w:p w14:paraId="194E4963" w14:textId="77777777" w:rsidR="00F611A7" w:rsidRPr="00F611A7" w:rsidRDefault="00F611A7" w:rsidP="00F611A7">
                                    <w:r w:rsidRPr="00F611A7">
                                      <w:pict w14:anchorId="22CAC13D">
                                        <v:rect id="_x0000_i1114" style="width:468pt;height:1.2pt" o:hralign="center" o:hrstd="t" o:hr="t" fillcolor="#a0a0a0" stroked="f"/>
                                      </w:pict>
                                    </w:r>
                                  </w:p>
                                </w:tc>
                              </w:tr>
                            </w:tbl>
                            <w:p w14:paraId="2E2C7B91" w14:textId="7D5D666C" w:rsidR="00F611A7" w:rsidRPr="00F611A7" w:rsidRDefault="00F611A7" w:rsidP="00F611A7">
                              <w:r w:rsidRPr="00F611A7">
                                <w:drawing>
                                  <wp:inline distT="0" distB="0" distL="0" distR="0" wp14:anchorId="57640C76" wp14:editId="499BE999">
                                    <wp:extent cx="5433060" cy="2926080"/>
                                    <wp:effectExtent l="0" t="0" r="0" b="7620"/>
                                    <wp:docPr id="597882410" name="Picture 15" descr="Chairman and Leader Xma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airman and Leader Xmas 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2926080"/>
                                            </a:xfrm>
                                            <a:prstGeom prst="rect">
                                              <a:avLst/>
                                            </a:prstGeom>
                                            <a:noFill/>
                                            <a:ln>
                                              <a:noFill/>
                                            </a:ln>
                                          </pic:spPr>
                                        </pic:pic>
                                      </a:graphicData>
                                    </a:graphic>
                                  </wp:inline>
                                </w:drawing>
                              </w:r>
                            </w:p>
                            <w:p w14:paraId="7B8D2DA2" w14:textId="77777777" w:rsidR="00F611A7" w:rsidRPr="00F611A7" w:rsidRDefault="00F611A7" w:rsidP="00F611A7">
                              <w:pPr>
                                <w:rPr>
                                  <w:b/>
                                  <w:bCs/>
                                </w:rPr>
                              </w:pPr>
                              <w:r w:rsidRPr="00F611A7">
                                <w:rPr>
                                  <w:b/>
                                  <w:bCs/>
                                </w:rPr>
                                <w:t>A message from our Chairman and Leader</w:t>
                              </w:r>
                            </w:p>
                            <w:p w14:paraId="721C9663" w14:textId="77777777" w:rsidR="00F611A7" w:rsidRPr="00F611A7" w:rsidRDefault="00F611A7" w:rsidP="00F611A7">
                              <w:r w:rsidRPr="00F611A7">
                                <w:t>We would like to take this opportunity to wish you all a very Merry Christmas.</w:t>
                              </w:r>
                            </w:p>
                            <w:p w14:paraId="4DC23B97" w14:textId="77777777" w:rsidR="00F611A7" w:rsidRPr="00F611A7" w:rsidRDefault="00F611A7" w:rsidP="00F611A7">
                              <w:r w:rsidRPr="00F611A7">
                                <w:t>However you plan to spend the festive season, we hope you find time to enjoy the celebrations, meet with family, friends and loved ones or perhaps take a moment to reflect on the past year.</w:t>
                              </w:r>
                            </w:p>
                            <w:p w14:paraId="2F74F1CA" w14:textId="77777777" w:rsidR="00F611A7" w:rsidRPr="00F611A7" w:rsidRDefault="00F611A7" w:rsidP="00F611A7">
                              <w:r w:rsidRPr="00F611A7">
                                <w:t xml:space="preserve">As always, </w:t>
                              </w:r>
                              <w:hyperlink r:id="rId7" w:tgtFrame="_blank" w:history="1">
                                <w:r w:rsidRPr="00F611A7">
                                  <w:rPr>
                                    <w:rStyle w:val="Hyperlink"/>
                                  </w:rPr>
                                  <w:t>our county council staff are here should you need us</w:t>
                                </w:r>
                              </w:hyperlink>
                              <w:r w:rsidRPr="00F611A7">
                                <w:t xml:space="preserve"> right through the festive season, providing services such as highways, the Fire and Rescue Service, and adults and children’s social care.</w:t>
                              </w:r>
                            </w:p>
                            <w:p w14:paraId="346C955F" w14:textId="77777777" w:rsidR="00F611A7" w:rsidRPr="00F611A7" w:rsidRDefault="00F611A7" w:rsidP="00F611A7">
                              <w:r w:rsidRPr="00F611A7">
                                <w:lastRenderedPageBreak/>
                                <w:t xml:space="preserve">If you have time over the festive period we would urge you to complete the Government’s consultation on Local Government Reorganisation </w:t>
                              </w:r>
                              <w:hyperlink r:id="rId8" w:history="1">
                                <w:r w:rsidRPr="00F611A7">
                                  <w:rPr>
                                    <w:rStyle w:val="Hyperlink"/>
                                  </w:rPr>
                                  <w:t>which you can find here</w:t>
                                </w:r>
                              </w:hyperlink>
                              <w:r w:rsidRPr="00F611A7">
                                <w:t>. The consultation is open until 11 January 2026.</w:t>
                              </w:r>
                            </w:p>
                            <w:p w14:paraId="44AB1FD3" w14:textId="77777777" w:rsidR="00F611A7" w:rsidRPr="00F611A7" w:rsidRDefault="00F611A7" w:rsidP="00F611A7">
                              <w:r w:rsidRPr="00F611A7">
                                <w:t>We also want to wish you a Happy New Year and good wishes for 2026.</w:t>
                              </w:r>
                            </w:p>
                            <w:p w14:paraId="73F0B1F9" w14:textId="77777777" w:rsidR="00F611A7" w:rsidRPr="00F611A7" w:rsidRDefault="00F611A7" w:rsidP="00F611A7">
                              <w:r w:rsidRPr="00F611A7">
                                <w:t xml:space="preserve">Cllr Paul Marshall (Leader) and Cllr Pieter </w:t>
                              </w:r>
                              <w:proofErr w:type="gramStart"/>
                              <w:r w:rsidRPr="00F611A7">
                                <w:t>Montyn  (</w:t>
                              </w:r>
                              <w:proofErr w:type="gramEnd"/>
                              <w:r w:rsidRPr="00F611A7">
                                <w:t>Chairman)                               </w:t>
                              </w: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3C5740C4" w14:textId="77777777">
                                <w:trPr>
                                  <w:jc w:val="center"/>
                                </w:trPr>
                                <w:tc>
                                  <w:tcPr>
                                    <w:tcW w:w="5000" w:type="pct"/>
                                    <w:vAlign w:val="center"/>
                                    <w:hideMark/>
                                  </w:tcPr>
                                  <w:p w14:paraId="73E892DE" w14:textId="77777777" w:rsidR="00F611A7" w:rsidRPr="00F611A7" w:rsidRDefault="00F611A7" w:rsidP="00F611A7">
                                    <w:r w:rsidRPr="00F611A7">
                                      <w:pict w14:anchorId="343EF9C3">
                                        <v:rect id="_x0000_i1116" style="width:468pt;height:1.2pt" o:hralign="center" o:hrstd="t" o:hr="t" fillcolor="#a0a0a0" stroked="f"/>
                                      </w:pict>
                                    </w:r>
                                  </w:p>
                                </w:tc>
                              </w:tr>
                            </w:tbl>
                            <w:p w14:paraId="7A5C6B41" w14:textId="2DBB0CB6" w:rsidR="00F611A7" w:rsidRPr="00F611A7" w:rsidRDefault="00F611A7" w:rsidP="00F611A7">
                              <w:r w:rsidRPr="00F611A7">
                                <w:drawing>
                                  <wp:inline distT="0" distB="0" distL="0" distR="0" wp14:anchorId="6F008115" wp14:editId="3FD6C7C8">
                                    <wp:extent cx="5425440" cy="4107180"/>
                                    <wp:effectExtent l="0" t="0" r="3810" b="7620"/>
                                    <wp:docPr id="508995648" name="Picture 14" descr="meals on w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eals on whe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5440" cy="4107180"/>
                                            </a:xfrm>
                                            <a:prstGeom prst="rect">
                                              <a:avLst/>
                                            </a:prstGeom>
                                            <a:noFill/>
                                            <a:ln>
                                              <a:noFill/>
                                            </a:ln>
                                          </pic:spPr>
                                        </pic:pic>
                                      </a:graphicData>
                                    </a:graphic>
                                  </wp:inline>
                                </w:drawing>
                              </w:r>
                            </w:p>
                            <w:p w14:paraId="468B8477" w14:textId="77777777" w:rsidR="00F611A7" w:rsidRPr="00F611A7" w:rsidRDefault="00F611A7" w:rsidP="00F611A7">
                              <w:pPr>
                                <w:rPr>
                                  <w:b/>
                                  <w:bCs/>
                                </w:rPr>
                              </w:pPr>
                              <w:r w:rsidRPr="00F611A7">
                                <w:rPr>
                                  <w:b/>
                                  <w:bCs/>
                                </w:rPr>
                                <w:t xml:space="preserve">Bringing festive cheer this Christmas </w:t>
                              </w:r>
                            </w:p>
                            <w:p w14:paraId="716599C7" w14:textId="77777777" w:rsidR="00F611A7" w:rsidRPr="00F611A7" w:rsidRDefault="00F611A7" w:rsidP="00F611A7">
                              <w:r w:rsidRPr="00F611A7">
                                <w:t>The festive season can feel especially lonely for older or vulnerable people living alone.</w:t>
                              </w:r>
                            </w:p>
                            <w:p w14:paraId="61C94B3F" w14:textId="77777777" w:rsidR="00F611A7" w:rsidRPr="00F611A7" w:rsidRDefault="00F611A7" w:rsidP="00F611A7">
                              <w:r w:rsidRPr="00F611A7">
                                <w:t>A visit from Health &amp; Independent Living Support (HILS) not only provides a hot, nourishing meal but also a friendly face and a wellbeing check.</w:t>
                              </w:r>
                            </w:p>
                            <w:p w14:paraId="025895B8" w14:textId="77777777" w:rsidR="00F611A7" w:rsidRPr="00F611A7" w:rsidRDefault="00F611A7" w:rsidP="00F611A7">
                              <w:r w:rsidRPr="00F611A7">
                                <w:t>HILS delivers meals to homes across West Sussex every day of the year in partnership with the county council.</w:t>
                              </w:r>
                            </w:p>
                            <w:p w14:paraId="1B74618D" w14:textId="77777777" w:rsidR="00F611A7" w:rsidRPr="00F611A7" w:rsidRDefault="00F611A7" w:rsidP="00F611A7">
                              <w:r w:rsidRPr="00F611A7">
                                <w:t>With no contracts you can just order as often as you need them.</w:t>
                              </w:r>
                            </w:p>
                            <w:p w14:paraId="5ACF306C" w14:textId="77777777" w:rsidR="00F611A7" w:rsidRPr="00F611A7" w:rsidRDefault="00F611A7" w:rsidP="00F611A7">
                              <w:r w:rsidRPr="00F611A7">
                                <w:t>In addition, over Christmas you may notice your loved ones could use extra help and support with meals.</w:t>
                              </w:r>
                            </w:p>
                            <w:p w14:paraId="598173AD" w14:textId="77777777" w:rsidR="00F611A7" w:rsidRPr="00F611A7" w:rsidRDefault="00F611A7" w:rsidP="00F611A7">
                              <w:r w:rsidRPr="00F611A7">
                                <w:t>If you’re concerned about a loved one losing weight, there is also free Nutrition and Wellbeing telephone support for clients.</w:t>
                              </w:r>
                            </w:p>
                            <w:tbl>
                              <w:tblPr>
                                <w:tblW w:w="5000" w:type="pct"/>
                                <w:tblCellMar>
                                  <w:left w:w="0" w:type="dxa"/>
                                  <w:right w:w="0" w:type="dxa"/>
                                </w:tblCellMar>
                                <w:tblLook w:val="04A0" w:firstRow="1" w:lastRow="0" w:firstColumn="1" w:lastColumn="0" w:noHBand="0" w:noVBand="1"/>
                              </w:tblPr>
                              <w:tblGrid>
                                <w:gridCol w:w="8556"/>
                              </w:tblGrid>
                              <w:tr w:rsidR="00F611A7" w:rsidRPr="00F611A7" w14:paraId="616239A4"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F611A7" w:rsidRPr="00F611A7" w14:paraId="633EDBAA" w14:textId="77777777">
                                      <w:trPr>
                                        <w:jc w:val="center"/>
                                      </w:trPr>
                                      <w:tc>
                                        <w:tcPr>
                                          <w:tcW w:w="0" w:type="auto"/>
                                          <w:shd w:val="clear" w:color="auto" w:fill="006FB7"/>
                                          <w:tcMar>
                                            <w:top w:w="150" w:type="dxa"/>
                                            <w:left w:w="300" w:type="dxa"/>
                                            <w:bottom w:w="150" w:type="dxa"/>
                                            <w:right w:w="300" w:type="dxa"/>
                                          </w:tcMar>
                                          <w:vAlign w:val="center"/>
                                          <w:hideMark/>
                                        </w:tcPr>
                                        <w:p w14:paraId="563FA8E2" w14:textId="77777777" w:rsidR="00F611A7" w:rsidRPr="00F611A7" w:rsidRDefault="00F611A7" w:rsidP="00F611A7">
                                          <w:hyperlink r:id="rId10" w:tgtFrame="_blank" w:history="1">
                                            <w:r w:rsidRPr="00F611A7">
                                              <w:rPr>
                                                <w:rStyle w:val="Hyperlink"/>
                                                <w:b/>
                                                <w:bCs/>
                                              </w:rPr>
                                              <w:t>Find out more</w:t>
                                            </w:r>
                                          </w:hyperlink>
                                        </w:p>
                                      </w:tc>
                                    </w:tr>
                                  </w:tbl>
                                  <w:p w14:paraId="7D7DE25E" w14:textId="77777777" w:rsidR="00F611A7" w:rsidRPr="00F611A7" w:rsidRDefault="00F611A7" w:rsidP="00F611A7"/>
                                </w:tc>
                              </w:tr>
                            </w:tbl>
                            <w:p w14:paraId="104A2E69" w14:textId="77777777" w:rsidR="00F611A7" w:rsidRPr="00F611A7" w:rsidRDefault="00F611A7" w:rsidP="00F611A7">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0C49C065" w14:textId="77777777">
                                <w:trPr>
                                  <w:jc w:val="center"/>
                                </w:trPr>
                                <w:tc>
                                  <w:tcPr>
                                    <w:tcW w:w="5000" w:type="pct"/>
                                    <w:vAlign w:val="center"/>
                                    <w:hideMark/>
                                  </w:tcPr>
                                  <w:p w14:paraId="08E31FDB" w14:textId="77777777" w:rsidR="00F611A7" w:rsidRPr="00F611A7" w:rsidRDefault="00F611A7" w:rsidP="00F611A7">
                                    <w:r w:rsidRPr="00F611A7">
                                      <w:pict w14:anchorId="0164FB45">
                                        <v:rect id="_x0000_i1118" style="width:468pt;height:1.2pt" o:hralign="center" o:hrstd="t" o:hr="t" fillcolor="#a0a0a0" stroked="f"/>
                                      </w:pict>
                                    </w:r>
                                  </w:p>
                                </w:tc>
                              </w:tr>
                            </w:tbl>
                            <w:p w14:paraId="0466A023" w14:textId="48F41156" w:rsidR="00F611A7" w:rsidRPr="00F611A7" w:rsidRDefault="00F611A7" w:rsidP="00F611A7">
                              <w:r w:rsidRPr="00F611A7">
                                <w:drawing>
                                  <wp:inline distT="0" distB="0" distL="0" distR="0" wp14:anchorId="1A082444" wp14:editId="2450C075">
                                    <wp:extent cx="5433060" cy="3048000"/>
                                    <wp:effectExtent l="0" t="0" r="0" b="0"/>
                                    <wp:docPr id="1156589580" name="Picture 13" descr="Experience Su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xperience Susse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3060" cy="3048000"/>
                                            </a:xfrm>
                                            <a:prstGeom prst="rect">
                                              <a:avLst/>
                                            </a:prstGeom>
                                            <a:noFill/>
                                            <a:ln>
                                              <a:noFill/>
                                            </a:ln>
                                          </pic:spPr>
                                        </pic:pic>
                                      </a:graphicData>
                                    </a:graphic>
                                  </wp:inline>
                                </w:drawing>
                              </w:r>
                            </w:p>
                            <w:p w14:paraId="701A1017" w14:textId="77777777" w:rsidR="00F611A7" w:rsidRPr="00F611A7" w:rsidRDefault="00F611A7" w:rsidP="00F611A7">
                              <w:pPr>
                                <w:rPr>
                                  <w:b/>
                                  <w:bCs/>
                                </w:rPr>
                              </w:pPr>
                              <w:r w:rsidRPr="00F611A7">
                                <w:rPr>
                                  <w:b/>
                                  <w:bCs/>
                                </w:rPr>
                                <w:t>Local holiday fun for all!</w:t>
                              </w:r>
                            </w:p>
                            <w:p w14:paraId="32E83718" w14:textId="77777777" w:rsidR="00F611A7" w:rsidRPr="00F611A7" w:rsidRDefault="00F611A7" w:rsidP="00F611A7">
                              <w:r w:rsidRPr="00F611A7">
                                <w:t>Looking for ways to keep the whole family entertained this Christmas and New Year? Experience Sussex is full of family-friendly ideas to enjoy during the holidays.</w:t>
                              </w:r>
                            </w:p>
                            <w:p w14:paraId="11966D90" w14:textId="77777777" w:rsidR="00F611A7" w:rsidRPr="00F611A7" w:rsidRDefault="00F611A7" w:rsidP="00F611A7">
                              <w:r w:rsidRPr="00F611A7">
                                <w:t>Why not get your skates on at a</w:t>
                              </w:r>
                              <w:r w:rsidRPr="00F611A7">
                                <w:rPr>
                                  <w:b/>
                                  <w:bCs/>
                                </w:rPr>
                                <w:t> </w:t>
                              </w:r>
                              <w:hyperlink r:id="rId12" w:tgtFrame="_blank" w:history="1">
                                <w:r w:rsidRPr="00F611A7">
                                  <w:rPr>
                                    <w:rStyle w:val="Hyperlink"/>
                                  </w:rPr>
                                  <w:t>festive pop-up ice rink</w:t>
                                </w:r>
                              </w:hyperlink>
                              <w:r w:rsidRPr="00F611A7">
                                <w:t>? Or treat yourself to an experience at one of the stunning light trails around West Sussex.  </w:t>
                              </w:r>
                            </w:p>
                            <w:p w14:paraId="52F5D89F" w14:textId="77777777" w:rsidR="00F611A7" w:rsidRPr="00F611A7" w:rsidRDefault="00F611A7" w:rsidP="00F611A7">
                              <w:r w:rsidRPr="00F611A7">
                                <w:t>For Boxing Day walks, check out our guide to </w:t>
                              </w:r>
                              <w:hyperlink r:id="rId13" w:tgtFrame="_blank" w:history="1">
                                <w:r w:rsidRPr="00F611A7">
                                  <w:rPr>
                                    <w:rStyle w:val="Hyperlink"/>
                                  </w:rPr>
                                  <w:t>winter walks</w:t>
                                </w:r>
                              </w:hyperlink>
                              <w:r w:rsidRPr="00F611A7">
                                <w:t> along the South Downs or the coast, then warm up with a hot chocolate by searching a local </w:t>
                              </w:r>
                              <w:hyperlink r:id="rId14" w:tgtFrame="_blank" w:history="1">
                                <w:r w:rsidRPr="00F611A7">
                                  <w:rPr>
                                    <w:rStyle w:val="Hyperlink"/>
                                  </w:rPr>
                                  <w:t>café or pub</w:t>
                                </w:r>
                              </w:hyperlink>
                              <w:r w:rsidRPr="00F611A7">
                                <w:t>.  </w:t>
                              </w:r>
                            </w:p>
                            <w:p w14:paraId="3C842527" w14:textId="77777777" w:rsidR="00F611A7" w:rsidRPr="00F611A7" w:rsidRDefault="00F611A7" w:rsidP="00F611A7">
                              <w:r w:rsidRPr="00F611A7">
                                <w:t>As the New Year approaches, plan a day exploring the countryside or local nature trails. It’s the ideal way to start 2026 with fresh air and family time. </w:t>
                              </w:r>
                            </w:p>
                            <w:tbl>
                              <w:tblPr>
                                <w:tblW w:w="5000" w:type="pct"/>
                                <w:tblCellMar>
                                  <w:left w:w="0" w:type="dxa"/>
                                  <w:right w:w="0" w:type="dxa"/>
                                </w:tblCellMar>
                                <w:tblLook w:val="04A0" w:firstRow="1" w:lastRow="0" w:firstColumn="1" w:lastColumn="0" w:noHBand="0" w:noVBand="1"/>
                              </w:tblPr>
                              <w:tblGrid>
                                <w:gridCol w:w="8556"/>
                              </w:tblGrid>
                              <w:tr w:rsidR="00F611A7" w:rsidRPr="00F611A7" w14:paraId="7BD2EB35"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176"/>
                                    </w:tblGrid>
                                    <w:tr w:rsidR="00F611A7" w:rsidRPr="00F611A7" w14:paraId="63984971" w14:textId="77777777">
                                      <w:trPr>
                                        <w:jc w:val="center"/>
                                      </w:trPr>
                                      <w:tc>
                                        <w:tcPr>
                                          <w:tcW w:w="0" w:type="auto"/>
                                          <w:shd w:val="clear" w:color="auto" w:fill="006FB7"/>
                                          <w:tcMar>
                                            <w:top w:w="150" w:type="dxa"/>
                                            <w:left w:w="300" w:type="dxa"/>
                                            <w:bottom w:w="150" w:type="dxa"/>
                                            <w:right w:w="300" w:type="dxa"/>
                                          </w:tcMar>
                                          <w:vAlign w:val="center"/>
                                          <w:hideMark/>
                                        </w:tcPr>
                                        <w:p w14:paraId="34921765" w14:textId="77777777" w:rsidR="00F611A7" w:rsidRPr="00F611A7" w:rsidRDefault="00F611A7" w:rsidP="00F611A7">
                                          <w:hyperlink r:id="rId15" w:tgtFrame="_blank" w:history="1">
                                            <w:r w:rsidRPr="00F611A7">
                                              <w:rPr>
                                                <w:rStyle w:val="Hyperlink"/>
                                                <w:b/>
                                                <w:bCs/>
                                              </w:rPr>
                                              <w:t>Discover local festive fun!</w:t>
                                            </w:r>
                                          </w:hyperlink>
                                        </w:p>
                                      </w:tc>
                                    </w:tr>
                                  </w:tbl>
                                  <w:p w14:paraId="64466664" w14:textId="77777777" w:rsidR="00F611A7" w:rsidRPr="00F611A7" w:rsidRDefault="00F611A7" w:rsidP="00F611A7"/>
                                </w:tc>
                              </w:tr>
                            </w:tbl>
                            <w:p w14:paraId="65964B22" w14:textId="77777777" w:rsidR="00F611A7" w:rsidRPr="00F611A7" w:rsidRDefault="00F611A7" w:rsidP="00F611A7">
                              <w:r w:rsidRPr="00F611A7">
                                <w:t>And as you take in the festive lights and sights across the county, why not make the journey part of the joy?</w:t>
                              </w:r>
                            </w:p>
                            <w:p w14:paraId="51CD535B" w14:textId="77777777" w:rsidR="00F611A7" w:rsidRPr="00F611A7" w:rsidRDefault="00F611A7" w:rsidP="00F611A7">
                              <w:r w:rsidRPr="00F611A7">
                                <w:t>With improved bus stops, upgraded shelters, and new bus lanes, we’ve made changes to help make your journeys smoother and more enjoyable.</w:t>
                              </w:r>
                            </w:p>
                            <w:p w14:paraId="4D03BB80" w14:textId="77777777" w:rsidR="00F611A7" w:rsidRPr="00F611A7" w:rsidRDefault="00F611A7" w:rsidP="00F611A7">
                              <w:r w:rsidRPr="00F611A7">
                                <w:t>Let the bus be your sleigh as you enjoy the magic of the holidays!</w:t>
                              </w:r>
                            </w:p>
                            <w:tbl>
                              <w:tblPr>
                                <w:tblW w:w="5000" w:type="pct"/>
                                <w:tblCellMar>
                                  <w:left w:w="0" w:type="dxa"/>
                                  <w:right w:w="0" w:type="dxa"/>
                                </w:tblCellMar>
                                <w:tblLook w:val="04A0" w:firstRow="1" w:lastRow="0" w:firstColumn="1" w:lastColumn="0" w:noHBand="0" w:noVBand="1"/>
                              </w:tblPr>
                              <w:tblGrid>
                                <w:gridCol w:w="8556"/>
                              </w:tblGrid>
                              <w:tr w:rsidR="00F611A7" w:rsidRPr="00F611A7" w14:paraId="1EE7A8C8"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225"/>
                                    </w:tblGrid>
                                    <w:tr w:rsidR="00F611A7" w:rsidRPr="00F611A7" w14:paraId="74EF5604" w14:textId="77777777">
                                      <w:trPr>
                                        <w:jc w:val="center"/>
                                      </w:trPr>
                                      <w:tc>
                                        <w:tcPr>
                                          <w:tcW w:w="0" w:type="auto"/>
                                          <w:shd w:val="clear" w:color="auto" w:fill="006FB7"/>
                                          <w:tcMar>
                                            <w:top w:w="150" w:type="dxa"/>
                                            <w:left w:w="300" w:type="dxa"/>
                                            <w:bottom w:w="150" w:type="dxa"/>
                                            <w:right w:w="300" w:type="dxa"/>
                                          </w:tcMar>
                                          <w:vAlign w:val="center"/>
                                          <w:hideMark/>
                                        </w:tcPr>
                                        <w:p w14:paraId="233CF77E" w14:textId="77777777" w:rsidR="00F611A7" w:rsidRPr="00F611A7" w:rsidRDefault="00F611A7" w:rsidP="00F611A7">
                                          <w:hyperlink r:id="rId16" w:tgtFrame="_blank" w:history="1">
                                            <w:r w:rsidRPr="00F611A7">
                                              <w:rPr>
                                                <w:rStyle w:val="Hyperlink"/>
                                                <w:b/>
                                                <w:bCs/>
                                              </w:rPr>
                                              <w:t>Bus it!</w:t>
                                            </w:r>
                                          </w:hyperlink>
                                        </w:p>
                                      </w:tc>
                                    </w:tr>
                                  </w:tbl>
                                  <w:p w14:paraId="1CC3CEF7" w14:textId="77777777" w:rsidR="00F611A7" w:rsidRPr="00F611A7" w:rsidRDefault="00F611A7" w:rsidP="00F611A7"/>
                                </w:tc>
                              </w:tr>
                            </w:tbl>
                            <w:p w14:paraId="3842CC56" w14:textId="77777777" w:rsidR="00F611A7" w:rsidRPr="00F611A7" w:rsidRDefault="00F611A7" w:rsidP="00F611A7">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7366B040" w14:textId="77777777">
                                <w:trPr>
                                  <w:jc w:val="center"/>
                                </w:trPr>
                                <w:tc>
                                  <w:tcPr>
                                    <w:tcW w:w="5000" w:type="pct"/>
                                    <w:vAlign w:val="center"/>
                                    <w:hideMark/>
                                  </w:tcPr>
                                  <w:p w14:paraId="75A5C440" w14:textId="77777777" w:rsidR="00F611A7" w:rsidRPr="00F611A7" w:rsidRDefault="00F611A7" w:rsidP="00F611A7">
                                    <w:r w:rsidRPr="00F611A7">
                                      <w:pict w14:anchorId="4563FFE6">
                                        <v:rect id="_x0000_i1120" style="width:468pt;height:1.2pt" o:hralign="center" o:hrstd="t" o:hr="t" fillcolor="#a0a0a0" stroked="f"/>
                                      </w:pict>
                                    </w:r>
                                  </w:p>
                                </w:tc>
                              </w:tr>
                            </w:tbl>
                            <w:p w14:paraId="458481C2" w14:textId="77777777" w:rsidR="00F611A7" w:rsidRPr="00F611A7" w:rsidRDefault="00F611A7" w:rsidP="00F611A7">
                              <w:pPr>
                                <w:rPr>
                                  <w:vanish/>
                                </w:rPr>
                              </w:pPr>
                            </w:p>
                            <w:tbl>
                              <w:tblPr>
                                <w:tblW w:w="5000" w:type="pct"/>
                                <w:tblCellMar>
                                  <w:left w:w="0" w:type="dxa"/>
                                  <w:right w:w="0" w:type="dxa"/>
                                </w:tblCellMar>
                                <w:tblLook w:val="04A0" w:firstRow="1" w:lastRow="0" w:firstColumn="1" w:lastColumn="0" w:noHBand="0" w:noVBand="1"/>
                              </w:tblPr>
                              <w:tblGrid>
                                <w:gridCol w:w="8556"/>
                              </w:tblGrid>
                              <w:tr w:rsidR="00F611A7" w:rsidRPr="00F611A7" w14:paraId="598AFB22" w14:textId="77777777">
                                <w:tc>
                                  <w:tcPr>
                                    <w:tcW w:w="0" w:type="auto"/>
                                    <w:vAlign w:val="center"/>
                                    <w:hideMark/>
                                  </w:tcPr>
                                  <w:p w14:paraId="0772C8B8" w14:textId="6D80E278" w:rsidR="00F611A7" w:rsidRPr="00F611A7" w:rsidRDefault="00F611A7" w:rsidP="00F611A7">
                                    <w:r w:rsidRPr="00F611A7">
                                      <w:drawing>
                                        <wp:inline distT="0" distB="0" distL="0" distR="0" wp14:anchorId="285CEC91" wp14:editId="513EB3B4">
                                          <wp:extent cx="5433060" cy="3642360"/>
                                          <wp:effectExtent l="0" t="0" r="0" b="0"/>
                                          <wp:docPr id="1911356819" name="Picture 12" descr="wrapping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wrapping pap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3060" cy="3642360"/>
                                                  </a:xfrm>
                                                  <a:prstGeom prst="rect">
                                                    <a:avLst/>
                                                  </a:prstGeom>
                                                  <a:noFill/>
                                                  <a:ln>
                                                    <a:noFill/>
                                                  </a:ln>
                                                </pic:spPr>
                                              </pic:pic>
                                            </a:graphicData>
                                          </a:graphic>
                                        </wp:inline>
                                      </w:drawing>
                                    </w:r>
                                  </w:p>
                                </w:tc>
                              </w:tr>
                            </w:tbl>
                            <w:p w14:paraId="43D11B59" w14:textId="77777777" w:rsidR="00F611A7" w:rsidRPr="00F611A7" w:rsidRDefault="00F611A7" w:rsidP="00F611A7">
                              <w:pPr>
                                <w:rPr>
                                  <w:b/>
                                  <w:bCs/>
                                </w:rPr>
                              </w:pPr>
                              <w:r w:rsidRPr="00F611A7">
                                <w:rPr>
                                  <w:b/>
                                  <w:bCs/>
                                </w:rPr>
                                <w:t>Get ready to reduce waste this Christmas</w:t>
                              </w:r>
                            </w:p>
                            <w:p w14:paraId="4812F08F" w14:textId="77777777" w:rsidR="00F611A7" w:rsidRPr="00F611A7" w:rsidRDefault="00F611A7" w:rsidP="00F611A7">
                              <w:r w:rsidRPr="00F611A7">
                                <w:t>Here’s some top tips from our West Sussex Recycles team to help you reduce your waste this festive season:</w:t>
                              </w:r>
                            </w:p>
                            <w:p w14:paraId="19A385E1" w14:textId="77777777" w:rsidR="00F611A7" w:rsidRPr="00F611A7" w:rsidRDefault="00F611A7" w:rsidP="00F611A7">
                              <w:pPr>
                                <w:numPr>
                                  <w:ilvl w:val="0"/>
                                  <w:numId w:val="1"/>
                                </w:numPr>
                              </w:pPr>
                              <w:r w:rsidRPr="00F611A7">
                                <w:rPr>
                                  <w:b/>
                                  <w:bCs/>
                                </w:rPr>
                                <w:t>Recyclable wrapping paper</w:t>
                              </w:r>
                              <w:r w:rsidRPr="00F611A7">
                                <w:t xml:space="preserve"> – buy wrapping paper that can be recycled at home. Look for rolls that aren't wrapped in plastic and don’t have too much glitter.  That way you can reduce your plastic waste and make sure it passes the 'scrunch test'.  </w:t>
                              </w:r>
                              <w:proofErr w:type="spellStart"/>
                              <w:r w:rsidRPr="00F611A7">
                                <w:t>Scrunchable</w:t>
                              </w:r>
                              <w:proofErr w:type="spellEnd"/>
                              <w:r w:rsidRPr="00F611A7">
                                <w:t xml:space="preserve"> paper means your friends and family can recycle the paper once they have unwrapped their gift!  </w:t>
                              </w:r>
                            </w:p>
                            <w:p w14:paraId="3153B9BE" w14:textId="77777777" w:rsidR="00F611A7" w:rsidRPr="00F611A7" w:rsidRDefault="00F611A7" w:rsidP="00F611A7">
                              <w:pPr>
                                <w:numPr>
                                  <w:ilvl w:val="0"/>
                                  <w:numId w:val="1"/>
                                </w:numPr>
                              </w:pPr>
                              <w:r w:rsidRPr="00F611A7">
                                <w:rPr>
                                  <w:b/>
                                  <w:bCs/>
                                </w:rPr>
                                <w:t>Think about the gifts you give</w:t>
                              </w:r>
                              <w:r w:rsidRPr="00F611A7">
                                <w:t xml:space="preserve"> – give experiences, shop second hand or make your own gift.</w:t>
                              </w:r>
                            </w:p>
                            <w:p w14:paraId="74097FEB" w14:textId="77777777" w:rsidR="00F611A7" w:rsidRPr="00F611A7" w:rsidRDefault="00F611A7" w:rsidP="00F611A7">
                              <w:pPr>
                                <w:numPr>
                                  <w:ilvl w:val="0"/>
                                  <w:numId w:val="1"/>
                                </w:numPr>
                              </w:pPr>
                              <w:r w:rsidRPr="00F611A7">
                                <w:rPr>
                                  <w:b/>
                                  <w:bCs/>
                                </w:rPr>
                                <w:t>Recycle everything you can</w:t>
                              </w:r>
                              <w:r w:rsidRPr="00F611A7">
                                <w:t xml:space="preserve"> - recyclable items include Christmas cards, wrapping paper (that passes the scrunch test), paper bags, glass bottles and jars, plastic bottles (with lids on), plastic pots, tubs (including sweet/chocolate tubs), trays (including black plastic), tins, cans, foil, and crisp tubes (</w:t>
                              </w:r>
                              <w:proofErr w:type="spellStart"/>
                              <w:r w:rsidRPr="00F611A7">
                                <w:t>eg</w:t>
                              </w:r>
                              <w:proofErr w:type="spellEnd"/>
                              <w:r w:rsidRPr="00F611A7">
                                <w:t xml:space="preserve"> Pringles). Just make sure your recycling is clean, dry and loose.  For more information, </w:t>
                              </w:r>
                              <w:hyperlink r:id="rId18" w:tgtFrame="_blank" w:history="1">
                                <w:r w:rsidRPr="00F611A7">
                                  <w:rPr>
                                    <w:rStyle w:val="Hyperlink"/>
                                  </w:rPr>
                                  <w:t>check out our A-Z here.</w:t>
                                </w:r>
                              </w:hyperlink>
                              <w:r w:rsidRPr="00F611A7">
                                <w:t xml:space="preserve"> </w:t>
                              </w:r>
                            </w:p>
                            <w:tbl>
                              <w:tblPr>
                                <w:tblW w:w="5000" w:type="pct"/>
                                <w:tblCellMar>
                                  <w:left w:w="0" w:type="dxa"/>
                                  <w:right w:w="0" w:type="dxa"/>
                                </w:tblCellMar>
                                <w:tblLook w:val="04A0" w:firstRow="1" w:lastRow="0" w:firstColumn="1" w:lastColumn="0" w:noHBand="0" w:noVBand="1"/>
                              </w:tblPr>
                              <w:tblGrid>
                                <w:gridCol w:w="8556"/>
                              </w:tblGrid>
                              <w:tr w:rsidR="00F611A7" w:rsidRPr="00F611A7" w14:paraId="154CF804"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507"/>
                                    </w:tblGrid>
                                    <w:tr w:rsidR="00F611A7" w:rsidRPr="00F611A7" w14:paraId="005989FD" w14:textId="77777777">
                                      <w:trPr>
                                        <w:jc w:val="center"/>
                                      </w:trPr>
                                      <w:tc>
                                        <w:tcPr>
                                          <w:tcW w:w="0" w:type="auto"/>
                                          <w:shd w:val="clear" w:color="auto" w:fill="006FB7"/>
                                          <w:tcMar>
                                            <w:top w:w="150" w:type="dxa"/>
                                            <w:left w:w="300" w:type="dxa"/>
                                            <w:bottom w:w="150" w:type="dxa"/>
                                            <w:right w:w="300" w:type="dxa"/>
                                          </w:tcMar>
                                          <w:vAlign w:val="center"/>
                                          <w:hideMark/>
                                        </w:tcPr>
                                        <w:p w14:paraId="2B7D48AB" w14:textId="77777777" w:rsidR="00F611A7" w:rsidRPr="00F611A7" w:rsidRDefault="00F611A7" w:rsidP="00F611A7">
                                          <w:hyperlink r:id="rId19" w:tgtFrame="_blank" w:history="1">
                                            <w:r w:rsidRPr="00F611A7">
                                              <w:rPr>
                                                <w:rStyle w:val="Hyperlink"/>
                                                <w:b/>
                                                <w:bCs/>
                                              </w:rPr>
                                              <w:t>More tips for reducing Christmas waste</w:t>
                                            </w:r>
                                          </w:hyperlink>
                                        </w:p>
                                      </w:tc>
                                    </w:tr>
                                  </w:tbl>
                                  <w:p w14:paraId="060F556D" w14:textId="77777777" w:rsidR="00F611A7" w:rsidRPr="00F611A7" w:rsidRDefault="00F611A7" w:rsidP="00F611A7"/>
                                </w:tc>
                              </w:tr>
                            </w:tbl>
                            <w:p w14:paraId="44D362E4" w14:textId="77777777" w:rsidR="00F611A7" w:rsidRPr="00F611A7" w:rsidRDefault="00F611A7" w:rsidP="00F611A7">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2EC9F4D0" w14:textId="77777777">
                                <w:trPr>
                                  <w:jc w:val="center"/>
                                </w:trPr>
                                <w:tc>
                                  <w:tcPr>
                                    <w:tcW w:w="5000" w:type="pct"/>
                                    <w:vAlign w:val="center"/>
                                    <w:hideMark/>
                                  </w:tcPr>
                                  <w:p w14:paraId="7C85A9A4" w14:textId="77777777" w:rsidR="00F611A7" w:rsidRPr="00F611A7" w:rsidRDefault="00F611A7" w:rsidP="00F611A7">
                                    <w:r w:rsidRPr="00F611A7">
                                      <w:pict w14:anchorId="0FEC35EB">
                                        <v:rect id="_x0000_i1122" style="width:468pt;height:1.2pt" o:hralign="center" o:hrstd="t" o:hr="t" fillcolor="#a0a0a0" stroked="f"/>
                                      </w:pict>
                                    </w:r>
                                  </w:p>
                                </w:tc>
                              </w:tr>
                            </w:tbl>
                            <w:p w14:paraId="14C18956" w14:textId="61398296" w:rsidR="00F611A7" w:rsidRPr="00F611A7" w:rsidRDefault="00F611A7" w:rsidP="00F611A7">
                              <w:r w:rsidRPr="00F611A7">
                                <w:drawing>
                                  <wp:inline distT="0" distB="0" distL="0" distR="0" wp14:anchorId="73DD3788" wp14:editId="3EDA8BFF">
                                    <wp:extent cx="5433060" cy="4145280"/>
                                    <wp:effectExtent l="0" t="0" r="0" b="7620"/>
                                    <wp:docPr id="1914556886" name="Picture 11" descr="St Richard's Hospital 195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t Richard's Hospital 1950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3060" cy="4145280"/>
                                            </a:xfrm>
                                            <a:prstGeom prst="rect">
                                              <a:avLst/>
                                            </a:prstGeom>
                                            <a:noFill/>
                                            <a:ln>
                                              <a:noFill/>
                                            </a:ln>
                                          </pic:spPr>
                                        </pic:pic>
                                      </a:graphicData>
                                    </a:graphic>
                                  </wp:inline>
                                </w:drawing>
                              </w:r>
                            </w:p>
                            <w:p w14:paraId="5FBE5D71" w14:textId="77777777" w:rsidR="00F611A7" w:rsidRPr="00F611A7" w:rsidRDefault="00F611A7" w:rsidP="00F611A7">
                              <w:pPr>
                                <w:rPr>
                                  <w:b/>
                                  <w:bCs/>
                                </w:rPr>
                              </w:pPr>
                              <w:r w:rsidRPr="00F611A7">
                                <w:rPr>
                                  <w:b/>
                                  <w:bCs/>
                                </w:rPr>
                                <w:t>Horse play in hospital!</w:t>
                              </w:r>
                            </w:p>
                            <w:p w14:paraId="2513908B" w14:textId="77777777" w:rsidR="00F611A7" w:rsidRPr="00F611A7" w:rsidRDefault="00F611A7" w:rsidP="00F611A7">
                              <w:r w:rsidRPr="00F611A7">
                                <w:t>You’re unlikely to see a pony in a hospital ward these days!</w:t>
                              </w:r>
                            </w:p>
                            <w:p w14:paraId="7A9CEBD3" w14:textId="77777777" w:rsidR="00F611A7" w:rsidRPr="00F611A7" w:rsidRDefault="00F611A7" w:rsidP="00F611A7">
                              <w:r w:rsidRPr="00F611A7">
                                <w:t>But this vintage photo, which is in our Record Office archives, shows a Christmas Day party at St Richard’s Hospital, Chichester, in 1955.</w:t>
                              </w:r>
                            </w:p>
                            <w:p w14:paraId="710FFADB" w14:textId="77777777" w:rsidR="00F611A7" w:rsidRPr="00F611A7" w:rsidRDefault="00F611A7" w:rsidP="00F611A7">
                              <w:r w:rsidRPr="00F611A7">
                                <w:t>If you’re looking for a last-minute, quirky, local gift, then visit the Sussex Pictures website on the link below to choose unique images for a range of products, including framed and canvas prints, mouse mats, jigsaw puzzles, coasters and cushions, that all feature local people and places from times past.</w:t>
                              </w:r>
                            </w:p>
                            <w:p w14:paraId="0D17917B" w14:textId="77777777" w:rsidR="00F611A7" w:rsidRPr="00F611A7" w:rsidRDefault="00F611A7" w:rsidP="00F611A7">
                              <w:r w:rsidRPr="00F611A7">
                                <w:t xml:space="preserve">The images, which include Byworth in the snow, a shepherd and his dog at Goodwood, and </w:t>
                              </w:r>
                              <w:proofErr w:type="spellStart"/>
                              <w:r w:rsidRPr="00F611A7">
                                <w:t>Boxgrove</w:t>
                              </w:r>
                              <w:proofErr w:type="spellEnd"/>
                              <w:r w:rsidRPr="00F611A7">
                                <w:t xml:space="preserve"> </w:t>
                              </w:r>
                              <w:proofErr w:type="spellStart"/>
                              <w:r w:rsidRPr="00F611A7">
                                <w:t>Tipteers</w:t>
                              </w:r>
                              <w:proofErr w:type="spellEnd"/>
                              <w:r w:rsidRPr="00F611A7">
                                <w:t xml:space="preserve"> Christmas Mummers Play, are from the historic collections held at our West Sussex Record Office.</w:t>
                              </w:r>
                            </w:p>
                            <w:tbl>
                              <w:tblPr>
                                <w:tblW w:w="5000" w:type="pct"/>
                                <w:tblCellMar>
                                  <w:left w:w="0" w:type="dxa"/>
                                  <w:right w:w="0" w:type="dxa"/>
                                </w:tblCellMar>
                                <w:tblLook w:val="04A0" w:firstRow="1" w:lastRow="0" w:firstColumn="1" w:lastColumn="0" w:noHBand="0" w:noVBand="1"/>
                              </w:tblPr>
                              <w:tblGrid>
                                <w:gridCol w:w="8556"/>
                              </w:tblGrid>
                              <w:tr w:rsidR="00F611A7" w:rsidRPr="00F611A7" w14:paraId="27638024"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563"/>
                                    </w:tblGrid>
                                    <w:tr w:rsidR="00F611A7" w:rsidRPr="00F611A7" w14:paraId="73AE0A86" w14:textId="77777777">
                                      <w:trPr>
                                        <w:jc w:val="center"/>
                                      </w:trPr>
                                      <w:tc>
                                        <w:tcPr>
                                          <w:tcW w:w="0" w:type="auto"/>
                                          <w:shd w:val="clear" w:color="auto" w:fill="006FB7"/>
                                          <w:tcMar>
                                            <w:top w:w="150" w:type="dxa"/>
                                            <w:left w:w="300" w:type="dxa"/>
                                            <w:bottom w:w="150" w:type="dxa"/>
                                            <w:right w:w="300" w:type="dxa"/>
                                          </w:tcMar>
                                          <w:vAlign w:val="center"/>
                                          <w:hideMark/>
                                        </w:tcPr>
                                        <w:p w14:paraId="5C34E124" w14:textId="77777777" w:rsidR="00F611A7" w:rsidRPr="00F611A7" w:rsidRDefault="00F611A7" w:rsidP="00F611A7">
                                          <w:hyperlink r:id="rId21" w:tgtFrame="_blank" w:history="1">
                                            <w:r w:rsidRPr="00F611A7">
                                              <w:rPr>
                                                <w:rStyle w:val="Hyperlink"/>
                                                <w:b/>
                                                <w:bCs/>
                                              </w:rPr>
                                              <w:t>Take a trip down memory lane</w:t>
                                            </w:r>
                                          </w:hyperlink>
                                        </w:p>
                                      </w:tc>
                                    </w:tr>
                                  </w:tbl>
                                  <w:p w14:paraId="76D6BED2" w14:textId="77777777" w:rsidR="00F611A7" w:rsidRPr="00F611A7" w:rsidRDefault="00F611A7" w:rsidP="00F611A7"/>
                                </w:tc>
                              </w:tr>
                            </w:tbl>
                            <w:p w14:paraId="2F37B6AD" w14:textId="77777777" w:rsidR="00F611A7" w:rsidRPr="00F611A7" w:rsidRDefault="00F611A7" w:rsidP="00F611A7">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36A0726A" w14:textId="77777777">
                                <w:trPr>
                                  <w:jc w:val="center"/>
                                </w:trPr>
                                <w:tc>
                                  <w:tcPr>
                                    <w:tcW w:w="5000" w:type="pct"/>
                                    <w:vAlign w:val="center"/>
                                    <w:hideMark/>
                                  </w:tcPr>
                                  <w:p w14:paraId="0767DD46" w14:textId="77777777" w:rsidR="00F611A7" w:rsidRPr="00F611A7" w:rsidRDefault="00F611A7" w:rsidP="00F611A7">
                                    <w:r w:rsidRPr="00F611A7">
                                      <w:lastRenderedPageBreak/>
                                      <w:pict w14:anchorId="08A86155">
                                        <v:rect id="_x0000_i1124" style="width:468pt;height:1.2pt" o:hralign="center" o:hrstd="t" o:hr="t" fillcolor="#a0a0a0" stroked="f"/>
                                      </w:pict>
                                    </w:r>
                                  </w:p>
                                </w:tc>
                              </w:tr>
                            </w:tbl>
                            <w:p w14:paraId="445217E3" w14:textId="57815D1B" w:rsidR="00F611A7" w:rsidRPr="00F611A7" w:rsidRDefault="00F611A7" w:rsidP="00F611A7">
                              <w:r w:rsidRPr="00F611A7">
                                <w:drawing>
                                  <wp:inline distT="0" distB="0" distL="0" distR="0" wp14:anchorId="3EAAB659" wp14:editId="3102E7BF">
                                    <wp:extent cx="5425440" cy="655320"/>
                                    <wp:effectExtent l="0" t="0" r="3810" b="0"/>
                                    <wp:docPr id="1115818104" name="Picture 10"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id you kno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4740"/>
                                <w:gridCol w:w="120"/>
                                <w:gridCol w:w="3696"/>
                              </w:tblGrid>
                              <w:tr w:rsidR="00F611A7" w:rsidRPr="00F611A7" w14:paraId="05F86076" w14:textId="77777777">
                                <w:tc>
                                  <w:tcPr>
                                    <w:tcW w:w="4725" w:type="dxa"/>
                                    <w:hideMark/>
                                  </w:tcPr>
                                  <w:p w14:paraId="1C6B2EF7" w14:textId="6C29AC91" w:rsidR="00F611A7" w:rsidRPr="00F611A7" w:rsidRDefault="00F611A7" w:rsidP="00F611A7">
                                    <w:r w:rsidRPr="00F611A7">
                                      <w:drawing>
                                        <wp:inline distT="0" distB="0" distL="0" distR="0" wp14:anchorId="36223E36" wp14:editId="276BC322">
                                          <wp:extent cx="3002280" cy="2004060"/>
                                          <wp:effectExtent l="0" t="0" r="7620" b="0"/>
                                          <wp:docPr id="775428354" name="Picture 9" descr="woman reads online at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woman reads online at Christ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2280" cy="2004060"/>
                                                  </a:xfrm>
                                                  <a:prstGeom prst="rect">
                                                    <a:avLst/>
                                                  </a:prstGeom>
                                                  <a:noFill/>
                                                  <a:ln>
                                                    <a:noFill/>
                                                  </a:ln>
                                                </pic:spPr>
                                              </pic:pic>
                                            </a:graphicData>
                                          </a:graphic>
                                        </wp:inline>
                                      </w:drawing>
                                    </w:r>
                                  </w:p>
                                </w:tc>
                                <w:tc>
                                  <w:tcPr>
                                    <w:tcW w:w="120" w:type="dxa"/>
                                    <w:hideMark/>
                                  </w:tcPr>
                                  <w:p w14:paraId="56F588DB" w14:textId="77777777" w:rsidR="00F611A7" w:rsidRPr="00F611A7" w:rsidRDefault="00F611A7" w:rsidP="00F611A7"/>
                                </w:tc>
                                <w:tc>
                                  <w:tcPr>
                                    <w:tcW w:w="0" w:type="auto"/>
                                    <w:hideMark/>
                                  </w:tcPr>
                                  <w:p w14:paraId="24900C35" w14:textId="77777777" w:rsidR="00F611A7" w:rsidRPr="00F611A7" w:rsidRDefault="00F611A7" w:rsidP="00F611A7">
                                    <w:r w:rsidRPr="00F611A7">
                                      <w:t xml:space="preserve">Our </w:t>
                                    </w:r>
                                    <w:hyperlink r:id="rId24" w:history="1">
                                      <w:r w:rsidRPr="00F611A7">
                                        <w:rPr>
                                          <w:rStyle w:val="Hyperlink"/>
                                        </w:rPr>
                                        <w:t xml:space="preserve">fantastic </w:t>
                                      </w:r>
                                      <w:proofErr w:type="spellStart"/>
                                      <w:r w:rsidRPr="00F611A7">
                                        <w:rPr>
                                          <w:rStyle w:val="Hyperlink"/>
                                        </w:rPr>
                                        <w:t>eLibrary</w:t>
                                      </w:r>
                                      <w:proofErr w:type="spellEnd"/>
                                      <w:r w:rsidRPr="00F611A7">
                                        <w:rPr>
                                          <w:rStyle w:val="Hyperlink"/>
                                        </w:rPr>
                                        <w:t xml:space="preserve"> is available 24/7 over Christmas and New Year</w:t>
                                      </w:r>
                                    </w:hyperlink>
                                    <w:r w:rsidRPr="00F611A7">
                                      <w:t>, and is free to use with your library card.</w:t>
                                    </w:r>
                                  </w:p>
                                  <w:p w14:paraId="45310E24" w14:textId="77777777" w:rsidR="00F611A7" w:rsidRPr="00F611A7" w:rsidRDefault="00F611A7" w:rsidP="00F611A7">
                                    <w:r w:rsidRPr="00F611A7">
                                      <w:t xml:space="preserve">There are thousands of eBooks, </w:t>
                                    </w:r>
                                    <w:proofErr w:type="spellStart"/>
                                    <w:r w:rsidRPr="00F611A7">
                                      <w:t>eAudioBooks</w:t>
                                    </w:r>
                                    <w:proofErr w:type="spellEnd"/>
                                    <w:r w:rsidRPr="00F611A7">
                                      <w:t xml:space="preserve">, </w:t>
                                    </w:r>
                                    <w:proofErr w:type="spellStart"/>
                                    <w:r w:rsidRPr="00F611A7">
                                      <w:t>eMagazines</w:t>
                                    </w:r>
                                    <w:proofErr w:type="spellEnd"/>
                                    <w:r w:rsidRPr="00F611A7">
                                      <w:t xml:space="preserve"> and </w:t>
                                    </w:r>
                                    <w:proofErr w:type="spellStart"/>
                                    <w:r w:rsidRPr="00F611A7">
                                      <w:t>eNewspapers</w:t>
                                    </w:r>
                                    <w:proofErr w:type="spellEnd"/>
                                    <w:r w:rsidRPr="00F611A7">
                                      <w:t xml:space="preserve"> to read or listen to – something for everyone, including the latest bestsellers, award winners and more!</w:t>
                                    </w:r>
                                  </w:p>
                                </w:tc>
                              </w:tr>
                            </w:tbl>
                            <w:p w14:paraId="24993921" w14:textId="77777777" w:rsidR="00F611A7" w:rsidRPr="00F611A7" w:rsidRDefault="00F611A7" w:rsidP="00F611A7">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73F7BB6A" w14:textId="77777777">
                                <w:trPr>
                                  <w:jc w:val="center"/>
                                </w:trPr>
                                <w:tc>
                                  <w:tcPr>
                                    <w:tcW w:w="5000" w:type="pct"/>
                                    <w:vAlign w:val="center"/>
                                    <w:hideMark/>
                                  </w:tcPr>
                                  <w:p w14:paraId="25316B8D" w14:textId="77777777" w:rsidR="00F611A7" w:rsidRPr="00F611A7" w:rsidRDefault="00F611A7" w:rsidP="00F611A7">
                                    <w:r w:rsidRPr="00F611A7">
                                      <w:pict w14:anchorId="5AB97B34">
                                        <v:rect id="_x0000_i1127" style="width:468pt;height:1.2pt" o:hralign="center" o:hrstd="t" o:hr="t" fillcolor="#a0a0a0" stroked="f"/>
                                      </w:pict>
                                    </w:r>
                                  </w:p>
                                </w:tc>
                              </w:tr>
                            </w:tbl>
                            <w:p w14:paraId="01DDBE62" w14:textId="77777777" w:rsidR="00F611A7" w:rsidRPr="00F611A7" w:rsidRDefault="00F611A7" w:rsidP="00F611A7">
                              <w:r w:rsidRPr="00F611A7">
                                <w:t xml:space="preserve">                   Did you receive this </w:t>
                              </w:r>
                              <w:proofErr w:type="spellStart"/>
                              <w:r w:rsidRPr="00F611A7">
                                <w:t>eNewsletter</w:t>
                              </w:r>
                              <w:proofErr w:type="spellEnd"/>
                              <w:r w:rsidRPr="00F611A7">
                                <w:t xml:space="preserve"> from a friend? </w:t>
                              </w:r>
                              <w:hyperlink r:id="rId25" w:tgtFrame="_blank" w:history="1">
                                <w:r w:rsidRPr="00F611A7">
                                  <w:rPr>
                                    <w:rStyle w:val="Hyperlink"/>
                                  </w:rPr>
                                  <w:t>Sign up here.</w:t>
                                </w:r>
                              </w:hyperlink>
                            </w:p>
                            <w:tbl>
                              <w:tblPr>
                                <w:tblW w:w="5000" w:type="pct"/>
                                <w:jc w:val="center"/>
                                <w:tblCellMar>
                                  <w:left w:w="0" w:type="dxa"/>
                                  <w:right w:w="0" w:type="dxa"/>
                                </w:tblCellMar>
                                <w:tblLook w:val="04A0" w:firstRow="1" w:lastRow="0" w:firstColumn="1" w:lastColumn="0" w:noHBand="0" w:noVBand="1"/>
                              </w:tblPr>
                              <w:tblGrid>
                                <w:gridCol w:w="8556"/>
                              </w:tblGrid>
                              <w:tr w:rsidR="00F611A7" w:rsidRPr="00F611A7" w14:paraId="72A7BADA" w14:textId="77777777">
                                <w:trPr>
                                  <w:jc w:val="center"/>
                                </w:trPr>
                                <w:tc>
                                  <w:tcPr>
                                    <w:tcW w:w="5000" w:type="pct"/>
                                    <w:vAlign w:val="center"/>
                                    <w:hideMark/>
                                  </w:tcPr>
                                  <w:p w14:paraId="32DD663B" w14:textId="77777777" w:rsidR="00F611A7" w:rsidRPr="00F611A7" w:rsidRDefault="00F611A7" w:rsidP="00F611A7">
                                    <w:r w:rsidRPr="00F611A7">
                                      <w:pict w14:anchorId="18B84EB6">
                                        <v:rect id="_x0000_i1128" style="width:468pt;height:1.2pt" o:hralign="center" o:hrstd="t" o:hr="t" fillcolor="#a0a0a0" stroked="f"/>
                                      </w:pict>
                                    </w:r>
                                  </w:p>
                                </w:tc>
                              </w:tr>
                            </w:tbl>
                            <w:p w14:paraId="27B830BD" w14:textId="77777777" w:rsidR="00F611A7" w:rsidRPr="00F611A7" w:rsidRDefault="00F611A7" w:rsidP="00F611A7"/>
                          </w:tc>
                        </w:tr>
                      </w:tbl>
                      <w:p w14:paraId="0B74E82F" w14:textId="77777777" w:rsidR="00F611A7" w:rsidRPr="00F611A7" w:rsidRDefault="00F611A7" w:rsidP="00F611A7"/>
                    </w:tc>
                  </w:tr>
                </w:tbl>
                <w:p w14:paraId="449CEC04" w14:textId="77777777" w:rsidR="00F611A7" w:rsidRPr="00F611A7" w:rsidRDefault="00F611A7" w:rsidP="00F611A7"/>
              </w:tc>
            </w:tr>
          </w:tbl>
          <w:p w14:paraId="3CCB92EB" w14:textId="77777777" w:rsidR="00F611A7" w:rsidRPr="00F611A7" w:rsidRDefault="00F611A7" w:rsidP="00F611A7"/>
        </w:tc>
      </w:tr>
    </w:tbl>
    <w:p w14:paraId="329BF4EC"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6D9"/>
    <w:multiLevelType w:val="multilevel"/>
    <w:tmpl w:val="A45E4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16152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A7"/>
    <w:rsid w:val="004617E4"/>
    <w:rsid w:val="006A3332"/>
    <w:rsid w:val="00B93805"/>
    <w:rsid w:val="00C33BB9"/>
    <w:rsid w:val="00F61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D089"/>
  <w15:chartTrackingRefBased/>
  <w15:docId w15:val="{0975AF7E-8046-49E8-9808-3D3A7802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1A7"/>
    <w:rPr>
      <w:rFonts w:eastAsiaTheme="majorEastAsia" w:cstheme="majorBidi"/>
      <w:color w:val="272727" w:themeColor="text1" w:themeTint="D8"/>
    </w:rPr>
  </w:style>
  <w:style w:type="paragraph" w:styleId="Title">
    <w:name w:val="Title"/>
    <w:basedOn w:val="Normal"/>
    <w:next w:val="Normal"/>
    <w:link w:val="TitleChar"/>
    <w:uiPriority w:val="10"/>
    <w:qFormat/>
    <w:rsid w:val="00F61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1A7"/>
    <w:pPr>
      <w:spacing w:before="160"/>
      <w:jc w:val="center"/>
    </w:pPr>
    <w:rPr>
      <w:i/>
      <w:iCs/>
      <w:color w:val="404040" w:themeColor="text1" w:themeTint="BF"/>
    </w:rPr>
  </w:style>
  <w:style w:type="character" w:customStyle="1" w:styleId="QuoteChar">
    <w:name w:val="Quote Char"/>
    <w:basedOn w:val="DefaultParagraphFont"/>
    <w:link w:val="Quote"/>
    <w:uiPriority w:val="29"/>
    <w:rsid w:val="00F611A7"/>
    <w:rPr>
      <w:i/>
      <w:iCs/>
      <w:color w:val="404040" w:themeColor="text1" w:themeTint="BF"/>
    </w:rPr>
  </w:style>
  <w:style w:type="paragraph" w:styleId="ListParagraph">
    <w:name w:val="List Paragraph"/>
    <w:basedOn w:val="Normal"/>
    <w:uiPriority w:val="34"/>
    <w:qFormat/>
    <w:rsid w:val="00F611A7"/>
    <w:pPr>
      <w:ind w:left="720"/>
      <w:contextualSpacing/>
    </w:pPr>
  </w:style>
  <w:style w:type="character" w:styleId="IntenseEmphasis">
    <w:name w:val="Intense Emphasis"/>
    <w:basedOn w:val="DefaultParagraphFont"/>
    <w:uiPriority w:val="21"/>
    <w:qFormat/>
    <w:rsid w:val="00F611A7"/>
    <w:rPr>
      <w:i/>
      <w:iCs/>
      <w:color w:val="0F4761" w:themeColor="accent1" w:themeShade="BF"/>
    </w:rPr>
  </w:style>
  <w:style w:type="paragraph" w:styleId="IntenseQuote">
    <w:name w:val="Intense Quote"/>
    <w:basedOn w:val="Normal"/>
    <w:next w:val="Normal"/>
    <w:link w:val="IntenseQuoteChar"/>
    <w:uiPriority w:val="30"/>
    <w:qFormat/>
    <w:rsid w:val="00F61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1A7"/>
    <w:rPr>
      <w:i/>
      <w:iCs/>
      <w:color w:val="0F4761" w:themeColor="accent1" w:themeShade="BF"/>
    </w:rPr>
  </w:style>
  <w:style w:type="character" w:styleId="IntenseReference">
    <w:name w:val="Intense Reference"/>
    <w:basedOn w:val="DefaultParagraphFont"/>
    <w:uiPriority w:val="32"/>
    <w:qFormat/>
    <w:rsid w:val="00F611A7"/>
    <w:rPr>
      <w:b/>
      <w:bCs/>
      <w:smallCaps/>
      <w:color w:val="0F4761" w:themeColor="accent1" w:themeShade="BF"/>
      <w:spacing w:val="5"/>
    </w:rPr>
  </w:style>
  <w:style w:type="character" w:styleId="Hyperlink">
    <w:name w:val="Hyperlink"/>
    <w:basedOn w:val="DefaultParagraphFont"/>
    <w:uiPriority w:val="99"/>
    <w:unhideWhenUsed/>
    <w:rsid w:val="00F611A7"/>
    <w:rPr>
      <w:color w:val="467886" w:themeColor="hyperlink"/>
      <w:u w:val="single"/>
    </w:rPr>
  </w:style>
  <w:style w:type="character" w:styleId="UnresolvedMention">
    <w:name w:val="Unresolved Mention"/>
    <w:basedOn w:val="DefaultParagraphFont"/>
    <w:uiPriority w:val="99"/>
    <w:semiHidden/>
    <w:unhideWhenUsed/>
    <w:rsid w:val="00F6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www.gov.uk%2Fgovernment%2Fconsultations%2Flocal-government-reorganisation-in-east-sussex-and-brighton-and-hove-and-west-sussex%2Fproposals-for-local-government-reorganisation-in-east-sussex-and-brighton-and-hove-and-west-sussex/1/0101019b319b57b0-20fd3c74-0810-4b6b-b8ac-3cbfe4b26ed6-000000/MqI6Izi9Ob4K0x0BXqYdPMH3sqqG8zY2Zn4yAT83j10=436" TargetMode="External"/><Relationship Id="rId13" Type="http://schemas.openxmlformats.org/officeDocument/2006/relationships/hyperlink" Target="https://links-2.govdelivery.com/CL0/https:%2F%2Fwww.experiencesussex.com%2Fblog%2Fall-posts%2Fpost%2Fbest-sussex-walks-trails%2F/1/0101019b319b57b0-20fd3c74-0810-4b6b-b8ac-3cbfe4b26ed6-000000/FGYzGohM6y6ywLHloPAL54PRHc4q8_LxmHePW50pFTY=436" TargetMode="External"/><Relationship Id="rId18" Type="http://schemas.openxmlformats.org/officeDocument/2006/relationships/hyperlink" Target="https://links-2.govdelivery.com/CL0/https:%2F%2Fwww.westsussex.gov.uk%2Fland-waste-and-housing%2Fwaste-and-recycling%2Frecycling-and-waste-prevention-in-west-sussex%2Fa-to-z-of-recycling%2F/1/0101019b319b57b0-20fd3c74-0810-4b6b-b8ac-3cbfe4b26ed6-000000/7wLmuDi0BGwESScTMNJy9Q3NSpPPdPYbgAHzfV74G1I=4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inks-2.govdelivery.com/CL0/https:%2F%2Fwww.sussexpictures.co.uk%2F/1/0101019b319b57b0-20fd3c74-0810-4b6b-b8ac-3cbfe4b26ed6-000000/dVUtRkXk7VKNnb9CclmDgklEtebsCL513bMSYkKV_xc=436" TargetMode="External"/><Relationship Id="rId7" Type="http://schemas.openxmlformats.org/officeDocument/2006/relationships/hyperlink" Target="https://links-2.govdelivery.com/CL0/https:%2F%2Fwww.westsussex.gov.uk%2Fcampaigns%2Fchristmas-opening-times%2F/1/0101019b319b57b0-20fd3c74-0810-4b6b-b8ac-3cbfe4b26ed6-000000/LhSnJVq4torwvgFeH6PAcjKxC88J3mL7ucqSA-B_-pY=436" TargetMode="External"/><Relationship Id="rId12" Type="http://schemas.openxmlformats.org/officeDocument/2006/relationships/hyperlink" Target="https://links-2.govdelivery.com/CL0/https:%2F%2Fwww.experiencesussex.com%2Fblog%2Fall-posts%2Fpost%2Fwhere-to-go-ice-skating-in-sussex-christmas%2F/1/0101019b319b57b0-20fd3c74-0810-4b6b-b8ac-3cbfe4b26ed6-000000/ftFf4HgGBu_R1PZWYs5HCkKz8rc86vM2CHCbz8iMhLk=436" TargetMode="External"/><Relationship Id="rId17" Type="http://schemas.openxmlformats.org/officeDocument/2006/relationships/image" Target="media/image5.jpeg"/><Relationship Id="rId25" Type="http://schemas.openxmlformats.org/officeDocument/2006/relationships/hyperlink" Target="https://links-2.govdelivery.com/CL0/https:%2F%2Fpublic.govdelivery.com%2Faccounts%2FUKWSCC%2Fsubscriber%2Fnew/1/0101019b319b57b0-20fd3c74-0810-4b6b-b8ac-3cbfe4b26ed6-000000/ib0i3khXNnsZEZzTJzjTCOUXfgKO_XpI1Er-OMpVC74=436" TargetMode="External"/><Relationship Id="rId2" Type="http://schemas.openxmlformats.org/officeDocument/2006/relationships/styles" Target="styles.xml"/><Relationship Id="rId16" Type="http://schemas.openxmlformats.org/officeDocument/2006/relationships/hyperlink" Target="https://links-2.govdelivery.com/CL0/https:%2F%2Fwww.westsussex.gov.uk%2Froads-and-travel%2Ftravel-and-public-transport%2Fbus-travel%2Fplan-your-journey%2Fbus-it%2F/1/0101019b319b57b0-20fd3c74-0810-4b6b-b8ac-3cbfe4b26ed6-000000/1fV-auY8OZxo-YxmDvCKrpcqKqPS-Eu-gPL8Zg7GLF8=436"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24" Type="http://schemas.openxmlformats.org/officeDocument/2006/relationships/hyperlink" Target="https://links-2.govdelivery.com/CL0/https:%2F%2Farena.westsussex.gov.uk%2FeLibrary/1/0101019b319b57b0-20fd3c74-0810-4b6b-b8ac-3cbfe4b26ed6-000000/Ir-hTJQ8s_4ItIq5ybioPJltq4clBa5DUU-eERTN5s4=436" TargetMode="External"/><Relationship Id="rId5" Type="http://schemas.openxmlformats.org/officeDocument/2006/relationships/image" Target="media/image1.jpeg"/><Relationship Id="rId15" Type="http://schemas.openxmlformats.org/officeDocument/2006/relationships/hyperlink" Target="https://links-2.govdelivery.com/CL0/https:%2F%2Fwww.experiencesussex.com%2Fwhats-on%2Fseasonal-annual-events%2Fchristmas-new-years%2F/1/0101019b319b57b0-20fd3c74-0810-4b6b-b8ac-3cbfe4b26ed6-000000/9fWjBLyXjHyMxcPOzFpskT2KgtbA7J9HCY0f1qC7kOQ=436" TargetMode="External"/><Relationship Id="rId23" Type="http://schemas.openxmlformats.org/officeDocument/2006/relationships/image" Target="media/image8.jpeg"/><Relationship Id="rId10" Type="http://schemas.openxmlformats.org/officeDocument/2006/relationships/hyperlink" Target="https://links-2.govdelivery.com/CL0/https:%2F%2Fhils-uk.org%2F/1/0101019b319b57b0-20fd3c74-0810-4b6b-b8ac-3cbfe4b26ed6-000000/Nfovn9CXX3oSzF8xKYFwvUDLHiLHVFXu5yZXk3EUXds=436" TargetMode="External"/><Relationship Id="rId19" Type="http://schemas.openxmlformats.org/officeDocument/2006/relationships/hyperlink" Target="https://links-2.govdelivery.com/CL0/https:%2F%2Fwww.westsussex.gov.uk%2Fland-waste-and-housing%2Fwaste-and-recycling%2Frecycling-and-waste-prevention%2Frecycling-news%2Frecycling-at-christmas%2F/1/0101019b319b57b0-20fd3c74-0810-4b6b-b8ac-3cbfe4b26ed6-000000/RWeUyba_gRspHjVe6jyvJaNZ2Ajci27t3360arWSy1Y=43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links-2.govdelivery.com/CL0/https:%2F%2Fwww.experiencesussex.com%2Ffood-drink%2F/1/0101019b319b57b0-20fd3c74-0810-4b6b-b8ac-3cbfe4b26ed6-000000/fWdP1N609Hzoemf6HYo0Xvo59TZhYoHOA_aSXbCplgI=436"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2025-12-18T15:03:00Z</dcterms:created>
  <dcterms:modified xsi:type="dcterms:W3CDTF">2025-12-18T15:04:00Z</dcterms:modified>
</cp:coreProperties>
</file>