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D079" w14:textId="77777777" w:rsidR="00273728" w:rsidRPr="00273728" w:rsidRDefault="00273728" w:rsidP="00273728"/>
    <w:p w14:paraId="472B7EFC" w14:textId="26451A35" w:rsidR="00273728" w:rsidRPr="00273728" w:rsidRDefault="00273728" w:rsidP="00273728">
      <w:bookmarkStart w:id="0" w:name="_Hlk126151292"/>
      <w:bookmarkStart w:id="1" w:name="_Hlk126755618"/>
      <w:bookmarkStart w:id="2" w:name="_Hlk187242454"/>
      <w:r w:rsidRPr="00273728">
        <w:drawing>
          <wp:inline distT="0" distB="0" distL="0" distR="0" wp14:anchorId="01F7892A" wp14:editId="7EE4B01C">
            <wp:extent cx="5722620" cy="1638300"/>
            <wp:effectExtent l="0" t="0" r="11430" b="0"/>
            <wp:docPr id="1985394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6AB36FE6" w14:textId="77777777" w:rsidR="00273728" w:rsidRPr="00273728" w:rsidRDefault="00273728" w:rsidP="00273728">
      <w:r w:rsidRPr="00273728">
        <w:rPr>
          <w:b/>
          <w:bCs/>
        </w:rPr>
        <w:br/>
        <w:t xml:space="preserve">Date of Release: </w:t>
      </w:r>
      <w:r w:rsidRPr="00273728">
        <w:t> 4 November 2025</w:t>
      </w:r>
      <w:r w:rsidRPr="00273728">
        <w:rPr>
          <w:b/>
          <w:bCs/>
        </w:rPr>
        <w:t xml:space="preserve">                                                         Ref: </w:t>
      </w:r>
      <w:r w:rsidRPr="00273728">
        <w:t>4534</w:t>
      </w:r>
    </w:p>
    <w:p w14:paraId="00D8A90B" w14:textId="77777777" w:rsidR="00273728" w:rsidRPr="00273728" w:rsidRDefault="00273728" w:rsidP="00273728">
      <w:r w:rsidRPr="00273728">
        <w:rPr>
          <w:b/>
          <w:bCs/>
        </w:rPr>
        <w:t xml:space="preserve">Funding agreed to conserve and display a series of nationally significant panel paintings in Chichester </w:t>
      </w:r>
    </w:p>
    <w:p w14:paraId="12D9C059" w14:textId="77777777" w:rsidR="00273728" w:rsidRPr="00273728" w:rsidRDefault="00273728" w:rsidP="00273728">
      <w:r w:rsidRPr="00273728">
        <w:t> </w:t>
      </w:r>
    </w:p>
    <w:p w14:paraId="46B4D666" w14:textId="77777777" w:rsidR="00273728" w:rsidRPr="00273728" w:rsidRDefault="00273728" w:rsidP="00273728">
      <w:r w:rsidRPr="00273728">
        <w:t xml:space="preserve">A series of unique panel paintings showing eight female cultural heroines are to be fully conserved over the next two years and then displayed at The </w:t>
      </w:r>
      <w:proofErr w:type="spellStart"/>
      <w:r w:rsidRPr="00273728">
        <w:t>Novium</w:t>
      </w:r>
      <w:proofErr w:type="spellEnd"/>
      <w:r w:rsidRPr="00273728">
        <w:t xml:space="preserve"> Museum thanks to funding from Chichester District Council. </w:t>
      </w:r>
    </w:p>
    <w:p w14:paraId="2291D1A6" w14:textId="77777777" w:rsidR="00273728" w:rsidRPr="00273728" w:rsidRDefault="00273728" w:rsidP="00273728">
      <w:r w:rsidRPr="00273728">
        <w:t> </w:t>
      </w:r>
    </w:p>
    <w:p w14:paraId="4F248D25" w14:textId="77777777" w:rsidR="00273728" w:rsidRPr="00273728" w:rsidRDefault="00273728" w:rsidP="00273728">
      <w:r w:rsidRPr="00273728">
        <w:t xml:space="preserve">‘The Worthy Women’, also known as The Amberley </w:t>
      </w:r>
      <w:proofErr w:type="gramStart"/>
      <w:r w:rsidRPr="00273728">
        <w:t>Panels</w:t>
      </w:r>
      <w:proofErr w:type="gramEnd"/>
      <w:r w:rsidRPr="00273728">
        <w:t xml:space="preserve"> were purchased by Chichester District Council in 1983 for £6,500, supported by a generous £4,000 grant from the National Heritage Memorial Fund. </w:t>
      </w:r>
    </w:p>
    <w:p w14:paraId="484794FD" w14:textId="77777777" w:rsidR="00273728" w:rsidRPr="00273728" w:rsidRDefault="00273728" w:rsidP="00273728">
      <w:r w:rsidRPr="00273728">
        <w:t> </w:t>
      </w:r>
    </w:p>
    <w:p w14:paraId="7D2B91DC" w14:textId="77777777" w:rsidR="00273728" w:rsidRPr="00273728" w:rsidRDefault="00273728" w:rsidP="00273728">
      <w:r w:rsidRPr="00273728">
        <w:t xml:space="preserve">Commissioned around 1526 by Robert Sherborne, Bishop of Chichester the paintings are the work of artist Lambert Barnard (c. 1490-1567). Painted on oak panels, they were originally part of the elaborate panelling which decorated the ‘Queen’s Room’ at Amberley Castle, the residence of the </w:t>
      </w:r>
      <w:proofErr w:type="gramStart"/>
      <w:r w:rsidRPr="00273728">
        <w:t>Bishop</w:t>
      </w:r>
      <w:proofErr w:type="gramEnd"/>
      <w:r w:rsidRPr="00273728">
        <w:t xml:space="preserve"> at the time. They are thought to have been specially painted for the room where Queen Katharine of Aragon was meant to stay on a visit with her husband, King Henry VIII during his Royal Progress through Sussex. While it is thought very likely that King Henry VIII saw the panels, his wife never made the trip. </w:t>
      </w:r>
    </w:p>
    <w:p w14:paraId="0B87B0F7" w14:textId="77777777" w:rsidR="00273728" w:rsidRPr="00273728" w:rsidRDefault="00273728" w:rsidP="00273728">
      <w:r w:rsidRPr="00273728">
        <w:t> </w:t>
      </w:r>
    </w:p>
    <w:p w14:paraId="6F9CB9F0" w14:textId="77777777" w:rsidR="00273728" w:rsidRPr="00273728" w:rsidRDefault="00273728" w:rsidP="00273728">
      <w:r w:rsidRPr="00273728">
        <w:t xml:space="preserve">The panels had been displayed in Pallant House Gallery until the early 2010s when the gallery changed its focus on contemporary art.   </w:t>
      </w:r>
    </w:p>
    <w:p w14:paraId="6A960D98" w14:textId="77777777" w:rsidR="00273728" w:rsidRPr="00273728" w:rsidRDefault="00273728" w:rsidP="00273728">
      <w:r w:rsidRPr="00273728">
        <w:t> </w:t>
      </w:r>
    </w:p>
    <w:p w14:paraId="19945F28" w14:textId="77777777" w:rsidR="00273728" w:rsidRPr="00273728" w:rsidRDefault="00273728" w:rsidP="00273728">
      <w:r w:rsidRPr="00273728">
        <w:t xml:space="preserve">At the time, The </w:t>
      </w:r>
      <w:proofErr w:type="spellStart"/>
      <w:r w:rsidRPr="00273728">
        <w:t>Novium</w:t>
      </w:r>
      <w:proofErr w:type="spellEnd"/>
      <w:r w:rsidRPr="00273728">
        <w:t xml:space="preserve"> Museum did not have the space to display or store the panels, so an agreement was made with the Church Commissioners for England for the panels to be displayed in The Sherborne Room at the Bishops Palace, which itself is home to an elaborate painted panel ceiling created by Lambert Bernard. </w:t>
      </w:r>
    </w:p>
    <w:p w14:paraId="6C133A53" w14:textId="77777777" w:rsidR="00273728" w:rsidRPr="00273728" w:rsidRDefault="00273728" w:rsidP="00273728">
      <w:r w:rsidRPr="00273728">
        <w:t> </w:t>
      </w:r>
    </w:p>
    <w:p w14:paraId="38B17638" w14:textId="77777777" w:rsidR="00273728" w:rsidRPr="00273728" w:rsidRDefault="00273728" w:rsidP="00273728">
      <w:r w:rsidRPr="00273728">
        <w:lastRenderedPageBreak/>
        <w:t>The panels are now in need of conservation work and Chichester District Council’s Cabinet has agreed to spend just over £248,000 on their full restoration and for them to be displayed to the public.</w:t>
      </w:r>
    </w:p>
    <w:p w14:paraId="0B1103C2" w14:textId="77777777" w:rsidR="00273728" w:rsidRPr="00273728" w:rsidRDefault="00273728" w:rsidP="00273728">
      <w:r w:rsidRPr="00273728">
        <w:t> </w:t>
      </w:r>
    </w:p>
    <w:p w14:paraId="26C9F2E8" w14:textId="77777777" w:rsidR="00273728" w:rsidRPr="00273728" w:rsidRDefault="00273728" w:rsidP="00273728">
      <w:r w:rsidRPr="00273728">
        <w:t>“For those people lucky enough to have seen these panels up close, they are truly magnificent and very beautiful works of art,” says Councillor John Cross, Cabinet Member for Culture, Sport and Place at Chichester District Council. “These panels are extremely rare survivals and are exceptional examples of their kind because they can be confidently attributed to a named painter and patron. As a significant part of our national and local heritage, it’s vital that they are conserved fully – and as custodians of these panels, we have a duty to ensure that they are cared for properly.</w:t>
      </w:r>
    </w:p>
    <w:p w14:paraId="2C78886C" w14:textId="77777777" w:rsidR="00273728" w:rsidRPr="00273728" w:rsidRDefault="00273728" w:rsidP="00273728">
      <w:r w:rsidRPr="00273728">
        <w:t> </w:t>
      </w:r>
    </w:p>
    <w:p w14:paraId="27165E6B" w14:textId="77777777" w:rsidR="00273728" w:rsidRPr="00273728" w:rsidRDefault="00273728" w:rsidP="00273728">
      <w:r w:rsidRPr="00273728">
        <w:t>“The panels are nationally and internationally significant and once conserved and displayed, have the potential for a huge amount of local pride.</w:t>
      </w:r>
    </w:p>
    <w:p w14:paraId="2030F7C7" w14:textId="77777777" w:rsidR="00273728" w:rsidRPr="00273728" w:rsidRDefault="00273728" w:rsidP="00273728">
      <w:r w:rsidRPr="00273728">
        <w:t> </w:t>
      </w:r>
    </w:p>
    <w:p w14:paraId="119E5D05" w14:textId="77777777" w:rsidR="00273728" w:rsidRPr="00273728" w:rsidRDefault="00273728" w:rsidP="00273728">
      <w:r w:rsidRPr="00273728">
        <w:t xml:space="preserve">“Unfortunately, due to their age, materials and fragility, they now require urgent conservation work.” </w:t>
      </w:r>
    </w:p>
    <w:p w14:paraId="0363467D" w14:textId="77777777" w:rsidR="00273728" w:rsidRPr="00273728" w:rsidRDefault="00273728" w:rsidP="00273728">
      <w:r w:rsidRPr="00273728">
        <w:t> </w:t>
      </w:r>
    </w:p>
    <w:p w14:paraId="1293C955" w14:textId="77777777" w:rsidR="00273728" w:rsidRPr="00273728" w:rsidRDefault="00273728" w:rsidP="00273728">
      <w:r w:rsidRPr="00273728">
        <w:t>As part of the process, a series of purpose-built crates will need to be made so that the panels can be carefully removed from the Bishop’s Palace, overseen by a conservator, and taken to specialists at the Hamilton Kerr Institute in Cambridge. An area of the museum will then be refitted and redesigned so that the panels can be displayed in optimum environmental conditions to help protect them for the future.</w:t>
      </w:r>
    </w:p>
    <w:p w14:paraId="4A9F83E4" w14:textId="77777777" w:rsidR="00273728" w:rsidRPr="00273728" w:rsidRDefault="00273728" w:rsidP="00273728">
      <w:r w:rsidRPr="00273728">
        <w:t xml:space="preserve">Cllr Cross adds: “While this essential and specialist work takes place, the museum will work to try to secure grant funding towards future exhibition costs and programming. </w:t>
      </w:r>
    </w:p>
    <w:p w14:paraId="64939CA4" w14:textId="77777777" w:rsidR="00273728" w:rsidRPr="00273728" w:rsidRDefault="00273728" w:rsidP="00273728">
      <w:r w:rsidRPr="00273728">
        <w:t> </w:t>
      </w:r>
    </w:p>
    <w:p w14:paraId="0DED1F1D" w14:textId="77777777" w:rsidR="00273728" w:rsidRPr="00273728" w:rsidRDefault="00273728" w:rsidP="00273728">
      <w:r w:rsidRPr="00273728">
        <w:t xml:space="preserve">“I have no doubt that once the panels go on display at The </w:t>
      </w:r>
      <w:proofErr w:type="spellStart"/>
      <w:r w:rsidRPr="00273728">
        <w:t>Novium</w:t>
      </w:r>
      <w:proofErr w:type="spellEnd"/>
      <w:r w:rsidRPr="00273728">
        <w:t xml:space="preserve"> Museum, they will become a huge draw. Having them on display also means that the museum will be able to develop activities for schools and the local community to complement the current learning programme. Being such rare and significant works, these are sure to be bring many visitors to the museum which will help boost tourism and the local economy – I view this as a very exciting opportunity.”</w:t>
      </w:r>
    </w:p>
    <w:p w14:paraId="5CCF65B6" w14:textId="77777777" w:rsidR="00273728" w:rsidRPr="00273728" w:rsidRDefault="00273728" w:rsidP="00273728">
      <w:r w:rsidRPr="00273728">
        <w:t> </w:t>
      </w:r>
    </w:p>
    <w:p w14:paraId="1B7DF094" w14:textId="77777777" w:rsidR="00273728" w:rsidRPr="00273728" w:rsidRDefault="00273728" w:rsidP="00273728">
      <w:r w:rsidRPr="00273728">
        <w:t> </w:t>
      </w:r>
    </w:p>
    <w:p w14:paraId="4983221A" w14:textId="77777777" w:rsidR="00273728" w:rsidRPr="00273728" w:rsidRDefault="00273728" w:rsidP="00273728">
      <w:r w:rsidRPr="00273728">
        <w:rPr>
          <w:b/>
          <w:bCs/>
        </w:rPr>
        <w:t>ENDS</w:t>
      </w:r>
    </w:p>
    <w:p w14:paraId="46C00C19" w14:textId="77777777" w:rsidR="00273728" w:rsidRPr="00273728" w:rsidRDefault="00273728" w:rsidP="00273728">
      <w:r w:rsidRPr="00273728">
        <w:rPr>
          <w:b/>
          <w:bCs/>
        </w:rPr>
        <w:t> </w:t>
      </w:r>
    </w:p>
    <w:bookmarkEnd w:id="0"/>
    <w:bookmarkEnd w:id="1"/>
    <w:p w14:paraId="509CEDF4" w14:textId="77777777" w:rsidR="00273728" w:rsidRPr="00273728" w:rsidRDefault="00273728" w:rsidP="00273728">
      <w:r w:rsidRPr="00273728">
        <w:rPr>
          <w:b/>
          <w:bCs/>
        </w:rPr>
        <w:t xml:space="preserve">For further information, please contact Clare Hawkin, Senior Communications Officer, on 01243 534679 or </w:t>
      </w:r>
    </w:p>
    <w:p w14:paraId="2F617F6F" w14:textId="77777777" w:rsidR="00273728" w:rsidRPr="00273728" w:rsidRDefault="00273728" w:rsidP="00273728">
      <w:r w:rsidRPr="00273728">
        <w:rPr>
          <w:b/>
          <w:bCs/>
        </w:rPr>
        <w:t xml:space="preserve">by emailing </w:t>
      </w:r>
      <w:hyperlink r:id="rId7" w:history="1">
        <w:r w:rsidRPr="00273728">
          <w:rPr>
            <w:rStyle w:val="Hyperlink"/>
            <w:b/>
            <w:bCs/>
          </w:rPr>
          <w:t>chawkin@chichester.gov.uk</w:t>
        </w:r>
      </w:hyperlink>
      <w:bookmarkEnd w:id="2"/>
    </w:p>
    <w:p w14:paraId="4A629E57" w14:textId="77777777" w:rsidR="00273728" w:rsidRPr="00273728" w:rsidRDefault="00273728" w:rsidP="00273728">
      <w:r w:rsidRPr="00273728">
        <w:rPr>
          <w:b/>
          <w:bCs/>
        </w:rPr>
        <w:lastRenderedPageBreak/>
        <w:t> </w:t>
      </w:r>
    </w:p>
    <w:p w14:paraId="4461415A" w14:textId="77777777" w:rsidR="00273728" w:rsidRPr="00273728" w:rsidRDefault="00273728" w:rsidP="00273728">
      <w:r w:rsidRPr="00273728">
        <w:rPr>
          <w:b/>
          <w:bCs/>
        </w:rPr>
        <w:t>Notes to editors</w:t>
      </w:r>
    </w:p>
    <w:p w14:paraId="6214FA0D" w14:textId="77777777" w:rsidR="00273728" w:rsidRPr="00273728" w:rsidRDefault="00273728" w:rsidP="00273728">
      <w:r w:rsidRPr="00273728">
        <w:t> </w:t>
      </w:r>
    </w:p>
    <w:p w14:paraId="59C9B530" w14:textId="77777777" w:rsidR="00273728" w:rsidRPr="00273728" w:rsidRDefault="00273728" w:rsidP="00273728">
      <w:r w:rsidRPr="00273728">
        <w:t xml:space="preserve">Articles detailing the history of the Amberley Panels can be found at: </w:t>
      </w:r>
      <w:hyperlink r:id="rId8" w:history="1">
        <w:r w:rsidRPr="00273728">
          <w:rPr>
            <w:rStyle w:val="Hyperlink"/>
            <w:b/>
            <w:bCs/>
          </w:rPr>
          <w:t>www.thenovium.org.uk/theamberleypanels</w:t>
        </w:r>
      </w:hyperlink>
      <w:r w:rsidRPr="00273728">
        <w:rPr>
          <w:b/>
          <w:bCs/>
        </w:rPr>
        <w:t xml:space="preserve"> </w:t>
      </w:r>
      <w:r w:rsidRPr="00273728">
        <w:t>and at:</w:t>
      </w:r>
      <w:r w:rsidRPr="00273728">
        <w:rPr>
          <w:b/>
          <w:bCs/>
        </w:rPr>
        <w:t xml:space="preserve"> </w:t>
      </w:r>
      <w:hyperlink r:id="rId9" w:history="1">
        <w:r w:rsidRPr="00273728">
          <w:rPr>
            <w:rStyle w:val="Hyperlink"/>
            <w:b/>
            <w:bCs/>
          </w:rPr>
          <w:t>https://archaeologydataservice.ac.uk/archiveDS/archiveDownload?t=arch-285-1/dissemination/pdf/vol_145/07Coke.pdf</w:t>
        </w:r>
      </w:hyperlink>
      <w:r w:rsidRPr="00273728">
        <w:rPr>
          <w:b/>
          <w:bCs/>
        </w:rPr>
        <w:t xml:space="preserve">  </w:t>
      </w:r>
    </w:p>
    <w:p w14:paraId="2A38E4EE" w14:textId="77777777" w:rsidR="00273728" w:rsidRPr="00273728" w:rsidRDefault="00273728" w:rsidP="00273728">
      <w:r w:rsidRPr="00273728">
        <w:rPr>
          <w:b/>
          <w:bCs/>
        </w:rPr>
        <w:t> </w:t>
      </w:r>
    </w:p>
    <w:p w14:paraId="63B346EA" w14:textId="77777777" w:rsidR="00273728" w:rsidRPr="00273728" w:rsidRDefault="00273728" w:rsidP="00273728">
      <w:r w:rsidRPr="00273728">
        <w:t xml:space="preserve">Here are some key facts about the panels, courtesy of </w:t>
      </w:r>
      <w:proofErr w:type="spellStart"/>
      <w:r w:rsidRPr="00273728">
        <w:t>Anooshka</w:t>
      </w:r>
      <w:proofErr w:type="spellEnd"/>
      <w:r w:rsidRPr="00273728">
        <w:t xml:space="preserve"> Rawden, Cultural Heritage Strategic Lead at the South Downs National Park Authority (SDNPA) to put the panels and their significance into context:</w:t>
      </w:r>
    </w:p>
    <w:p w14:paraId="6FB471A5" w14:textId="77777777" w:rsidR="00273728" w:rsidRPr="00273728" w:rsidRDefault="00273728" w:rsidP="00273728">
      <w:r w:rsidRPr="00273728">
        <w:rPr>
          <w:b/>
          <w:bCs/>
        </w:rPr>
        <w:t> </w:t>
      </w:r>
    </w:p>
    <w:p w14:paraId="7878C3B2" w14:textId="77777777" w:rsidR="00273728" w:rsidRPr="00273728" w:rsidRDefault="00273728" w:rsidP="00273728">
      <w:pPr>
        <w:numPr>
          <w:ilvl w:val="0"/>
          <w:numId w:val="1"/>
        </w:numPr>
      </w:pPr>
      <w:r w:rsidRPr="00273728">
        <w:t xml:space="preserve">Sherborn was the last Bishop to live at Amberley Castle and was responsible for significant decorative and structural changes to it. </w:t>
      </w:r>
    </w:p>
    <w:p w14:paraId="4BF86E23" w14:textId="77777777" w:rsidR="00273728" w:rsidRPr="00273728" w:rsidRDefault="00273728" w:rsidP="00273728">
      <w:pPr>
        <w:numPr>
          <w:ilvl w:val="0"/>
          <w:numId w:val="1"/>
        </w:numPr>
      </w:pPr>
      <w:r w:rsidRPr="00273728">
        <w:t xml:space="preserve">He worked closely with Barnard on other artistic commissions across the Chichester District, including at Chichester Cathedral and </w:t>
      </w:r>
      <w:proofErr w:type="spellStart"/>
      <w:r w:rsidRPr="00273728">
        <w:t>Boxgrove</w:t>
      </w:r>
      <w:proofErr w:type="spellEnd"/>
      <w:r w:rsidRPr="00273728">
        <w:t xml:space="preserve"> Priory.</w:t>
      </w:r>
    </w:p>
    <w:p w14:paraId="14A612E7" w14:textId="77777777" w:rsidR="00273728" w:rsidRPr="00273728" w:rsidRDefault="00273728" w:rsidP="00273728">
      <w:pPr>
        <w:numPr>
          <w:ilvl w:val="0"/>
          <w:numId w:val="1"/>
        </w:numPr>
      </w:pPr>
      <w:r w:rsidRPr="00273728">
        <w:t xml:space="preserve">The Amberley Panels were completed just before a moment of huge change in British and European history: when King Henry VIII was in pursuit of divorce of Queen Katherine so he could marry Anne Boleyn changed religious, social and diplomatic history. </w:t>
      </w:r>
    </w:p>
    <w:p w14:paraId="422FE7C2" w14:textId="77777777" w:rsidR="00273728" w:rsidRPr="00273728" w:rsidRDefault="00273728" w:rsidP="00273728">
      <w:pPr>
        <w:numPr>
          <w:ilvl w:val="0"/>
          <w:numId w:val="1"/>
        </w:numPr>
      </w:pPr>
      <w:r w:rsidRPr="00273728">
        <w:t xml:space="preserve">The panels depict the Nine Heroines (although only eight of the panels survive). This is a theme that emerged in the Middle Ages as a parallel to the Nine Heroes (also known as the Nine Worthies or Nine Valiants) who embodied the ideals of chivalry, wisdom and bravery, told through characters from Classical, Jewish and Christian historiography. </w:t>
      </w:r>
    </w:p>
    <w:p w14:paraId="42DACE06" w14:textId="77777777" w:rsidR="00273728" w:rsidRPr="00273728" w:rsidRDefault="00273728" w:rsidP="00273728">
      <w:pPr>
        <w:numPr>
          <w:ilvl w:val="0"/>
          <w:numId w:val="1"/>
        </w:numPr>
      </w:pPr>
      <w:r w:rsidRPr="00273728">
        <w:t>The Nine Heroines were drawn from ancient myths of the Amazons and the royal houses of former empires and were partially designed to present the equivalent feminine ideals of beauty, nobility and virtue.</w:t>
      </w:r>
    </w:p>
    <w:p w14:paraId="5F1EA022" w14:textId="77777777" w:rsidR="00273728" w:rsidRPr="00273728" w:rsidRDefault="00273728" w:rsidP="00273728">
      <w:pPr>
        <w:numPr>
          <w:ilvl w:val="0"/>
          <w:numId w:val="1"/>
        </w:numPr>
      </w:pPr>
      <w:r w:rsidRPr="00273728">
        <w:t xml:space="preserve">By 1526, the royal marriage was fragile, and Henry had begun a focused pursuit of Anne Boleyn. </w:t>
      </w:r>
    </w:p>
    <w:p w14:paraId="34F21E08" w14:textId="77777777" w:rsidR="00273728" w:rsidRPr="00273728" w:rsidRDefault="00273728" w:rsidP="00273728">
      <w:pPr>
        <w:numPr>
          <w:ilvl w:val="0"/>
          <w:numId w:val="1"/>
        </w:numPr>
      </w:pPr>
      <w:r w:rsidRPr="00273728">
        <w:t xml:space="preserve">The panel images embody women who are </w:t>
      </w:r>
      <w:proofErr w:type="gramStart"/>
      <w:r w:rsidRPr="00273728">
        <w:t>battle-ready, and</w:t>
      </w:r>
      <w:proofErr w:type="gramEnd"/>
      <w:r w:rsidRPr="00273728">
        <w:t xml:space="preserve"> celebrate a queen who was very much loved by the English public.</w:t>
      </w:r>
    </w:p>
    <w:p w14:paraId="4776DF0A" w14:textId="77777777" w:rsidR="00273728" w:rsidRPr="00273728" w:rsidRDefault="00273728" w:rsidP="00273728">
      <w:pPr>
        <w:numPr>
          <w:ilvl w:val="0"/>
          <w:numId w:val="1"/>
        </w:numPr>
      </w:pPr>
      <w:r w:rsidRPr="00273728">
        <w:t>They are also a very rare survival of the Nine Heroines as a subject matter in English painting.</w:t>
      </w:r>
    </w:p>
    <w:p w14:paraId="36575D12" w14:textId="77777777" w:rsidR="00273728" w:rsidRPr="00273728" w:rsidRDefault="00273728" w:rsidP="00273728">
      <w:r w:rsidRPr="00273728">
        <w:t> </w:t>
      </w:r>
    </w:p>
    <w:p w14:paraId="645133E1"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6908"/>
    <w:multiLevelType w:val="hybridMultilevel"/>
    <w:tmpl w:val="C472D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1048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28"/>
    <w:rsid w:val="00273728"/>
    <w:rsid w:val="004617E4"/>
    <w:rsid w:val="006A3332"/>
    <w:rsid w:val="00B93805"/>
    <w:rsid w:val="00DA4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DEAD"/>
  <w15:chartTrackingRefBased/>
  <w15:docId w15:val="{CDA63D37-7C01-468E-B6CB-98F2EBD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728"/>
    <w:rPr>
      <w:rFonts w:eastAsiaTheme="majorEastAsia" w:cstheme="majorBidi"/>
      <w:color w:val="272727" w:themeColor="text1" w:themeTint="D8"/>
    </w:rPr>
  </w:style>
  <w:style w:type="paragraph" w:styleId="Title">
    <w:name w:val="Title"/>
    <w:basedOn w:val="Normal"/>
    <w:next w:val="Normal"/>
    <w:link w:val="TitleChar"/>
    <w:uiPriority w:val="10"/>
    <w:qFormat/>
    <w:rsid w:val="00273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728"/>
    <w:pPr>
      <w:spacing w:before="160"/>
      <w:jc w:val="center"/>
    </w:pPr>
    <w:rPr>
      <w:i/>
      <w:iCs/>
      <w:color w:val="404040" w:themeColor="text1" w:themeTint="BF"/>
    </w:rPr>
  </w:style>
  <w:style w:type="character" w:customStyle="1" w:styleId="QuoteChar">
    <w:name w:val="Quote Char"/>
    <w:basedOn w:val="DefaultParagraphFont"/>
    <w:link w:val="Quote"/>
    <w:uiPriority w:val="29"/>
    <w:rsid w:val="00273728"/>
    <w:rPr>
      <w:i/>
      <w:iCs/>
      <w:color w:val="404040" w:themeColor="text1" w:themeTint="BF"/>
    </w:rPr>
  </w:style>
  <w:style w:type="paragraph" w:styleId="ListParagraph">
    <w:name w:val="List Paragraph"/>
    <w:basedOn w:val="Normal"/>
    <w:uiPriority w:val="34"/>
    <w:qFormat/>
    <w:rsid w:val="00273728"/>
    <w:pPr>
      <w:ind w:left="720"/>
      <w:contextualSpacing/>
    </w:pPr>
  </w:style>
  <w:style w:type="character" w:styleId="IntenseEmphasis">
    <w:name w:val="Intense Emphasis"/>
    <w:basedOn w:val="DefaultParagraphFont"/>
    <w:uiPriority w:val="21"/>
    <w:qFormat/>
    <w:rsid w:val="00273728"/>
    <w:rPr>
      <w:i/>
      <w:iCs/>
      <w:color w:val="0F4761" w:themeColor="accent1" w:themeShade="BF"/>
    </w:rPr>
  </w:style>
  <w:style w:type="paragraph" w:styleId="IntenseQuote">
    <w:name w:val="Intense Quote"/>
    <w:basedOn w:val="Normal"/>
    <w:next w:val="Normal"/>
    <w:link w:val="IntenseQuoteChar"/>
    <w:uiPriority w:val="30"/>
    <w:qFormat/>
    <w:rsid w:val="00273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728"/>
    <w:rPr>
      <w:i/>
      <w:iCs/>
      <w:color w:val="0F4761" w:themeColor="accent1" w:themeShade="BF"/>
    </w:rPr>
  </w:style>
  <w:style w:type="character" w:styleId="IntenseReference">
    <w:name w:val="Intense Reference"/>
    <w:basedOn w:val="DefaultParagraphFont"/>
    <w:uiPriority w:val="32"/>
    <w:qFormat/>
    <w:rsid w:val="00273728"/>
    <w:rPr>
      <w:b/>
      <w:bCs/>
      <w:smallCaps/>
      <w:color w:val="0F4761" w:themeColor="accent1" w:themeShade="BF"/>
      <w:spacing w:val="5"/>
    </w:rPr>
  </w:style>
  <w:style w:type="character" w:styleId="Hyperlink">
    <w:name w:val="Hyperlink"/>
    <w:basedOn w:val="DefaultParagraphFont"/>
    <w:uiPriority w:val="99"/>
    <w:unhideWhenUsed/>
    <w:rsid w:val="00273728"/>
    <w:rPr>
      <w:color w:val="467886" w:themeColor="hyperlink"/>
      <w:u w:val="single"/>
    </w:rPr>
  </w:style>
  <w:style w:type="character" w:styleId="UnresolvedMention">
    <w:name w:val="Unresolved Mention"/>
    <w:basedOn w:val="DefaultParagraphFont"/>
    <w:uiPriority w:val="99"/>
    <w:semiHidden/>
    <w:unhideWhenUsed/>
    <w:rsid w:val="00273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ovium.org.uk/theamberleypanels" TargetMode="External"/><Relationship Id="rId3" Type="http://schemas.openxmlformats.org/officeDocument/2006/relationships/settings" Target="settings.xml"/><Relationship Id="rId7" Type="http://schemas.openxmlformats.org/officeDocument/2006/relationships/hyperlink" Target="mailto:chawkin@chichester.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4D9D.B8D1BE7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haeologydataservice.ac.uk/archiveDS/archiveDownload?t=arch-285-1/dissemination/pdf/vol_145/07Cok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5085</Characters>
  <Application>Microsoft Office Word</Application>
  <DocSecurity>0</DocSecurity>
  <Lines>108</Lines>
  <Paragraphs>33</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2025-11-06T09:00:00Z</dcterms:created>
  <dcterms:modified xsi:type="dcterms:W3CDTF">2025-11-06T09:01:00Z</dcterms:modified>
</cp:coreProperties>
</file>