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5980" w14:textId="076B425F" w:rsidR="00347ED8" w:rsidRDefault="00347ED8" w:rsidP="00347ED8">
      <w:pPr>
        <w:jc w:val="center"/>
        <w:rPr>
          <w:b/>
          <w:bCs/>
          <w:sz w:val="52"/>
          <w:szCs w:val="52"/>
        </w:rPr>
      </w:pPr>
      <w:r w:rsidRPr="00D703F0">
        <w:rPr>
          <w:rFonts w:ascii="Arial" w:hAnsi="Arial" w:cs="Arial"/>
          <w:b/>
          <w:noProof/>
          <w:szCs w:val="24"/>
        </w:rPr>
        <w:drawing>
          <wp:inline distT="0" distB="0" distL="0" distR="0" wp14:anchorId="2B0C79A2" wp14:editId="18A31611">
            <wp:extent cx="3550920" cy="1333500"/>
            <wp:effectExtent l="0" t="0" r="0" b="0"/>
            <wp:docPr id="951448514" name="Picture 1"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fly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0920" cy="1333500"/>
                    </a:xfrm>
                    <a:prstGeom prst="rect">
                      <a:avLst/>
                    </a:prstGeom>
                    <a:noFill/>
                    <a:ln>
                      <a:noFill/>
                    </a:ln>
                  </pic:spPr>
                </pic:pic>
              </a:graphicData>
            </a:graphic>
          </wp:inline>
        </w:drawing>
      </w:r>
    </w:p>
    <w:p w14:paraId="6DD3EBAA" w14:textId="77777777" w:rsidR="00347ED8" w:rsidRDefault="00347ED8" w:rsidP="00347ED8">
      <w:pPr>
        <w:jc w:val="center"/>
        <w:rPr>
          <w:b/>
          <w:bCs/>
          <w:sz w:val="52"/>
          <w:szCs w:val="52"/>
        </w:rPr>
      </w:pPr>
    </w:p>
    <w:p w14:paraId="19281F09" w14:textId="5347E00D" w:rsidR="00347ED8" w:rsidRDefault="00347ED8" w:rsidP="00347ED8">
      <w:pPr>
        <w:jc w:val="center"/>
        <w:rPr>
          <w:b/>
          <w:bCs/>
          <w:sz w:val="52"/>
          <w:szCs w:val="52"/>
        </w:rPr>
      </w:pPr>
      <w:r>
        <w:rPr>
          <w:b/>
          <w:bCs/>
          <w:sz w:val="52"/>
          <w:szCs w:val="52"/>
        </w:rPr>
        <w:t>BUSINESS PLAN</w:t>
      </w:r>
    </w:p>
    <w:p w14:paraId="48EB8EFF" w14:textId="4F57CEEA" w:rsidR="00347ED8" w:rsidRPr="001A2898" w:rsidRDefault="00347ED8" w:rsidP="00347ED8">
      <w:pPr>
        <w:jc w:val="center"/>
        <w:rPr>
          <w:b/>
          <w:bCs/>
          <w:sz w:val="52"/>
          <w:szCs w:val="52"/>
        </w:rPr>
      </w:pPr>
      <w:r>
        <w:rPr>
          <w:b/>
          <w:bCs/>
          <w:sz w:val="52"/>
          <w:szCs w:val="52"/>
        </w:rPr>
        <w:t>2025 - 2030</w:t>
      </w:r>
    </w:p>
    <w:p w14:paraId="3B51202D" w14:textId="77777777" w:rsidR="001A2898" w:rsidRPr="001A2898" w:rsidRDefault="001A2898" w:rsidP="001A2898">
      <w:r w:rsidRPr="001A2898">
        <w:t> </w:t>
      </w:r>
    </w:p>
    <w:p w14:paraId="324C39FC" w14:textId="77777777" w:rsidR="001A2898" w:rsidRPr="001A2898" w:rsidRDefault="001A2898" w:rsidP="001A2898">
      <w:r w:rsidRPr="001A2898">
        <w:t> </w:t>
      </w:r>
    </w:p>
    <w:p w14:paraId="4B9207F0" w14:textId="77777777" w:rsidR="001A2898" w:rsidRPr="001A2898" w:rsidRDefault="001A2898" w:rsidP="001A2898">
      <w:r w:rsidRPr="001A2898">
        <w:t> </w:t>
      </w:r>
    </w:p>
    <w:p w14:paraId="3C475968" w14:textId="77777777" w:rsidR="001A2898" w:rsidRPr="001A2898" w:rsidRDefault="001A2898" w:rsidP="001A2898">
      <w:r w:rsidRPr="001A2898">
        <w:t> </w:t>
      </w:r>
    </w:p>
    <w:p w14:paraId="183DAEBE" w14:textId="77777777" w:rsidR="001A2898" w:rsidRPr="001A2898" w:rsidRDefault="001A2898" w:rsidP="001A2898">
      <w:r w:rsidRPr="001A2898">
        <w:t> </w:t>
      </w:r>
    </w:p>
    <w:p w14:paraId="11657F33" w14:textId="77777777" w:rsidR="001A2898" w:rsidRPr="001A2898" w:rsidRDefault="001A2898" w:rsidP="001A2898">
      <w:r w:rsidRPr="001A2898">
        <w:t> </w:t>
      </w:r>
    </w:p>
    <w:p w14:paraId="7DCD88A3" w14:textId="77777777" w:rsidR="001A2898" w:rsidRPr="001A2898" w:rsidRDefault="001A2898" w:rsidP="001A2898">
      <w:r w:rsidRPr="001A2898">
        <w:t> </w:t>
      </w:r>
    </w:p>
    <w:p w14:paraId="50FFCF7F" w14:textId="77777777" w:rsidR="001A2898" w:rsidRPr="001A2898" w:rsidRDefault="001A2898" w:rsidP="001A2898">
      <w:r w:rsidRPr="001A2898">
        <w:t> </w:t>
      </w:r>
    </w:p>
    <w:p w14:paraId="00C825C4" w14:textId="77777777" w:rsidR="001A2898" w:rsidRPr="001A2898" w:rsidRDefault="001A2898" w:rsidP="001A2898">
      <w:r w:rsidRPr="001A2898">
        <w:t> </w:t>
      </w:r>
    </w:p>
    <w:p w14:paraId="195D6F87" w14:textId="77777777" w:rsidR="001A2898" w:rsidRPr="001A2898" w:rsidRDefault="001A2898" w:rsidP="001A2898">
      <w:r w:rsidRPr="001A2898">
        <w:t> </w:t>
      </w:r>
    </w:p>
    <w:p w14:paraId="308C3EAD" w14:textId="77777777" w:rsidR="001A2898" w:rsidRPr="001A2898" w:rsidRDefault="001A2898" w:rsidP="001A2898">
      <w:r w:rsidRPr="001A2898">
        <w:t> </w:t>
      </w:r>
    </w:p>
    <w:p w14:paraId="0F4D2D68" w14:textId="77777777" w:rsidR="001A2898" w:rsidRPr="001A2898" w:rsidRDefault="001A2898" w:rsidP="001A2898">
      <w:r w:rsidRPr="001A2898">
        <w:t> </w:t>
      </w:r>
    </w:p>
    <w:p w14:paraId="1ED3B39B" w14:textId="77777777" w:rsidR="001A2898" w:rsidRPr="001A2898" w:rsidRDefault="001A2898" w:rsidP="001A2898">
      <w:r w:rsidRPr="001A2898">
        <w:t> </w:t>
      </w:r>
    </w:p>
    <w:p w14:paraId="3A9E01B6" w14:textId="77777777" w:rsidR="001A2898" w:rsidRPr="001A2898" w:rsidRDefault="001A2898" w:rsidP="001A2898">
      <w:r w:rsidRPr="001A2898">
        <w:t> </w:t>
      </w:r>
    </w:p>
    <w:p w14:paraId="5AB46E62" w14:textId="77777777" w:rsidR="001A2898" w:rsidRPr="001A2898" w:rsidRDefault="001A2898" w:rsidP="001A2898">
      <w:r w:rsidRPr="001A2898">
        <w:t> </w:t>
      </w:r>
    </w:p>
    <w:p w14:paraId="56FB7DDE" w14:textId="77777777" w:rsidR="001A2898" w:rsidRPr="001A2898" w:rsidRDefault="001A2898" w:rsidP="001A2898">
      <w:r w:rsidRPr="001A2898">
        <w:t> </w:t>
      </w:r>
    </w:p>
    <w:p w14:paraId="09188671" w14:textId="77777777" w:rsidR="001A2898" w:rsidRPr="001A2898" w:rsidRDefault="001A2898" w:rsidP="001A2898">
      <w:r w:rsidRPr="001A2898">
        <w:t> </w:t>
      </w:r>
    </w:p>
    <w:p w14:paraId="0CEA59E5" w14:textId="77777777" w:rsidR="001A2898" w:rsidRPr="001A2898" w:rsidRDefault="001A2898" w:rsidP="001A2898">
      <w:r w:rsidRPr="001A2898">
        <w:t> </w:t>
      </w:r>
    </w:p>
    <w:p w14:paraId="15876C8D" w14:textId="77777777" w:rsidR="001A2898" w:rsidRPr="001A2898" w:rsidRDefault="001A2898" w:rsidP="001A2898">
      <w:r w:rsidRPr="001A2898">
        <w:t> </w:t>
      </w:r>
    </w:p>
    <w:p w14:paraId="3223907B" w14:textId="2E459AD9" w:rsidR="001A2898" w:rsidRPr="001A2898" w:rsidRDefault="001A2898" w:rsidP="001A2898">
      <w:r w:rsidRPr="001A2898">
        <w:t> </w:t>
      </w:r>
    </w:p>
    <w:p w14:paraId="196A996D" w14:textId="77777777" w:rsidR="001A2898" w:rsidRPr="00E66635" w:rsidRDefault="001A2898" w:rsidP="00E66635">
      <w:pPr>
        <w:jc w:val="both"/>
        <w:rPr>
          <w:sz w:val="28"/>
          <w:szCs w:val="28"/>
        </w:rPr>
      </w:pPr>
      <w:r w:rsidRPr="00E66635">
        <w:rPr>
          <w:b/>
          <w:bCs/>
          <w:sz w:val="28"/>
          <w:szCs w:val="28"/>
        </w:rPr>
        <w:lastRenderedPageBreak/>
        <w:t>What is a Parish Council Business Plan?</w:t>
      </w:r>
      <w:r w:rsidRPr="00E66635">
        <w:rPr>
          <w:sz w:val="28"/>
          <w:szCs w:val="28"/>
        </w:rPr>
        <w:t> </w:t>
      </w:r>
    </w:p>
    <w:p w14:paraId="4270A8A7" w14:textId="7F319766" w:rsidR="001A2898" w:rsidRPr="001A2898" w:rsidRDefault="001A2898" w:rsidP="00E66635">
      <w:pPr>
        <w:jc w:val="both"/>
      </w:pPr>
      <w:r w:rsidRPr="001A2898">
        <w:t xml:space="preserve">The Parish Council Business Plan sets the Parish Council's vision for the parish, its purpose, values, objectives and key priorities for the next five years. The aim of the Business Plan is to give </w:t>
      </w:r>
      <w:r>
        <w:t>Sidlesham’s</w:t>
      </w:r>
      <w:r w:rsidRPr="001A2898">
        <w:t xml:space="preserve"> parishioners' a clear understanding of what the Parish Council does and what it is trying to achieve. The Parish Council aims to promote the well-being and improve the quality of life of the residents of the Parish of </w:t>
      </w:r>
      <w:r>
        <w:t>Sidlesham</w:t>
      </w:r>
      <w:r w:rsidRPr="001A2898">
        <w:t>.   </w:t>
      </w:r>
    </w:p>
    <w:p w14:paraId="42ECB3F0" w14:textId="2C8A283B" w:rsidR="001A2898" w:rsidRPr="001A2898" w:rsidRDefault="001A2898" w:rsidP="00E66635">
      <w:pPr>
        <w:jc w:val="both"/>
      </w:pPr>
      <w:r w:rsidRPr="001A2898">
        <w:t>It details what the Parish Council intends to focus on over the next five years. The Business Plan is a live document and will be reviewed annually, used to develop budgets, plan activities for the coming years and enable the Parish Council to monitor its progress against key priorities.  </w:t>
      </w:r>
    </w:p>
    <w:p w14:paraId="0DBFCF57" w14:textId="77777777" w:rsidR="001A2898" w:rsidRPr="001A2898" w:rsidRDefault="001A2898" w:rsidP="00E66635">
      <w:pPr>
        <w:jc w:val="both"/>
      </w:pPr>
      <w:r w:rsidRPr="001A2898">
        <w:t>To ensure this Business Plan is consistent with our residents and businesses wishes, we will consult on its contents through as many channels as possible including our website, key contacts and organisations within the Parish. </w:t>
      </w:r>
    </w:p>
    <w:p w14:paraId="1281E538" w14:textId="77777777" w:rsidR="001A2898" w:rsidRPr="00E66635" w:rsidRDefault="001A2898" w:rsidP="00E66635">
      <w:pPr>
        <w:jc w:val="both"/>
        <w:rPr>
          <w:sz w:val="28"/>
          <w:szCs w:val="28"/>
        </w:rPr>
      </w:pPr>
      <w:r w:rsidRPr="00E66635">
        <w:rPr>
          <w:b/>
          <w:bCs/>
          <w:sz w:val="28"/>
          <w:szCs w:val="28"/>
        </w:rPr>
        <w:t>The Parish Council</w:t>
      </w:r>
      <w:r w:rsidRPr="00E66635">
        <w:rPr>
          <w:sz w:val="28"/>
          <w:szCs w:val="28"/>
        </w:rPr>
        <w:t> </w:t>
      </w:r>
    </w:p>
    <w:p w14:paraId="5EE29437" w14:textId="4A661BA3" w:rsidR="001A2898" w:rsidRPr="00EB0117" w:rsidRDefault="001A2898" w:rsidP="00E66635">
      <w:pPr>
        <w:jc w:val="both"/>
        <w:rPr>
          <w:b/>
          <w:bCs/>
          <w:sz w:val="24"/>
          <w:szCs w:val="24"/>
        </w:rPr>
      </w:pPr>
      <w:r w:rsidRPr="00E66635">
        <w:rPr>
          <w:sz w:val="28"/>
          <w:szCs w:val="28"/>
        </w:rPr>
        <w:t> </w:t>
      </w:r>
      <w:r w:rsidRPr="00EB0117">
        <w:rPr>
          <w:b/>
          <w:bCs/>
          <w:sz w:val="24"/>
          <w:szCs w:val="24"/>
          <w:u w:val="single"/>
        </w:rPr>
        <w:t>Overview</w:t>
      </w:r>
      <w:r w:rsidRPr="00EB0117">
        <w:rPr>
          <w:b/>
          <w:bCs/>
          <w:sz w:val="24"/>
          <w:szCs w:val="24"/>
        </w:rPr>
        <w:t>  </w:t>
      </w:r>
    </w:p>
    <w:p w14:paraId="4807C656" w14:textId="062746C8" w:rsidR="001A2898" w:rsidRPr="001A2898" w:rsidRDefault="001A2898" w:rsidP="00E66635">
      <w:pPr>
        <w:jc w:val="both"/>
      </w:pPr>
      <w:r w:rsidRPr="001A2898">
        <w:t xml:space="preserve">There are three tiers of local government, each with different responsibilities. West Sussex County Council is a tier one authority with Chichester District Council being the tier two authority. </w:t>
      </w:r>
      <w:r>
        <w:t>Sidlesham</w:t>
      </w:r>
      <w:r w:rsidRPr="001A2898">
        <w:t xml:space="preserve"> Parish Council is the local tier, with an important role to play in promoting the Parish, representing its interests and supporting the work of different groups within the community.  </w:t>
      </w:r>
    </w:p>
    <w:p w14:paraId="4DBCB3E6" w14:textId="47F13BCA" w:rsidR="001A2898" w:rsidRPr="001A2898" w:rsidRDefault="001A2898" w:rsidP="00E66635">
      <w:pPr>
        <w:jc w:val="both"/>
      </w:pPr>
      <w:r w:rsidRPr="001A2898">
        <w:t>Residents elect Parish Councillors every four years. The Council elects a Chair and Vice Chair annually at the Annual Parish Council Meeting in May. Councillors can opt to receive an allowance. They commit their time to improving the Parish and maintaining it as an attractive and sustainable place in which to live, visit and do business</w:t>
      </w:r>
      <w:r w:rsidR="00901D81">
        <w:t xml:space="preserve"> on a voluntary basis.</w:t>
      </w:r>
      <w:r w:rsidRPr="001A2898">
        <w:t> </w:t>
      </w:r>
    </w:p>
    <w:p w14:paraId="6A0350F2" w14:textId="71DB341B" w:rsidR="001A2898" w:rsidRPr="001A2898" w:rsidRDefault="001A2898" w:rsidP="00E66635">
      <w:pPr>
        <w:jc w:val="both"/>
      </w:pPr>
      <w:r w:rsidRPr="001A2898">
        <w:t xml:space="preserve">The last elections for </w:t>
      </w:r>
      <w:r w:rsidR="00260839">
        <w:t>Sidlesham</w:t>
      </w:r>
      <w:r w:rsidRPr="001A2898">
        <w:t xml:space="preserve"> Parish Council were held in May 20</w:t>
      </w:r>
      <w:r>
        <w:t>23</w:t>
      </w:r>
      <w:r w:rsidRPr="001A2898">
        <w:t xml:space="preserve"> with the next elections in May 202</w:t>
      </w:r>
      <w:r>
        <w:t>7</w:t>
      </w:r>
      <w:r w:rsidR="00731DA4">
        <w:t xml:space="preserve"> due to Devolution and Re-Organisation.</w:t>
      </w:r>
    </w:p>
    <w:p w14:paraId="26354890" w14:textId="2BE27F12" w:rsidR="001A2898" w:rsidRPr="001A2898" w:rsidRDefault="001A2898" w:rsidP="00E66635">
      <w:pPr>
        <w:jc w:val="both"/>
      </w:pPr>
      <w:r w:rsidRPr="001A2898">
        <w:t xml:space="preserve">The full </w:t>
      </w:r>
      <w:r w:rsidR="00904D62">
        <w:t xml:space="preserve">Parish </w:t>
      </w:r>
      <w:r w:rsidRPr="001A2898">
        <w:t xml:space="preserve">Council meets monthly on the </w:t>
      </w:r>
      <w:r>
        <w:t>second Wednesday</w:t>
      </w:r>
      <w:r w:rsidRPr="001A2898">
        <w:t xml:space="preserve"> at </w:t>
      </w:r>
      <w:r>
        <w:t>The Parish Rooms, Church Farm Lane</w:t>
      </w:r>
      <w:r w:rsidRPr="001A2898">
        <w:t xml:space="preserve">. All meetings are open to the public with a period set aside for members of the public to address </w:t>
      </w:r>
      <w:r w:rsidR="00904D62">
        <w:t xml:space="preserve">the Parish </w:t>
      </w:r>
      <w:r w:rsidRPr="001A2898">
        <w:t>Council. </w:t>
      </w:r>
    </w:p>
    <w:p w14:paraId="1C235EAD" w14:textId="175D4521" w:rsidR="001A2898" w:rsidRPr="001A2898" w:rsidRDefault="001A2898" w:rsidP="00E66635">
      <w:pPr>
        <w:jc w:val="both"/>
      </w:pPr>
      <w:r w:rsidRPr="001A2898">
        <w:t xml:space="preserve">The </w:t>
      </w:r>
      <w:r w:rsidR="00904D62">
        <w:t xml:space="preserve">Parish </w:t>
      </w:r>
      <w:r w:rsidRPr="001A2898">
        <w:t>Council works to its Standing Orders and Financial Regulations. These Governing Instruments provide a framework by which we operate and conduct our business. </w:t>
      </w:r>
    </w:p>
    <w:p w14:paraId="0EF7CAC8" w14:textId="73152B54" w:rsidR="001A2898" w:rsidRPr="001A2898" w:rsidRDefault="001A2898" w:rsidP="00E66635">
      <w:pPr>
        <w:jc w:val="both"/>
      </w:pPr>
      <w:r w:rsidRPr="001A2898">
        <w:t xml:space="preserve">The Parish of </w:t>
      </w:r>
      <w:r>
        <w:t>Sidlesham</w:t>
      </w:r>
      <w:r w:rsidRPr="001A2898">
        <w:t xml:space="preserve"> has 1</w:t>
      </w:r>
      <w:r>
        <w:t>022</w:t>
      </w:r>
      <w:r w:rsidRPr="001A2898">
        <w:t xml:space="preserve"> registered electors.  </w:t>
      </w:r>
    </w:p>
    <w:p w14:paraId="532B2090" w14:textId="0E2C2816" w:rsidR="001A2898" w:rsidRPr="00E66635" w:rsidRDefault="001A2898" w:rsidP="00E66635">
      <w:pPr>
        <w:jc w:val="both"/>
        <w:rPr>
          <w:sz w:val="28"/>
          <w:szCs w:val="28"/>
        </w:rPr>
      </w:pPr>
      <w:r w:rsidRPr="00E66635">
        <w:rPr>
          <w:b/>
          <w:bCs/>
          <w:sz w:val="28"/>
          <w:szCs w:val="28"/>
          <w:u w:val="single"/>
        </w:rPr>
        <w:t>Statutory Duties and Powers</w:t>
      </w:r>
      <w:r w:rsidRPr="00E66635">
        <w:rPr>
          <w:sz w:val="28"/>
          <w:szCs w:val="28"/>
        </w:rPr>
        <w:t>   </w:t>
      </w:r>
    </w:p>
    <w:p w14:paraId="191980AD" w14:textId="0B8CB23B" w:rsidR="001A2898" w:rsidRPr="001A2898" w:rsidRDefault="001A2898" w:rsidP="00E66635">
      <w:pPr>
        <w:jc w:val="both"/>
      </w:pPr>
      <w:r w:rsidRPr="001A2898">
        <w:t xml:space="preserve">Apart from several requirements associated with the proper conduct of its affairs, and the proper management of its finances (for example the duty to appoint an auditor) there are few Statutory Duties imposed on a Parish Council.  However, the Council has </w:t>
      </w:r>
      <w:r>
        <w:t>a few</w:t>
      </w:r>
      <w:r w:rsidRPr="001A2898">
        <w:t xml:space="preserve"> powers it can use for the benefit of the local community. </w:t>
      </w:r>
    </w:p>
    <w:p w14:paraId="026A2426" w14:textId="77777777" w:rsidR="001A2898" w:rsidRPr="00E66635" w:rsidRDefault="001A2898" w:rsidP="00E66635">
      <w:pPr>
        <w:jc w:val="both"/>
        <w:rPr>
          <w:b/>
          <w:bCs/>
          <w:sz w:val="28"/>
          <w:szCs w:val="28"/>
        </w:rPr>
      </w:pPr>
      <w:r w:rsidRPr="00E66635">
        <w:rPr>
          <w:b/>
          <w:bCs/>
          <w:sz w:val="28"/>
          <w:szCs w:val="28"/>
          <w:u w:val="single"/>
        </w:rPr>
        <w:t>Governance</w:t>
      </w:r>
      <w:r w:rsidRPr="00E66635">
        <w:rPr>
          <w:b/>
          <w:bCs/>
          <w:sz w:val="28"/>
          <w:szCs w:val="28"/>
        </w:rPr>
        <w:t> </w:t>
      </w:r>
    </w:p>
    <w:p w14:paraId="49F94D78" w14:textId="6A6CDFBE" w:rsidR="001A2898" w:rsidRPr="001A2898" w:rsidRDefault="00E66635" w:rsidP="00E66635">
      <w:pPr>
        <w:jc w:val="both"/>
      </w:pPr>
      <w:r>
        <w:t>Sidlesham</w:t>
      </w:r>
      <w:r w:rsidR="001A2898" w:rsidRPr="001A2898">
        <w:t xml:space="preserve"> Parish Council has nine parish councillors elected to represent the interests of the whole community,</w:t>
      </w:r>
      <w:r w:rsidR="002C1456">
        <w:t xml:space="preserve"> who </w:t>
      </w:r>
      <w:r w:rsidR="00D91DFD">
        <w:t>are all unpaid volunteers</w:t>
      </w:r>
      <w:r w:rsidR="00904D62">
        <w:t xml:space="preserve">.  They try </w:t>
      </w:r>
      <w:r w:rsidR="001A2898" w:rsidRPr="001A2898">
        <w:t xml:space="preserve">where possible to find solutions to </w:t>
      </w:r>
      <w:r w:rsidR="001A2898" w:rsidRPr="001A2898">
        <w:lastRenderedPageBreak/>
        <w:t xml:space="preserve">local problems and influence the decisions that affect the Parish. The </w:t>
      </w:r>
      <w:r w:rsidR="003C181A">
        <w:t xml:space="preserve">Parish </w:t>
      </w:r>
      <w:r w:rsidR="001A2898" w:rsidRPr="001A2898">
        <w:t>Council delegate</w:t>
      </w:r>
      <w:r w:rsidR="003C181A">
        <w:t>s</w:t>
      </w:r>
      <w:r w:rsidR="001A2898">
        <w:t xml:space="preserve"> its</w:t>
      </w:r>
      <w:r w:rsidR="001A2898" w:rsidRPr="001A2898">
        <w:t xml:space="preserve"> responsibilities for the maintenance and upkeep of the Village Hall</w:t>
      </w:r>
      <w:r w:rsidR="001A2898">
        <w:t xml:space="preserve"> to Si</w:t>
      </w:r>
      <w:r w:rsidR="00901D81">
        <w:t>dl</w:t>
      </w:r>
      <w:r w:rsidR="001A2898">
        <w:t>esham Community Association</w:t>
      </w:r>
      <w:r w:rsidR="001A2898" w:rsidRPr="001A2898">
        <w:t>.   </w:t>
      </w:r>
    </w:p>
    <w:p w14:paraId="7C1DC690" w14:textId="2E4C06E7" w:rsidR="001A2898" w:rsidRPr="001A2898" w:rsidRDefault="001A2898" w:rsidP="00E66635">
      <w:pPr>
        <w:jc w:val="both"/>
      </w:pPr>
      <w:r w:rsidRPr="001A2898">
        <w:t xml:space="preserve">The </w:t>
      </w:r>
      <w:r w:rsidR="003C181A">
        <w:t xml:space="preserve">Parish </w:t>
      </w:r>
      <w:r w:rsidRPr="001A2898">
        <w:t>Council funds the attendance of councillors on training courses to increase their effectiveness and to ensure they are kept up to date with best practice. </w:t>
      </w:r>
    </w:p>
    <w:p w14:paraId="3F932695" w14:textId="4BB72362" w:rsidR="001A2898" w:rsidRPr="00E66635" w:rsidRDefault="001A2898" w:rsidP="00E66635">
      <w:pPr>
        <w:jc w:val="both"/>
        <w:rPr>
          <w:sz w:val="28"/>
          <w:szCs w:val="28"/>
        </w:rPr>
      </w:pPr>
      <w:r w:rsidRPr="00E66635">
        <w:rPr>
          <w:b/>
          <w:bCs/>
          <w:sz w:val="28"/>
          <w:szCs w:val="28"/>
        </w:rPr>
        <w:t>Finance</w:t>
      </w:r>
      <w:r w:rsidRPr="00E66635">
        <w:rPr>
          <w:sz w:val="28"/>
          <w:szCs w:val="28"/>
        </w:rPr>
        <w:t> </w:t>
      </w:r>
    </w:p>
    <w:p w14:paraId="0B3BF65A" w14:textId="77777777" w:rsidR="001A2898" w:rsidRPr="003C181A" w:rsidRDefault="001A2898" w:rsidP="00E66635">
      <w:pPr>
        <w:jc w:val="both"/>
        <w:rPr>
          <w:b/>
          <w:bCs/>
          <w:sz w:val="24"/>
          <w:szCs w:val="24"/>
        </w:rPr>
      </w:pPr>
      <w:r w:rsidRPr="003C181A">
        <w:rPr>
          <w:b/>
          <w:bCs/>
          <w:sz w:val="24"/>
          <w:szCs w:val="24"/>
          <w:u w:val="single"/>
        </w:rPr>
        <w:t>The Budget</w:t>
      </w:r>
      <w:r w:rsidRPr="003C181A">
        <w:rPr>
          <w:b/>
          <w:bCs/>
          <w:sz w:val="24"/>
          <w:szCs w:val="24"/>
        </w:rPr>
        <w:t> </w:t>
      </w:r>
    </w:p>
    <w:p w14:paraId="785A74CA" w14:textId="4890830C" w:rsidR="001A2898" w:rsidRPr="001A2898" w:rsidRDefault="001A2898" w:rsidP="00E66635">
      <w:pPr>
        <w:jc w:val="both"/>
      </w:pPr>
      <w:r w:rsidRPr="001A2898">
        <w:t xml:space="preserve">Each year the </w:t>
      </w:r>
      <w:r w:rsidR="003C181A">
        <w:t xml:space="preserve">Parish </w:t>
      </w:r>
      <w:r w:rsidRPr="001A2898">
        <w:t xml:space="preserve">Council sets a budget for its expenditure in the next financial year.  It uses this budget to determine how much money it needs to raise from the precept, if </w:t>
      </w:r>
      <w:r w:rsidR="009A3982" w:rsidRPr="001A2898">
        <w:t>possible,</w:t>
      </w:r>
      <w:r w:rsidRPr="001A2898">
        <w:t xml:space="preserve"> meeting some expenditure by grant funding</w:t>
      </w:r>
      <w:r w:rsidR="009A3982">
        <w:t>.</w:t>
      </w:r>
      <w:r w:rsidRPr="001A2898">
        <w:t> </w:t>
      </w:r>
    </w:p>
    <w:p w14:paraId="413F683D" w14:textId="77777777" w:rsidR="001A2898" w:rsidRPr="003C181A" w:rsidRDefault="001A2898" w:rsidP="00E66635">
      <w:pPr>
        <w:jc w:val="both"/>
        <w:rPr>
          <w:b/>
          <w:bCs/>
          <w:sz w:val="24"/>
          <w:szCs w:val="24"/>
        </w:rPr>
      </w:pPr>
      <w:r w:rsidRPr="003C181A">
        <w:rPr>
          <w:b/>
          <w:bCs/>
          <w:sz w:val="24"/>
          <w:szCs w:val="24"/>
          <w:u w:val="single"/>
        </w:rPr>
        <w:t>The Precept </w:t>
      </w:r>
      <w:r w:rsidRPr="003C181A">
        <w:rPr>
          <w:b/>
          <w:bCs/>
          <w:sz w:val="24"/>
          <w:szCs w:val="24"/>
        </w:rPr>
        <w:t> </w:t>
      </w:r>
    </w:p>
    <w:p w14:paraId="558B9F7C" w14:textId="7151B937" w:rsidR="001A2898" w:rsidRPr="001A2898" w:rsidRDefault="001A2898" w:rsidP="00E66635">
      <w:pPr>
        <w:jc w:val="both"/>
      </w:pPr>
      <w:r w:rsidRPr="001A2898">
        <w:t xml:space="preserve">The precept is the money a </w:t>
      </w:r>
      <w:r w:rsidR="003C181A">
        <w:t>P</w:t>
      </w:r>
      <w:r w:rsidRPr="001A2898">
        <w:t xml:space="preserve">arish </w:t>
      </w:r>
      <w:r w:rsidR="003C181A">
        <w:t>C</w:t>
      </w:r>
      <w:r w:rsidRPr="001A2898">
        <w:t xml:space="preserve">ouncil raises </w:t>
      </w:r>
      <w:r w:rsidR="00901D81" w:rsidRPr="001A2898">
        <w:t>to</w:t>
      </w:r>
      <w:r w:rsidRPr="001A2898">
        <w:t xml:space="preserve"> carry out its duties and functions for the year.  This is collected by Chichester District Council which includes it as an item in their local Council Tax bill sent to every household each year. </w:t>
      </w:r>
    </w:p>
    <w:p w14:paraId="687241C5" w14:textId="77777777" w:rsidR="001A2898" w:rsidRPr="003C181A" w:rsidRDefault="001A2898" w:rsidP="00E66635">
      <w:pPr>
        <w:jc w:val="both"/>
        <w:rPr>
          <w:b/>
          <w:bCs/>
          <w:sz w:val="24"/>
          <w:szCs w:val="24"/>
        </w:rPr>
      </w:pPr>
      <w:r w:rsidRPr="003C181A">
        <w:rPr>
          <w:b/>
          <w:bCs/>
          <w:sz w:val="24"/>
          <w:szCs w:val="24"/>
          <w:u w:val="single"/>
        </w:rPr>
        <w:t>Other Funding Sources</w:t>
      </w:r>
      <w:r w:rsidRPr="003C181A">
        <w:rPr>
          <w:b/>
          <w:bCs/>
          <w:sz w:val="24"/>
          <w:szCs w:val="24"/>
        </w:rPr>
        <w:t> </w:t>
      </w:r>
    </w:p>
    <w:p w14:paraId="1FFEFFED" w14:textId="433D3F6D" w:rsidR="001A2898" w:rsidRPr="001A2898" w:rsidRDefault="001A2898" w:rsidP="00E66635">
      <w:pPr>
        <w:jc w:val="both"/>
      </w:pPr>
      <w:r w:rsidRPr="001A2898">
        <w:t xml:space="preserve">The </w:t>
      </w:r>
      <w:r w:rsidR="003C181A">
        <w:t xml:space="preserve">Parish </w:t>
      </w:r>
      <w:r w:rsidRPr="001A2898">
        <w:t>Council will take advantage of other sources of funding on an opportunity basis and where appropriate.</w:t>
      </w:r>
      <w:r w:rsidR="009A3982">
        <w:t xml:space="preserve">  </w:t>
      </w:r>
      <w:r w:rsidRPr="001A2898">
        <w:t> </w:t>
      </w:r>
    </w:p>
    <w:p w14:paraId="14ACF807" w14:textId="77777777" w:rsidR="001A2898" w:rsidRPr="00E66635" w:rsidRDefault="001A2898" w:rsidP="00E66635">
      <w:pPr>
        <w:jc w:val="both"/>
        <w:rPr>
          <w:b/>
          <w:bCs/>
          <w:sz w:val="28"/>
          <w:szCs w:val="28"/>
        </w:rPr>
      </w:pPr>
      <w:r w:rsidRPr="00E66635">
        <w:rPr>
          <w:b/>
          <w:bCs/>
          <w:sz w:val="28"/>
          <w:szCs w:val="28"/>
          <w:u w:val="single"/>
        </w:rPr>
        <w:t>Employees </w:t>
      </w:r>
      <w:r w:rsidRPr="00E66635">
        <w:rPr>
          <w:b/>
          <w:bCs/>
          <w:sz w:val="28"/>
          <w:szCs w:val="28"/>
        </w:rPr>
        <w:t> </w:t>
      </w:r>
    </w:p>
    <w:p w14:paraId="4AB3CF40" w14:textId="6CF87841" w:rsidR="001A2898" w:rsidRPr="001A2898" w:rsidRDefault="001A2898" w:rsidP="00E66635">
      <w:pPr>
        <w:jc w:val="both"/>
      </w:pPr>
      <w:r w:rsidRPr="001A2898">
        <w:t xml:space="preserve">The Council has one part-time employee, the Parish Clerk, who is in law the ‘Proper Officer’ of the Council, </w:t>
      </w:r>
      <w:r w:rsidR="00901D81" w:rsidRPr="001A2898">
        <w:t>and</w:t>
      </w:r>
      <w:r w:rsidRPr="001A2898">
        <w:t xml:space="preserve"> fulfils the role of Responsible Financial Officer.  The employment of a properly qualified clerk is a key factor in maintaining the status of the Parish Council, and we will fund training courses and career development accordingly. </w:t>
      </w:r>
    </w:p>
    <w:p w14:paraId="1A280995" w14:textId="77777777" w:rsidR="001A2898" w:rsidRPr="00E66635" w:rsidRDefault="001A2898" w:rsidP="00E66635">
      <w:pPr>
        <w:jc w:val="both"/>
        <w:rPr>
          <w:sz w:val="28"/>
          <w:szCs w:val="28"/>
        </w:rPr>
      </w:pPr>
      <w:r w:rsidRPr="00E66635">
        <w:rPr>
          <w:b/>
          <w:bCs/>
          <w:sz w:val="28"/>
          <w:szCs w:val="28"/>
        </w:rPr>
        <w:t>Communications and Consultation</w:t>
      </w:r>
      <w:r w:rsidRPr="00E66635">
        <w:rPr>
          <w:sz w:val="28"/>
          <w:szCs w:val="28"/>
        </w:rPr>
        <w:t> </w:t>
      </w:r>
    </w:p>
    <w:p w14:paraId="7BB348AE" w14:textId="553D1D5F" w:rsidR="001A2898" w:rsidRPr="001A2898" w:rsidRDefault="001A2898" w:rsidP="00E66635">
      <w:pPr>
        <w:jc w:val="both"/>
      </w:pPr>
      <w:r w:rsidRPr="001A2898">
        <w:t xml:space="preserve"> The Parish Council aims to maintain effective communications between Councillors and all members of the local community.  To do this we make use of </w:t>
      </w:r>
      <w:r w:rsidR="00901D81" w:rsidRPr="001A2898">
        <w:t>several</w:t>
      </w:r>
      <w:r w:rsidRPr="001A2898">
        <w:t xml:space="preserve"> resources to ensure that information is accessible to the public: </w:t>
      </w:r>
    </w:p>
    <w:p w14:paraId="7900A3C5" w14:textId="5B65FE16" w:rsidR="001A2898" w:rsidRPr="003C181A" w:rsidRDefault="001A2898" w:rsidP="00E66635">
      <w:pPr>
        <w:jc w:val="both"/>
        <w:rPr>
          <w:b/>
          <w:bCs/>
          <w:sz w:val="24"/>
          <w:szCs w:val="24"/>
        </w:rPr>
      </w:pPr>
      <w:r w:rsidRPr="00E66635">
        <w:rPr>
          <w:sz w:val="28"/>
          <w:szCs w:val="28"/>
        </w:rPr>
        <w:t> </w:t>
      </w:r>
      <w:r w:rsidRPr="003C181A">
        <w:rPr>
          <w:b/>
          <w:bCs/>
          <w:sz w:val="24"/>
          <w:szCs w:val="24"/>
          <w:u w:val="single"/>
        </w:rPr>
        <w:t>Public Meetings </w:t>
      </w:r>
      <w:r w:rsidRPr="003C181A">
        <w:rPr>
          <w:b/>
          <w:bCs/>
          <w:sz w:val="24"/>
          <w:szCs w:val="24"/>
        </w:rPr>
        <w:t> </w:t>
      </w:r>
    </w:p>
    <w:p w14:paraId="5DE45DE6" w14:textId="03618A9C" w:rsidR="001A2898" w:rsidRPr="001A2898" w:rsidRDefault="001A2898" w:rsidP="00E66635">
      <w:pPr>
        <w:jc w:val="both"/>
      </w:pPr>
      <w:r w:rsidRPr="001A2898">
        <w:t xml:space="preserve">All the Parish Council’s scheduled meetings are held in public, and time is set aside before each meeting for members of the public to speak on matters on the agenda.  We also hold an Annual </w:t>
      </w:r>
      <w:r w:rsidR="0031454C">
        <w:t xml:space="preserve">Parish </w:t>
      </w:r>
      <w:r w:rsidRPr="001A2898">
        <w:t xml:space="preserve">Meeting where we make an annual report and review our activities over the previous year.  In </w:t>
      </w:r>
      <w:r w:rsidR="009A3982" w:rsidRPr="001A2898">
        <w:t>addition,</w:t>
      </w:r>
      <w:r w:rsidRPr="001A2898">
        <w:t xml:space="preserve"> we will hold special meetings from time to time if there is a contentious topic such as a significant planning matter which engenders public debate. </w:t>
      </w:r>
    </w:p>
    <w:p w14:paraId="1CF328B5" w14:textId="34D3F3E6" w:rsidR="001A2898" w:rsidRPr="0031454C" w:rsidRDefault="009A3982" w:rsidP="00E66635">
      <w:pPr>
        <w:jc w:val="both"/>
        <w:rPr>
          <w:b/>
          <w:bCs/>
          <w:sz w:val="24"/>
          <w:szCs w:val="24"/>
        </w:rPr>
      </w:pPr>
      <w:r w:rsidRPr="0031454C">
        <w:rPr>
          <w:b/>
          <w:bCs/>
          <w:sz w:val="24"/>
          <w:szCs w:val="24"/>
          <w:u w:val="single"/>
        </w:rPr>
        <w:t>Village Magazines</w:t>
      </w:r>
    </w:p>
    <w:p w14:paraId="7C14D84A" w14:textId="01B1D984" w:rsidR="001A2898" w:rsidRPr="001A2898" w:rsidRDefault="001A2898" w:rsidP="00E66635">
      <w:pPr>
        <w:jc w:val="both"/>
      </w:pPr>
      <w:r w:rsidRPr="001A2898">
        <w:t xml:space="preserve">The </w:t>
      </w:r>
      <w:r w:rsidR="0031454C">
        <w:t xml:space="preserve">Parish </w:t>
      </w:r>
      <w:r w:rsidRPr="001A2898">
        <w:t xml:space="preserve">Council aims to </w:t>
      </w:r>
      <w:r w:rsidR="009A3982">
        <w:t xml:space="preserve">forward information of interest to the Village Magazines as well as important notifications pertinent to parishioners on a regular basis. </w:t>
      </w:r>
      <w:r w:rsidRPr="001A2898">
        <w:t> </w:t>
      </w:r>
    </w:p>
    <w:p w14:paraId="7A3D73A6" w14:textId="77777777" w:rsidR="001A2898" w:rsidRPr="0031454C" w:rsidRDefault="001A2898" w:rsidP="00E66635">
      <w:pPr>
        <w:jc w:val="both"/>
        <w:rPr>
          <w:b/>
          <w:bCs/>
          <w:sz w:val="24"/>
          <w:szCs w:val="24"/>
        </w:rPr>
      </w:pPr>
      <w:r w:rsidRPr="0031454C">
        <w:rPr>
          <w:b/>
          <w:bCs/>
          <w:sz w:val="24"/>
          <w:szCs w:val="24"/>
          <w:u w:val="single"/>
        </w:rPr>
        <w:t>Website</w:t>
      </w:r>
      <w:r w:rsidRPr="0031454C">
        <w:rPr>
          <w:b/>
          <w:bCs/>
          <w:sz w:val="24"/>
          <w:szCs w:val="24"/>
        </w:rPr>
        <w:t> </w:t>
      </w:r>
    </w:p>
    <w:p w14:paraId="228A96F3" w14:textId="2B3A2257" w:rsidR="001A2898" w:rsidRPr="001A2898" w:rsidRDefault="001A2898" w:rsidP="00E66635">
      <w:pPr>
        <w:jc w:val="both"/>
      </w:pPr>
      <w:r w:rsidRPr="001A2898">
        <w:lastRenderedPageBreak/>
        <w:t xml:space="preserve">The </w:t>
      </w:r>
      <w:r w:rsidR="0031454C">
        <w:t xml:space="preserve">Parish </w:t>
      </w:r>
      <w:r w:rsidRPr="001A2898">
        <w:t>Council maintains a website at</w:t>
      </w:r>
      <w:r w:rsidR="009A3982">
        <w:t xml:space="preserve"> </w:t>
      </w:r>
      <w:r w:rsidR="00901D81">
        <w:t>http://sidleshamparishcouncil.gov.uk</w:t>
      </w:r>
      <w:r w:rsidR="00901D81" w:rsidRPr="001A2898">
        <w:t xml:space="preserve"> where</w:t>
      </w:r>
      <w:r w:rsidRPr="001A2898">
        <w:t xml:space="preserve"> it publishes the agenda and minutes of all meetings, and details of Parish, District and County Councillors and the Clerk.  </w:t>
      </w:r>
      <w:r w:rsidR="00D517C5">
        <w:t xml:space="preserve">We </w:t>
      </w:r>
      <w:r w:rsidRPr="001A2898">
        <w:t>publish Councillors’ registers of interests and other such information which it is legally obliged to make available.  The website also hosts information about facilities available to residents and provides links to associated websites which provide community information.  We will ensure our website is maintained in accordance with best practice. </w:t>
      </w:r>
    </w:p>
    <w:p w14:paraId="0191A81D" w14:textId="7BD73771" w:rsidR="001A2898" w:rsidRPr="0031454C" w:rsidRDefault="001A2898" w:rsidP="00E66635">
      <w:pPr>
        <w:jc w:val="both"/>
        <w:rPr>
          <w:b/>
          <w:bCs/>
          <w:sz w:val="24"/>
          <w:szCs w:val="24"/>
        </w:rPr>
      </w:pPr>
      <w:r w:rsidRPr="0031454C">
        <w:rPr>
          <w:b/>
          <w:bCs/>
          <w:sz w:val="24"/>
          <w:szCs w:val="24"/>
          <w:u w:val="single"/>
        </w:rPr>
        <w:t>Noticeboards</w:t>
      </w:r>
      <w:r w:rsidRPr="0031454C">
        <w:rPr>
          <w:b/>
          <w:bCs/>
          <w:sz w:val="24"/>
          <w:szCs w:val="24"/>
        </w:rPr>
        <w:t> </w:t>
      </w:r>
    </w:p>
    <w:p w14:paraId="14126CC6" w14:textId="4501F246" w:rsidR="001A2898" w:rsidRPr="001A2898" w:rsidRDefault="001A2898" w:rsidP="00E66635">
      <w:pPr>
        <w:jc w:val="both"/>
      </w:pPr>
      <w:r w:rsidRPr="001A2898">
        <w:t xml:space="preserve">The Parish Council maintains </w:t>
      </w:r>
      <w:r w:rsidR="009A3982">
        <w:t>six</w:t>
      </w:r>
      <w:r w:rsidRPr="001A2898">
        <w:t xml:space="preserve"> notice boards within the parish. </w:t>
      </w:r>
    </w:p>
    <w:p w14:paraId="21E3B316" w14:textId="77777777" w:rsidR="001A2898" w:rsidRPr="006529E4" w:rsidRDefault="001A2898" w:rsidP="00E66635">
      <w:pPr>
        <w:jc w:val="both"/>
        <w:rPr>
          <w:sz w:val="28"/>
          <w:szCs w:val="28"/>
        </w:rPr>
      </w:pPr>
      <w:r w:rsidRPr="006529E4">
        <w:rPr>
          <w:b/>
          <w:bCs/>
          <w:sz w:val="28"/>
          <w:szCs w:val="28"/>
        </w:rPr>
        <w:t>Leisure and the Community</w:t>
      </w:r>
      <w:r w:rsidRPr="006529E4">
        <w:rPr>
          <w:sz w:val="28"/>
          <w:szCs w:val="28"/>
        </w:rPr>
        <w:t> </w:t>
      </w:r>
    </w:p>
    <w:p w14:paraId="14C80EFC" w14:textId="66D2F3A8" w:rsidR="001A2898" w:rsidRPr="001A2898" w:rsidRDefault="001A2898" w:rsidP="00E66635">
      <w:pPr>
        <w:jc w:val="both"/>
      </w:pPr>
      <w:r w:rsidRPr="001A2898">
        <w:t xml:space="preserve">The Parish Council </w:t>
      </w:r>
      <w:r w:rsidR="009A3982">
        <w:t xml:space="preserve">owns the Memorial Recreational Ground </w:t>
      </w:r>
      <w:r w:rsidR="00C05D2D">
        <w:t xml:space="preserve">and </w:t>
      </w:r>
      <w:r w:rsidR="00256AD5">
        <w:t>C</w:t>
      </w:r>
      <w:r w:rsidR="009A2900">
        <w:t xml:space="preserve">ommunity </w:t>
      </w:r>
      <w:r w:rsidR="00256AD5">
        <w:t>Hub</w:t>
      </w:r>
      <w:r w:rsidR="00C05D2D">
        <w:t xml:space="preserve"> </w:t>
      </w:r>
      <w:r w:rsidR="009A3982">
        <w:t xml:space="preserve">for the purposes of leisure and sporting activities.  </w:t>
      </w:r>
      <w:r w:rsidR="009866DB">
        <w:t xml:space="preserve">A </w:t>
      </w:r>
      <w:r w:rsidR="009A2900">
        <w:t>covenant</w:t>
      </w:r>
      <w:r w:rsidR="009866DB">
        <w:t xml:space="preserve"> protects the land </w:t>
      </w:r>
      <w:r w:rsidR="002C2BCB">
        <w:t>under Sidlesham</w:t>
      </w:r>
      <w:r w:rsidR="009A3982">
        <w:t xml:space="preserve"> Community Association assist with the management of these grounds</w:t>
      </w:r>
      <w:r w:rsidR="00C05D2D">
        <w:t xml:space="preserve"> and the </w:t>
      </w:r>
      <w:r w:rsidR="00256AD5">
        <w:t>C</w:t>
      </w:r>
      <w:r w:rsidR="009A2900">
        <w:t xml:space="preserve">ommunity </w:t>
      </w:r>
      <w:r w:rsidR="00256AD5">
        <w:t>Hub</w:t>
      </w:r>
      <w:r w:rsidR="009A3982">
        <w:t xml:space="preserve">.  </w:t>
      </w:r>
      <w:r w:rsidR="00C05D2D">
        <w:t>The</w:t>
      </w:r>
      <w:r w:rsidR="00256AD5">
        <w:t xml:space="preserve"> C</w:t>
      </w:r>
      <w:r w:rsidR="009A2900">
        <w:t xml:space="preserve">ommunity </w:t>
      </w:r>
      <w:r w:rsidR="00256AD5">
        <w:t>Hub</w:t>
      </w:r>
      <w:r w:rsidR="00C05D2D">
        <w:t xml:space="preserve"> </w:t>
      </w:r>
      <w:r w:rsidRPr="001A2898">
        <w:t xml:space="preserve">provides </w:t>
      </w:r>
      <w:r w:rsidR="002C2BCB" w:rsidRPr="001A2898">
        <w:t>several</w:t>
      </w:r>
      <w:r w:rsidRPr="001A2898">
        <w:t xml:space="preserve"> facilities and supports a number of events for the use and enjoyment of the local community: </w:t>
      </w:r>
    </w:p>
    <w:p w14:paraId="4A1DCAB9" w14:textId="70E2275C" w:rsidR="001A2898" w:rsidRPr="009A2900" w:rsidRDefault="001A2898" w:rsidP="00E66635">
      <w:pPr>
        <w:jc w:val="both"/>
        <w:rPr>
          <w:b/>
          <w:bCs/>
          <w:sz w:val="24"/>
          <w:szCs w:val="24"/>
        </w:rPr>
      </w:pPr>
      <w:r w:rsidRPr="004A39C4">
        <w:rPr>
          <w:sz w:val="28"/>
          <w:szCs w:val="28"/>
        </w:rPr>
        <w:t> </w:t>
      </w:r>
      <w:r w:rsidRPr="009A2900">
        <w:rPr>
          <w:b/>
          <w:bCs/>
          <w:sz w:val="24"/>
          <w:szCs w:val="24"/>
          <w:u w:val="single"/>
        </w:rPr>
        <w:t xml:space="preserve">The </w:t>
      </w:r>
      <w:r w:rsidR="009A2900">
        <w:rPr>
          <w:b/>
          <w:bCs/>
          <w:sz w:val="24"/>
          <w:szCs w:val="24"/>
          <w:u w:val="single"/>
        </w:rPr>
        <w:t xml:space="preserve">Memorial Field &amp; </w:t>
      </w:r>
      <w:r w:rsidR="0023779D" w:rsidRPr="009A2900">
        <w:rPr>
          <w:b/>
          <w:bCs/>
          <w:sz w:val="24"/>
          <w:szCs w:val="24"/>
          <w:u w:val="single"/>
        </w:rPr>
        <w:t>Community H</w:t>
      </w:r>
      <w:r w:rsidR="00256AD5">
        <w:rPr>
          <w:b/>
          <w:bCs/>
          <w:sz w:val="24"/>
          <w:szCs w:val="24"/>
          <w:u w:val="single"/>
        </w:rPr>
        <w:t>ub</w:t>
      </w:r>
    </w:p>
    <w:p w14:paraId="61F03861" w14:textId="5D65570A" w:rsidR="001A2898" w:rsidRPr="001A2898" w:rsidRDefault="001A2898" w:rsidP="00E66635">
      <w:pPr>
        <w:jc w:val="both"/>
      </w:pPr>
      <w:r w:rsidRPr="001A2898">
        <w:t xml:space="preserve">The Parish Council owns the </w:t>
      </w:r>
      <w:r w:rsidR="00CC1BD4">
        <w:t xml:space="preserve">Memorial Field and </w:t>
      </w:r>
      <w:r w:rsidR="009A2900">
        <w:t>Community</w:t>
      </w:r>
      <w:r w:rsidR="00B441E8">
        <w:t xml:space="preserve"> H</w:t>
      </w:r>
      <w:r w:rsidR="00256AD5">
        <w:t>ub</w:t>
      </w:r>
      <w:r w:rsidRPr="001A2898">
        <w:t xml:space="preserve"> and </w:t>
      </w:r>
      <w:r w:rsidR="00B441E8">
        <w:t xml:space="preserve">vests the management of </w:t>
      </w:r>
      <w:r w:rsidR="002C2BCB">
        <w:t xml:space="preserve">it </w:t>
      </w:r>
      <w:r w:rsidR="002C2BCB" w:rsidRPr="001A2898">
        <w:t>th</w:t>
      </w:r>
      <w:r w:rsidR="002C2BCB">
        <w:t>r</w:t>
      </w:r>
      <w:r w:rsidR="002C2BCB" w:rsidRPr="001A2898">
        <w:t>ough</w:t>
      </w:r>
      <w:r w:rsidR="00B441E8">
        <w:t xml:space="preserve"> the Sidlesham Committee Association</w:t>
      </w:r>
      <w:r w:rsidRPr="001A2898">
        <w:t xml:space="preserve">.  </w:t>
      </w:r>
      <w:r w:rsidR="00DD2965" w:rsidRPr="001A2898">
        <w:t xml:space="preserve">The Parish Council </w:t>
      </w:r>
      <w:r w:rsidR="000543E7">
        <w:t>maintains the</w:t>
      </w:r>
      <w:r w:rsidR="00DD2965" w:rsidRPr="001A2898">
        <w:t xml:space="preserve"> upkeep of the car park</w:t>
      </w:r>
      <w:r w:rsidR="000543E7">
        <w:t xml:space="preserve"> </w:t>
      </w:r>
      <w:r w:rsidR="00CC1BD4">
        <w:t>and has</w:t>
      </w:r>
      <w:r w:rsidR="00DD2965">
        <w:t xml:space="preserve"> funded with the help of a grant</w:t>
      </w:r>
      <w:r w:rsidR="00CC1BD4">
        <w:t>,</w:t>
      </w:r>
      <w:r w:rsidR="00DD2965">
        <w:t xml:space="preserve"> renovation of the floodlights. </w:t>
      </w:r>
      <w:r w:rsidR="00DD2965" w:rsidRPr="001A2898">
        <w:t xml:space="preserve">The Council provides funding to support the provision of equipment sited on the playing field such as the apparatus in the children’s play area and the </w:t>
      </w:r>
      <w:r w:rsidR="00DD2965">
        <w:t>adult gym</w:t>
      </w:r>
      <w:r w:rsidR="00DD2965" w:rsidRPr="001A2898">
        <w:rPr>
          <w:b/>
          <w:bCs/>
        </w:rPr>
        <w:t>,</w:t>
      </w:r>
      <w:r w:rsidR="00DD2965" w:rsidRPr="00C05D2D">
        <w:rPr>
          <w:b/>
          <w:bCs/>
        </w:rPr>
        <w:t xml:space="preserve"> </w:t>
      </w:r>
      <w:r w:rsidR="00DD2965" w:rsidRPr="00CC1BD4">
        <w:t>and to maintain the safe surfaces in the play area.</w:t>
      </w:r>
      <w:r w:rsidR="00DD2965" w:rsidRPr="001A2898">
        <w:rPr>
          <w:b/>
          <w:bCs/>
        </w:rPr>
        <w:t> </w:t>
      </w:r>
      <w:r w:rsidRPr="001A2898">
        <w:t>Hire costs are set on the principle that the hall should generate enough income to cover its running costs</w:t>
      </w:r>
      <w:r w:rsidR="00C05D2D">
        <w:t xml:space="preserve"> and internal maintenance.  However, the external features of the hall are maintained by the Parish Council.</w:t>
      </w:r>
      <w:r w:rsidRPr="001A2898">
        <w:t> </w:t>
      </w:r>
    </w:p>
    <w:p w14:paraId="2D2296F7" w14:textId="77777777" w:rsidR="001A2898" w:rsidRPr="00043AAC" w:rsidRDefault="001A2898" w:rsidP="00E66635">
      <w:pPr>
        <w:jc w:val="both"/>
        <w:rPr>
          <w:sz w:val="28"/>
          <w:szCs w:val="28"/>
        </w:rPr>
      </w:pPr>
      <w:r w:rsidRPr="00043AAC">
        <w:rPr>
          <w:b/>
          <w:bCs/>
          <w:sz w:val="28"/>
          <w:szCs w:val="28"/>
        </w:rPr>
        <w:t>Environment and Planning</w:t>
      </w:r>
      <w:r w:rsidRPr="00043AAC">
        <w:rPr>
          <w:sz w:val="28"/>
          <w:szCs w:val="28"/>
        </w:rPr>
        <w:t> </w:t>
      </w:r>
    </w:p>
    <w:p w14:paraId="40F49B43" w14:textId="4D565ED4" w:rsidR="001A2898" w:rsidRPr="001A2898" w:rsidRDefault="001A2898" w:rsidP="00E66635">
      <w:pPr>
        <w:jc w:val="both"/>
      </w:pPr>
      <w:r w:rsidRPr="001A2898">
        <w:t> The Parish Council will work towards maintaining and enhancing the local environment: </w:t>
      </w:r>
    </w:p>
    <w:p w14:paraId="1285AB39" w14:textId="0580C8C1" w:rsidR="001A2898" w:rsidRPr="00043AAC" w:rsidRDefault="001A2898" w:rsidP="00E66635">
      <w:pPr>
        <w:jc w:val="both"/>
        <w:rPr>
          <w:b/>
          <w:bCs/>
          <w:sz w:val="24"/>
          <w:szCs w:val="24"/>
        </w:rPr>
      </w:pPr>
      <w:r w:rsidRPr="00043AAC">
        <w:rPr>
          <w:b/>
          <w:bCs/>
          <w:sz w:val="24"/>
          <w:szCs w:val="24"/>
        </w:rPr>
        <w:t> </w:t>
      </w:r>
      <w:r w:rsidRPr="00043AAC">
        <w:rPr>
          <w:b/>
          <w:bCs/>
          <w:sz w:val="24"/>
          <w:szCs w:val="24"/>
          <w:u w:val="single"/>
        </w:rPr>
        <w:t>Litter</w:t>
      </w:r>
      <w:r w:rsidRPr="00043AAC">
        <w:rPr>
          <w:b/>
          <w:bCs/>
          <w:sz w:val="24"/>
          <w:szCs w:val="24"/>
        </w:rPr>
        <w:t> </w:t>
      </w:r>
    </w:p>
    <w:p w14:paraId="6AF7BCCE" w14:textId="48BEC82D" w:rsidR="001A2898" w:rsidRPr="001A2898" w:rsidRDefault="001A2898" w:rsidP="00E66635">
      <w:pPr>
        <w:jc w:val="both"/>
      </w:pPr>
      <w:r w:rsidRPr="001A2898">
        <w:t xml:space="preserve">We are responsible for arranging and funding the provision of </w:t>
      </w:r>
      <w:r w:rsidR="008B75E9" w:rsidRPr="001A2898">
        <w:t>several</w:t>
      </w:r>
      <w:r w:rsidRPr="001A2898">
        <w:t xml:space="preserve"> local bins for the collection of waste from the </w:t>
      </w:r>
      <w:r w:rsidR="00220684">
        <w:t>Memorial Ground</w:t>
      </w:r>
      <w:r w:rsidRPr="001A2898">
        <w:t xml:space="preserve">, and in various sites </w:t>
      </w:r>
      <w:r w:rsidR="00220684">
        <w:t>with</w:t>
      </w:r>
      <w:r w:rsidRPr="001A2898">
        <w:t>in the parish</w:t>
      </w:r>
      <w:r w:rsidR="00220684">
        <w:t>.</w:t>
      </w:r>
      <w:r w:rsidRPr="001A2898">
        <w:t>  </w:t>
      </w:r>
    </w:p>
    <w:p w14:paraId="3D130D11" w14:textId="77777777" w:rsidR="001A2898" w:rsidRPr="008B75E9" w:rsidRDefault="001A2898" w:rsidP="00E66635">
      <w:pPr>
        <w:jc w:val="both"/>
        <w:rPr>
          <w:b/>
          <w:bCs/>
          <w:sz w:val="24"/>
          <w:szCs w:val="24"/>
        </w:rPr>
      </w:pPr>
      <w:r w:rsidRPr="008B75E9">
        <w:rPr>
          <w:b/>
          <w:bCs/>
          <w:sz w:val="24"/>
          <w:szCs w:val="24"/>
          <w:u w:val="single"/>
        </w:rPr>
        <w:t>Drainage</w:t>
      </w:r>
      <w:r w:rsidRPr="008B75E9">
        <w:rPr>
          <w:b/>
          <w:bCs/>
          <w:sz w:val="24"/>
          <w:szCs w:val="24"/>
        </w:rPr>
        <w:t> </w:t>
      </w:r>
    </w:p>
    <w:p w14:paraId="2D5D51ED" w14:textId="2D219E72" w:rsidR="001A2898" w:rsidRPr="001A2898" w:rsidRDefault="001A2898" w:rsidP="00E66635">
      <w:pPr>
        <w:jc w:val="both"/>
      </w:pPr>
      <w:r w:rsidRPr="001A2898">
        <w:t xml:space="preserve">We will monitor the local arrangements for disposal of surface water, liaising with local landowners and ensuring they are aware of their responsibilities to keep ditches in good condition.  We will liaise with West Sussex County </w:t>
      </w:r>
      <w:r w:rsidR="00220684">
        <w:t>C</w:t>
      </w:r>
      <w:r w:rsidRPr="001A2898">
        <w:t xml:space="preserve">ouncil </w:t>
      </w:r>
      <w:r w:rsidR="00220684">
        <w:t>H</w:t>
      </w:r>
      <w:r w:rsidRPr="001A2898">
        <w:t>ighways Department to make sure they are aware of the requirement to clear the culverts under roads for which they are responsible. </w:t>
      </w:r>
    </w:p>
    <w:p w14:paraId="701CCB3C" w14:textId="77777777" w:rsidR="001A2898" w:rsidRPr="008B75E9" w:rsidRDefault="001A2898" w:rsidP="00E66635">
      <w:pPr>
        <w:jc w:val="both"/>
        <w:rPr>
          <w:b/>
          <w:bCs/>
          <w:sz w:val="24"/>
          <w:szCs w:val="24"/>
        </w:rPr>
      </w:pPr>
      <w:r w:rsidRPr="008B75E9">
        <w:rPr>
          <w:b/>
          <w:bCs/>
          <w:sz w:val="24"/>
          <w:szCs w:val="24"/>
          <w:u w:val="single"/>
        </w:rPr>
        <w:t>Fly-Tipping</w:t>
      </w:r>
      <w:r w:rsidRPr="008B75E9">
        <w:rPr>
          <w:b/>
          <w:bCs/>
          <w:sz w:val="24"/>
          <w:szCs w:val="24"/>
        </w:rPr>
        <w:t> </w:t>
      </w:r>
    </w:p>
    <w:p w14:paraId="3DAFAB9A" w14:textId="3EF3236B" w:rsidR="001A2898" w:rsidRPr="001A2898" w:rsidRDefault="001A2898" w:rsidP="00E66635">
      <w:pPr>
        <w:jc w:val="both"/>
      </w:pPr>
      <w:r w:rsidRPr="001A2898">
        <w:t>We will endeavour to ensure that cases of fly-tipping are reported to the appropriate authorities, the waste removed, and the offenders brought to justice. </w:t>
      </w:r>
    </w:p>
    <w:p w14:paraId="1E6C49F6" w14:textId="77777777" w:rsidR="001A2898" w:rsidRPr="002D6093" w:rsidRDefault="001A2898" w:rsidP="00E66635">
      <w:pPr>
        <w:jc w:val="both"/>
        <w:rPr>
          <w:b/>
          <w:bCs/>
          <w:sz w:val="28"/>
          <w:szCs w:val="28"/>
        </w:rPr>
      </w:pPr>
      <w:r w:rsidRPr="002D6093">
        <w:rPr>
          <w:b/>
          <w:bCs/>
          <w:sz w:val="28"/>
          <w:szCs w:val="28"/>
          <w:u w:val="single"/>
        </w:rPr>
        <w:lastRenderedPageBreak/>
        <w:t>Planning</w:t>
      </w:r>
      <w:r w:rsidRPr="002D6093">
        <w:rPr>
          <w:b/>
          <w:bCs/>
          <w:sz w:val="28"/>
          <w:szCs w:val="28"/>
        </w:rPr>
        <w:t> </w:t>
      </w:r>
    </w:p>
    <w:p w14:paraId="2610D345" w14:textId="12D19F2A" w:rsidR="001A2898" w:rsidRPr="001A2898" w:rsidRDefault="001A2898" w:rsidP="00E66635">
      <w:pPr>
        <w:jc w:val="both"/>
      </w:pPr>
      <w:r w:rsidRPr="001A2898">
        <w:t>Monitoring and responding to planning applications is one of the most significant ways in which we can seek to influence our local environment.  The Parish Council is not the planning authority for the area, and has no power to decide on applications, for which the authority in most cases is the District Council.  However, we take care to be aware of all planning applications in the parish and those in neighbouring parishes which may affect local residents. </w:t>
      </w:r>
    </w:p>
    <w:p w14:paraId="1AF8C7A9" w14:textId="2F3D629F" w:rsidR="001A2898" w:rsidRPr="001A2898" w:rsidRDefault="001A2898" w:rsidP="00E66635">
      <w:pPr>
        <w:jc w:val="both"/>
      </w:pPr>
      <w:r w:rsidRPr="001A2898">
        <w:t>All planning applications are considered by the Parish Council, wh</w:t>
      </w:r>
      <w:r w:rsidR="007E0ADF">
        <w:t>o</w:t>
      </w:r>
      <w:r w:rsidRPr="001A2898">
        <w:t xml:space="preserve"> may comment or object to an application to reflect the interests of the residents of the </w:t>
      </w:r>
      <w:r w:rsidR="00220684">
        <w:t>P</w:t>
      </w:r>
      <w:r w:rsidRPr="001A2898">
        <w:t xml:space="preserve">arish.  In cases where the </w:t>
      </w:r>
      <w:r w:rsidR="00220684">
        <w:t>P</w:t>
      </w:r>
      <w:r w:rsidRPr="001A2898">
        <w:t xml:space="preserve">arish </w:t>
      </w:r>
      <w:r w:rsidR="002E477F">
        <w:t xml:space="preserve">Council </w:t>
      </w:r>
      <w:r w:rsidRPr="001A2898">
        <w:t xml:space="preserve">makes a formal objection to a </w:t>
      </w:r>
      <w:r w:rsidR="002E477F">
        <w:t>full p</w:t>
      </w:r>
      <w:r w:rsidRPr="001A2898">
        <w:t xml:space="preserve">lanning </w:t>
      </w:r>
      <w:r w:rsidR="002E477F">
        <w:t>a</w:t>
      </w:r>
      <w:r w:rsidRPr="001A2898">
        <w:t xml:space="preserve">pplication, </w:t>
      </w:r>
      <w:r w:rsidR="006D2090">
        <w:t xml:space="preserve">they must request that this matter go before the </w:t>
      </w:r>
      <w:r w:rsidRPr="001A2898">
        <w:t>District Planning Committee</w:t>
      </w:r>
      <w:r w:rsidR="006D2090">
        <w:t xml:space="preserve"> rather than be decided by the Planning Officer’s delegated powers</w:t>
      </w:r>
      <w:r w:rsidRPr="001A2898">
        <w:t xml:space="preserve">.  </w:t>
      </w:r>
    </w:p>
    <w:p w14:paraId="03D6F9A5" w14:textId="77777777" w:rsidR="001A2898" w:rsidRPr="006D2090" w:rsidRDefault="001A2898" w:rsidP="00E66635">
      <w:pPr>
        <w:jc w:val="both"/>
        <w:rPr>
          <w:b/>
          <w:bCs/>
          <w:sz w:val="28"/>
          <w:szCs w:val="28"/>
        </w:rPr>
      </w:pPr>
      <w:r w:rsidRPr="006D2090">
        <w:rPr>
          <w:b/>
          <w:bCs/>
          <w:sz w:val="28"/>
          <w:szCs w:val="28"/>
          <w:u w:val="single"/>
        </w:rPr>
        <w:t>Neighbourhood Plan</w:t>
      </w:r>
      <w:r w:rsidRPr="006D2090">
        <w:rPr>
          <w:b/>
          <w:bCs/>
          <w:sz w:val="28"/>
          <w:szCs w:val="28"/>
        </w:rPr>
        <w:t> </w:t>
      </w:r>
    </w:p>
    <w:p w14:paraId="04516DC4" w14:textId="57A103AB" w:rsidR="001A2898" w:rsidRPr="001A2898" w:rsidRDefault="001A2898" w:rsidP="00E66635">
      <w:pPr>
        <w:jc w:val="both"/>
      </w:pPr>
      <w:r w:rsidRPr="001A2898">
        <w:t>We recognise that a Neighbourhood Plan can be a key component in exercising influence over proposed developments in the Parish.  We will work with local residents to develop a Neighbourhood Plan for the parish. </w:t>
      </w:r>
    </w:p>
    <w:p w14:paraId="42ECA935" w14:textId="05319396" w:rsidR="001A2898" w:rsidRPr="00356C5D" w:rsidRDefault="001A2898" w:rsidP="00E66635">
      <w:pPr>
        <w:jc w:val="both"/>
        <w:rPr>
          <w:b/>
          <w:bCs/>
          <w:sz w:val="28"/>
          <w:szCs w:val="28"/>
        </w:rPr>
      </w:pPr>
      <w:r w:rsidRPr="00356C5D">
        <w:rPr>
          <w:b/>
          <w:bCs/>
          <w:sz w:val="28"/>
          <w:szCs w:val="28"/>
          <w:u w:val="single"/>
        </w:rPr>
        <w:t>Heritage</w:t>
      </w:r>
      <w:r w:rsidRPr="00356C5D">
        <w:rPr>
          <w:b/>
          <w:bCs/>
          <w:sz w:val="28"/>
          <w:szCs w:val="28"/>
        </w:rPr>
        <w:t> </w:t>
      </w:r>
    </w:p>
    <w:p w14:paraId="62252819" w14:textId="2CB909BF" w:rsidR="001A2898" w:rsidRPr="001A2898" w:rsidRDefault="001A2898" w:rsidP="00E66635">
      <w:pPr>
        <w:jc w:val="both"/>
      </w:pPr>
      <w:r w:rsidRPr="001A2898">
        <w:t xml:space="preserve">The </w:t>
      </w:r>
      <w:r w:rsidR="00220684">
        <w:t>P</w:t>
      </w:r>
      <w:r w:rsidRPr="001A2898">
        <w:t xml:space="preserve">arish contains </w:t>
      </w:r>
      <w:r w:rsidR="00470EC3" w:rsidRPr="001A2898">
        <w:t>a few</w:t>
      </w:r>
      <w:r w:rsidRPr="001A2898">
        <w:t xml:space="preserve"> listed buildings</w:t>
      </w:r>
      <w:r w:rsidR="007E0ADF">
        <w:t xml:space="preserve"> and conservation sites</w:t>
      </w:r>
      <w:r w:rsidRPr="001A2898">
        <w:t xml:space="preserve">.  The listed buildings are protected by an enhanced level of planning control, and special conditions attach to the conservation areas.  </w:t>
      </w:r>
      <w:r w:rsidR="00470EC3">
        <w:t>W</w:t>
      </w:r>
      <w:r w:rsidRPr="001A2898">
        <w:t xml:space="preserve">e will seek to protect any area or feature of special historical significance.  </w:t>
      </w:r>
      <w:r w:rsidR="00220684">
        <w:t>W</w:t>
      </w:r>
      <w:r w:rsidRPr="001A2898">
        <w:t>e will additionally seek ‘Article 4’ status to provide added protection against inappropriate development in conservation areas. </w:t>
      </w:r>
    </w:p>
    <w:p w14:paraId="3EA3B693" w14:textId="29ADF9BD" w:rsidR="001A2898" w:rsidRPr="004568AA" w:rsidRDefault="001A2898" w:rsidP="00E66635">
      <w:pPr>
        <w:jc w:val="both"/>
        <w:rPr>
          <w:sz w:val="28"/>
          <w:szCs w:val="28"/>
        </w:rPr>
      </w:pPr>
      <w:r w:rsidRPr="004568AA">
        <w:rPr>
          <w:b/>
          <w:bCs/>
          <w:sz w:val="28"/>
          <w:szCs w:val="28"/>
        </w:rPr>
        <w:t>Community Facilities</w:t>
      </w:r>
      <w:r w:rsidRPr="004568AA">
        <w:rPr>
          <w:sz w:val="28"/>
          <w:szCs w:val="28"/>
        </w:rPr>
        <w:t> </w:t>
      </w:r>
    </w:p>
    <w:p w14:paraId="29A00D2E" w14:textId="152F6595" w:rsidR="001A2898" w:rsidRPr="007E0ADF" w:rsidRDefault="001A2898" w:rsidP="00E66635">
      <w:pPr>
        <w:jc w:val="both"/>
        <w:rPr>
          <w:b/>
          <w:bCs/>
          <w:sz w:val="24"/>
          <w:szCs w:val="24"/>
        </w:rPr>
      </w:pPr>
      <w:r w:rsidRPr="007E0ADF">
        <w:rPr>
          <w:b/>
          <w:bCs/>
          <w:sz w:val="24"/>
          <w:szCs w:val="24"/>
          <w:u w:val="single"/>
        </w:rPr>
        <w:t>Schools</w:t>
      </w:r>
    </w:p>
    <w:p w14:paraId="7C266723" w14:textId="5092ED56" w:rsidR="001A2898" w:rsidRPr="001A2898" w:rsidRDefault="001A2898" w:rsidP="00E66635">
      <w:pPr>
        <w:jc w:val="both"/>
      </w:pPr>
      <w:r w:rsidRPr="001A2898">
        <w:t xml:space="preserve">Within the Parish there </w:t>
      </w:r>
      <w:r w:rsidR="00220684">
        <w:t>is one school, Sidlesham Primary School together with a Nursery School attached</w:t>
      </w:r>
      <w:r w:rsidRPr="001A2898">
        <w:t xml:space="preserve">.  </w:t>
      </w:r>
      <w:r w:rsidR="00220684">
        <w:t>A</w:t>
      </w:r>
      <w:r w:rsidRPr="001A2898">
        <w:t xml:space="preserve">ll-secondary provision is outside of the </w:t>
      </w:r>
      <w:r w:rsidR="00220684">
        <w:t>P</w:t>
      </w:r>
      <w:r w:rsidRPr="001A2898">
        <w:t>arish.   </w:t>
      </w:r>
    </w:p>
    <w:p w14:paraId="640EA176" w14:textId="7D187412" w:rsidR="001A2898" w:rsidRPr="004568AA" w:rsidRDefault="001A2898" w:rsidP="00E66635">
      <w:pPr>
        <w:jc w:val="both"/>
        <w:rPr>
          <w:sz w:val="28"/>
          <w:szCs w:val="28"/>
        </w:rPr>
      </w:pPr>
      <w:r w:rsidRPr="001A2898">
        <w:t> </w:t>
      </w:r>
      <w:r w:rsidRPr="004568AA">
        <w:rPr>
          <w:b/>
          <w:bCs/>
          <w:sz w:val="28"/>
          <w:szCs w:val="28"/>
        </w:rPr>
        <w:t>Transport, Access and Highways</w:t>
      </w:r>
      <w:r w:rsidRPr="004568AA">
        <w:rPr>
          <w:sz w:val="28"/>
          <w:szCs w:val="28"/>
        </w:rPr>
        <w:t> </w:t>
      </w:r>
    </w:p>
    <w:p w14:paraId="20550A5B" w14:textId="02A1710C" w:rsidR="001A2898" w:rsidRPr="001A2898" w:rsidRDefault="001A2898" w:rsidP="00E66635">
      <w:pPr>
        <w:jc w:val="both"/>
      </w:pPr>
      <w:r w:rsidRPr="001A2898">
        <w:t xml:space="preserve">The Parish Council recognises that transport is crucial to a rural </w:t>
      </w:r>
      <w:r w:rsidR="00220684" w:rsidRPr="001A2898">
        <w:t>parish and</w:t>
      </w:r>
      <w:r w:rsidRPr="001A2898">
        <w:t xml:space="preserve"> will work towards maintaining and improving facilities and infrastructure.  In doing so we are conscious of the need to maintain a safe environment for pedestrians and riders as well as other road users, and we will strive to improve pedestrian safety.  We are also conscious of the impact of traffic passing through the </w:t>
      </w:r>
      <w:r w:rsidR="00220684">
        <w:t>P</w:t>
      </w:r>
      <w:r w:rsidRPr="001A2898">
        <w:t>arish, much of which provides no direct benefit to local residents, and which can present difficulty for local residents joining the B21</w:t>
      </w:r>
      <w:r w:rsidR="00220684">
        <w:t>45</w:t>
      </w:r>
      <w:r w:rsidRPr="001A2898">
        <w:t xml:space="preserve"> from side roads.  We will also maintain an ongoing watching brief on plans to upgrade the A27. </w:t>
      </w:r>
    </w:p>
    <w:p w14:paraId="7DE54E34" w14:textId="041A79E6" w:rsidR="001A2898" w:rsidRPr="004568AA" w:rsidRDefault="001A2898" w:rsidP="00E66635">
      <w:pPr>
        <w:jc w:val="both"/>
        <w:rPr>
          <w:sz w:val="28"/>
          <w:szCs w:val="28"/>
        </w:rPr>
      </w:pPr>
      <w:r w:rsidRPr="001A2898">
        <w:t> </w:t>
      </w:r>
      <w:r w:rsidRPr="004568AA">
        <w:rPr>
          <w:b/>
          <w:bCs/>
          <w:sz w:val="28"/>
          <w:szCs w:val="28"/>
          <w:u w:val="single"/>
        </w:rPr>
        <w:t>Public Transport</w:t>
      </w:r>
      <w:r w:rsidR="00220684" w:rsidRPr="004568AA">
        <w:rPr>
          <w:b/>
          <w:bCs/>
          <w:sz w:val="28"/>
          <w:szCs w:val="28"/>
          <w:u w:val="single"/>
        </w:rPr>
        <w:t xml:space="preserve"> and </w:t>
      </w:r>
      <w:r w:rsidRPr="004568AA">
        <w:rPr>
          <w:b/>
          <w:bCs/>
          <w:sz w:val="28"/>
          <w:szCs w:val="28"/>
          <w:u w:val="single"/>
        </w:rPr>
        <w:t>Bus Shelters</w:t>
      </w:r>
      <w:r w:rsidRPr="004568AA">
        <w:rPr>
          <w:sz w:val="28"/>
          <w:szCs w:val="28"/>
          <w:u w:val="single"/>
        </w:rPr>
        <w:t xml:space="preserve"> </w:t>
      </w:r>
      <w:r w:rsidRPr="004568AA">
        <w:rPr>
          <w:sz w:val="28"/>
          <w:szCs w:val="28"/>
        </w:rPr>
        <w:t> </w:t>
      </w:r>
    </w:p>
    <w:p w14:paraId="60F62CC8" w14:textId="5C60BBB7" w:rsidR="001A2898" w:rsidRDefault="001A2898" w:rsidP="00E66635">
      <w:pPr>
        <w:jc w:val="both"/>
      </w:pPr>
      <w:r w:rsidRPr="001A2898">
        <w:t xml:space="preserve">The Council recognises that public transport </w:t>
      </w:r>
      <w:r w:rsidR="00220684">
        <w:t>is a</w:t>
      </w:r>
      <w:r w:rsidRPr="001A2898">
        <w:t xml:space="preserve"> key component of </w:t>
      </w:r>
      <w:r w:rsidR="00CE3F19" w:rsidRPr="001A2898">
        <w:t>environmentally friendly</w:t>
      </w:r>
      <w:r w:rsidRPr="001A2898">
        <w:t xml:space="preserve"> travel.  </w:t>
      </w:r>
      <w:r w:rsidR="00C73EF2">
        <w:t xml:space="preserve">Presently </w:t>
      </w:r>
      <w:r w:rsidRPr="001A2898">
        <w:t>the parish benefits from a regular and frequent bus service</w:t>
      </w:r>
      <w:r w:rsidR="00CE3F19">
        <w:t xml:space="preserve"> and </w:t>
      </w:r>
      <w:r w:rsidR="00CE3F19" w:rsidRPr="001A2898">
        <w:t>will</w:t>
      </w:r>
      <w:r w:rsidRPr="001A2898">
        <w:t xml:space="preserve"> seek to ensure that the frequency of the service is maintained.   We provide and maintain </w:t>
      </w:r>
      <w:r w:rsidR="006F4B0E">
        <w:t>three</w:t>
      </w:r>
      <w:r w:rsidR="00ED356A">
        <w:t xml:space="preserve"> </w:t>
      </w:r>
      <w:r w:rsidRPr="001A2898">
        <w:t>bus shelters.   </w:t>
      </w:r>
    </w:p>
    <w:p w14:paraId="572E6FE0" w14:textId="542C7FA7" w:rsidR="00ED356A" w:rsidRPr="004568AA" w:rsidRDefault="00ED356A" w:rsidP="00E66635">
      <w:pPr>
        <w:jc w:val="both"/>
        <w:rPr>
          <w:sz w:val="28"/>
          <w:szCs w:val="28"/>
        </w:rPr>
      </w:pPr>
      <w:r w:rsidRPr="004568AA">
        <w:rPr>
          <w:b/>
          <w:bCs/>
          <w:sz w:val="28"/>
          <w:szCs w:val="28"/>
          <w:u w:val="single"/>
        </w:rPr>
        <w:lastRenderedPageBreak/>
        <w:t>Finger Posts</w:t>
      </w:r>
    </w:p>
    <w:p w14:paraId="4B2B4900" w14:textId="0B8A4360" w:rsidR="00ED356A" w:rsidRPr="001A2898" w:rsidRDefault="00ED356A" w:rsidP="00E66635">
      <w:pPr>
        <w:jc w:val="both"/>
      </w:pPr>
      <w:r>
        <w:t>The Parish Council are responsible for the maintenance of seven Finger Posts within the village.</w:t>
      </w:r>
    </w:p>
    <w:p w14:paraId="0956A789" w14:textId="569079A9" w:rsidR="001A2898" w:rsidRPr="004568AA" w:rsidRDefault="001A2898" w:rsidP="00E66635">
      <w:pPr>
        <w:jc w:val="both"/>
        <w:rPr>
          <w:b/>
          <w:bCs/>
          <w:sz w:val="28"/>
          <w:szCs w:val="28"/>
        </w:rPr>
      </w:pPr>
      <w:r w:rsidRPr="001A2898">
        <w:t> </w:t>
      </w:r>
      <w:r w:rsidRPr="004568AA">
        <w:rPr>
          <w:b/>
          <w:bCs/>
          <w:sz w:val="28"/>
          <w:szCs w:val="28"/>
          <w:u w:val="single"/>
        </w:rPr>
        <w:t>Footpaths</w:t>
      </w:r>
      <w:r w:rsidRPr="004568AA">
        <w:rPr>
          <w:b/>
          <w:bCs/>
          <w:sz w:val="28"/>
          <w:szCs w:val="28"/>
        </w:rPr>
        <w:t> </w:t>
      </w:r>
    </w:p>
    <w:p w14:paraId="5C65EA97" w14:textId="0B5D01B1" w:rsidR="001A2898" w:rsidRPr="001A2898" w:rsidRDefault="001A2898" w:rsidP="00E66635">
      <w:pPr>
        <w:jc w:val="both"/>
      </w:pPr>
      <w:r w:rsidRPr="001A2898">
        <w:t xml:space="preserve">The </w:t>
      </w:r>
      <w:r w:rsidR="00ED356A">
        <w:t>P</w:t>
      </w:r>
      <w:r w:rsidRPr="001A2898">
        <w:t xml:space="preserve">arish is well-provided with public footpaths and bridleways.  We will work with West Sussex County Council to ensure these are well-signposted, and with local </w:t>
      </w:r>
      <w:r w:rsidR="00CE3F19" w:rsidRPr="001A2898">
        <w:t>landowners</w:t>
      </w:r>
      <w:r w:rsidRPr="001A2898">
        <w:t xml:space="preserve"> to make sure they are kept passable.  We will also encourage local </w:t>
      </w:r>
      <w:r w:rsidR="00CE3F19" w:rsidRPr="001A2898">
        <w:t>landowners</w:t>
      </w:r>
      <w:r w:rsidRPr="001A2898">
        <w:t xml:space="preserve"> to maintain permissive paths where these provide useful access. </w:t>
      </w:r>
    </w:p>
    <w:p w14:paraId="3658CA52" w14:textId="77777777" w:rsidR="001A2898" w:rsidRPr="004568AA" w:rsidRDefault="001A2898" w:rsidP="00E66635">
      <w:pPr>
        <w:jc w:val="both"/>
        <w:rPr>
          <w:b/>
          <w:bCs/>
          <w:sz w:val="28"/>
          <w:szCs w:val="28"/>
        </w:rPr>
      </w:pPr>
      <w:r w:rsidRPr="004568AA">
        <w:rPr>
          <w:b/>
          <w:bCs/>
          <w:sz w:val="28"/>
          <w:szCs w:val="28"/>
          <w:u w:val="single"/>
        </w:rPr>
        <w:t>Traffic and Speeding </w:t>
      </w:r>
      <w:r w:rsidRPr="004568AA">
        <w:rPr>
          <w:b/>
          <w:bCs/>
          <w:sz w:val="28"/>
          <w:szCs w:val="28"/>
        </w:rPr>
        <w:t> </w:t>
      </w:r>
    </w:p>
    <w:p w14:paraId="1C06B209" w14:textId="056E9A61" w:rsidR="001A2898" w:rsidRPr="001A2898" w:rsidRDefault="001A2898" w:rsidP="00E66635">
      <w:pPr>
        <w:jc w:val="both"/>
      </w:pPr>
      <w:r w:rsidRPr="001A2898">
        <w:t>The Parish Council is aware of the increase in traffic travelling on the B21</w:t>
      </w:r>
      <w:r w:rsidR="00ED356A">
        <w:t>45</w:t>
      </w:r>
      <w:r w:rsidRPr="001A2898">
        <w:t xml:space="preserve"> and the potential significant increase in the future due to the number of developments being constructed </w:t>
      </w:r>
      <w:r w:rsidR="00ED356A">
        <w:t xml:space="preserve">in Selsey and Hunston. </w:t>
      </w:r>
      <w:r w:rsidRPr="001A2898">
        <w:t xml:space="preserve"> Although this is something that is outside of the Parish Councils control, the Parish Council will support the formation of a Community Speed Watch Area and investigate the purchase of Speed Indicator Devices and press for the reduction of speed on this road. </w:t>
      </w:r>
    </w:p>
    <w:p w14:paraId="47E8C3DC" w14:textId="77777777" w:rsidR="001A2898" w:rsidRPr="0072403F" w:rsidRDefault="001A2898" w:rsidP="00E66635">
      <w:pPr>
        <w:jc w:val="both"/>
        <w:rPr>
          <w:b/>
          <w:bCs/>
          <w:sz w:val="24"/>
          <w:szCs w:val="24"/>
        </w:rPr>
      </w:pPr>
      <w:r w:rsidRPr="0072403F">
        <w:rPr>
          <w:b/>
          <w:bCs/>
          <w:sz w:val="24"/>
          <w:szCs w:val="24"/>
          <w:u w:val="single"/>
        </w:rPr>
        <w:t>Quiet Lanes</w:t>
      </w:r>
      <w:r w:rsidRPr="0072403F">
        <w:rPr>
          <w:b/>
          <w:bCs/>
          <w:sz w:val="24"/>
          <w:szCs w:val="24"/>
        </w:rPr>
        <w:t> </w:t>
      </w:r>
    </w:p>
    <w:p w14:paraId="101A6EB5" w14:textId="1B0C9CCF" w:rsidR="001A2898" w:rsidRPr="001A2898" w:rsidRDefault="001A2898" w:rsidP="00E66635">
      <w:pPr>
        <w:jc w:val="both"/>
      </w:pPr>
      <w:r w:rsidRPr="001A2898">
        <w:t>The Parish Council is an advocate for the provision of quiet lanes, which provides people with a chance to walk, cycle and horse ride in a safer environment and protect the character and tranquillity of count</w:t>
      </w:r>
      <w:r w:rsidR="00ED356A">
        <w:t>r</w:t>
      </w:r>
      <w:r w:rsidRPr="001A2898">
        <w:t xml:space="preserve">y lanes.  We encourage all users to be respectful of </w:t>
      </w:r>
      <w:r w:rsidR="00ED356A" w:rsidRPr="001A2898">
        <w:t>each other;</w:t>
      </w:r>
      <w:r w:rsidRPr="001A2898">
        <w:t xml:space="preserve"> no user has higher priority than any other.  </w:t>
      </w:r>
    </w:p>
    <w:p w14:paraId="6115D8D0" w14:textId="77777777" w:rsidR="001A2898" w:rsidRPr="0072403F" w:rsidRDefault="001A2898" w:rsidP="00E66635">
      <w:pPr>
        <w:jc w:val="both"/>
        <w:rPr>
          <w:b/>
          <w:bCs/>
          <w:sz w:val="24"/>
          <w:szCs w:val="24"/>
        </w:rPr>
      </w:pPr>
      <w:r w:rsidRPr="0072403F">
        <w:rPr>
          <w:b/>
          <w:bCs/>
          <w:sz w:val="24"/>
          <w:szCs w:val="24"/>
          <w:u w:val="single"/>
        </w:rPr>
        <w:t>Tractors and Farm Machinery</w:t>
      </w:r>
      <w:r w:rsidRPr="0072403F">
        <w:rPr>
          <w:b/>
          <w:bCs/>
          <w:sz w:val="24"/>
          <w:szCs w:val="24"/>
        </w:rPr>
        <w:t> </w:t>
      </w:r>
    </w:p>
    <w:p w14:paraId="08BB2476" w14:textId="6F3541A3" w:rsidR="001A2898" w:rsidRPr="001A2898" w:rsidRDefault="001A2898" w:rsidP="00E66635">
      <w:pPr>
        <w:jc w:val="both"/>
      </w:pPr>
      <w:r w:rsidRPr="001A2898">
        <w:t xml:space="preserve">We recognise that tractors and agricultural machinery are an unavoidable consequence of a </w:t>
      </w:r>
      <w:r w:rsidR="00ED356A">
        <w:t>P</w:t>
      </w:r>
      <w:r w:rsidRPr="001A2898">
        <w:t xml:space="preserve">arish heavily dependent on agriculture and horticulture as those industries become increasingly mechanised.  We will maintain a liaison with local farmers and contractors to encourage practices which minimise damage to road surfaces and road verges.  </w:t>
      </w:r>
    </w:p>
    <w:p w14:paraId="0E726BEE" w14:textId="77777777" w:rsidR="001A2898" w:rsidRPr="001A2898" w:rsidRDefault="001A2898" w:rsidP="00E66635">
      <w:pPr>
        <w:jc w:val="both"/>
      </w:pPr>
      <w:r w:rsidRPr="001A2898">
        <w:t>A review of this policy shall be undertaken annually (or as appropriate) and necessary amendments will be undertaken by the Clerk and reported to the full council for approval.  The Council will undertake to ensure that its members and employees are trained in the processes required by this policy as deemed appropriate. </w:t>
      </w:r>
    </w:p>
    <w:p w14:paraId="170F6441" w14:textId="37119059" w:rsidR="001A2898" w:rsidRPr="001A2898" w:rsidRDefault="001A2898" w:rsidP="00E66635">
      <w:pPr>
        <w:jc w:val="both"/>
      </w:pPr>
      <w:r w:rsidRPr="001A2898">
        <w:t> </w:t>
      </w:r>
    </w:p>
    <w:p w14:paraId="4485D07A" w14:textId="538317CE" w:rsidR="001A2898" w:rsidRPr="001A2898" w:rsidRDefault="001A2898" w:rsidP="00E66635">
      <w:pPr>
        <w:jc w:val="both"/>
      </w:pPr>
      <w:r w:rsidRPr="001A2898">
        <w:t>Adopted by Full Council</w:t>
      </w:r>
      <w:r w:rsidR="00ED356A">
        <w:t>:</w:t>
      </w:r>
      <w:r w:rsidRPr="001A2898">
        <w:tab/>
      </w:r>
      <w:r w:rsidRPr="001A2898">
        <w:tab/>
      </w:r>
      <w:r w:rsidRPr="001A2898">
        <w:tab/>
        <w:t>Minute Number</w:t>
      </w:r>
      <w:r w:rsidR="00ED356A">
        <w:t>:</w:t>
      </w:r>
      <w:r w:rsidRPr="001A2898">
        <w:tab/>
        <w:t> </w:t>
      </w:r>
    </w:p>
    <w:p w14:paraId="5C9BC15E" w14:textId="16633A1E" w:rsidR="001A2898" w:rsidRPr="001A2898" w:rsidRDefault="001A2898" w:rsidP="00E66635">
      <w:pPr>
        <w:jc w:val="both"/>
      </w:pPr>
      <w:r w:rsidRPr="001A2898">
        <w:t xml:space="preserve">Review: </w:t>
      </w:r>
      <w:r w:rsidR="00ED356A" w:rsidRPr="00ED356A">
        <w:t>September 2027</w:t>
      </w:r>
      <w:r w:rsidRPr="001A2898">
        <w:tab/>
      </w:r>
      <w:r w:rsidRPr="001A2898">
        <w:tab/>
      </w:r>
      <w:r w:rsidRPr="001A2898">
        <w:tab/>
        <w:t> </w:t>
      </w:r>
    </w:p>
    <w:p w14:paraId="5E562650" w14:textId="77777777" w:rsidR="001A2898" w:rsidRPr="001A2898" w:rsidRDefault="001A2898" w:rsidP="00E66635">
      <w:pPr>
        <w:jc w:val="both"/>
      </w:pPr>
      <w:r w:rsidRPr="001A2898">
        <w:t> </w:t>
      </w:r>
    </w:p>
    <w:p w14:paraId="582B57E6" w14:textId="77777777" w:rsidR="001A2898" w:rsidRPr="001A2898" w:rsidRDefault="001A2898" w:rsidP="00E66635">
      <w:pPr>
        <w:jc w:val="both"/>
      </w:pPr>
      <w:r w:rsidRPr="001A2898">
        <w:t> </w:t>
      </w:r>
      <w:r w:rsidRPr="001A2898">
        <w:rPr>
          <w:b/>
          <w:bCs/>
        </w:rPr>
        <w:t>Objectives</w:t>
      </w:r>
      <w:r w:rsidRPr="001A2898">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7"/>
        <w:gridCol w:w="1900"/>
        <w:gridCol w:w="2155"/>
        <w:gridCol w:w="1805"/>
        <w:gridCol w:w="1573"/>
      </w:tblGrid>
      <w:tr w:rsidR="00927D37" w:rsidRPr="001A2898" w14:paraId="04838B05"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11D80739" w14:textId="77777777" w:rsidR="001A2898" w:rsidRPr="001A2898" w:rsidRDefault="001A2898" w:rsidP="00E66635">
            <w:pPr>
              <w:jc w:val="both"/>
            </w:pPr>
            <w:r w:rsidRPr="001A2898">
              <w:rPr>
                <w:b/>
                <w:bCs/>
              </w:rPr>
              <w:t> Project</w:t>
            </w:r>
            <w:r w:rsidRPr="001A2898">
              <w:t> </w:t>
            </w:r>
          </w:p>
        </w:tc>
        <w:tc>
          <w:tcPr>
            <w:tcW w:w="1900" w:type="dxa"/>
            <w:tcBorders>
              <w:top w:val="single" w:sz="6" w:space="0" w:color="auto"/>
              <w:left w:val="single" w:sz="6" w:space="0" w:color="auto"/>
              <w:bottom w:val="single" w:sz="6" w:space="0" w:color="auto"/>
              <w:right w:val="single" w:sz="6" w:space="0" w:color="auto"/>
            </w:tcBorders>
            <w:hideMark/>
          </w:tcPr>
          <w:p w14:paraId="2799C211" w14:textId="73A97053" w:rsidR="001A2898" w:rsidRPr="001A2898" w:rsidRDefault="001A2898" w:rsidP="00E66635">
            <w:pPr>
              <w:jc w:val="both"/>
            </w:pPr>
            <w:r w:rsidRPr="001A2898">
              <w:rPr>
                <w:b/>
                <w:bCs/>
              </w:rPr>
              <w:t>202</w:t>
            </w:r>
            <w:r w:rsidR="00ED356A">
              <w:rPr>
                <w:b/>
                <w:bCs/>
              </w:rPr>
              <w:t>5/26</w:t>
            </w:r>
          </w:p>
        </w:tc>
        <w:tc>
          <w:tcPr>
            <w:tcW w:w="2155" w:type="dxa"/>
            <w:tcBorders>
              <w:top w:val="single" w:sz="6" w:space="0" w:color="auto"/>
              <w:left w:val="single" w:sz="6" w:space="0" w:color="auto"/>
              <w:bottom w:val="single" w:sz="6" w:space="0" w:color="auto"/>
              <w:right w:val="single" w:sz="6" w:space="0" w:color="auto"/>
            </w:tcBorders>
            <w:hideMark/>
          </w:tcPr>
          <w:p w14:paraId="50B6CE08" w14:textId="2B31EC7C" w:rsidR="001A2898" w:rsidRPr="001A2898" w:rsidRDefault="001A2898" w:rsidP="00E66635">
            <w:pPr>
              <w:jc w:val="both"/>
            </w:pPr>
            <w:r w:rsidRPr="001A2898">
              <w:rPr>
                <w:b/>
                <w:bCs/>
              </w:rPr>
              <w:t>202</w:t>
            </w:r>
            <w:r w:rsidR="00ED356A">
              <w:rPr>
                <w:b/>
                <w:bCs/>
              </w:rPr>
              <w:t>6/27</w:t>
            </w:r>
            <w:r w:rsidRPr="001A2898">
              <w:t> </w:t>
            </w:r>
          </w:p>
        </w:tc>
        <w:tc>
          <w:tcPr>
            <w:tcW w:w="1805" w:type="dxa"/>
            <w:tcBorders>
              <w:top w:val="single" w:sz="6" w:space="0" w:color="auto"/>
              <w:left w:val="single" w:sz="6" w:space="0" w:color="auto"/>
              <w:bottom w:val="single" w:sz="6" w:space="0" w:color="auto"/>
              <w:right w:val="single" w:sz="6" w:space="0" w:color="auto"/>
            </w:tcBorders>
            <w:hideMark/>
          </w:tcPr>
          <w:p w14:paraId="100AEA2B" w14:textId="761D55DA" w:rsidR="001A2898" w:rsidRPr="001A2898" w:rsidRDefault="001A2898" w:rsidP="00E66635">
            <w:pPr>
              <w:jc w:val="both"/>
            </w:pPr>
            <w:r w:rsidRPr="001A2898">
              <w:rPr>
                <w:b/>
                <w:bCs/>
              </w:rPr>
              <w:t>202</w:t>
            </w:r>
            <w:r w:rsidR="00ED356A">
              <w:rPr>
                <w:b/>
                <w:bCs/>
              </w:rPr>
              <w:t>7/28</w:t>
            </w:r>
            <w:r w:rsidRPr="001A2898">
              <w:t> </w:t>
            </w:r>
          </w:p>
        </w:tc>
        <w:tc>
          <w:tcPr>
            <w:tcW w:w="1573" w:type="dxa"/>
            <w:tcBorders>
              <w:top w:val="single" w:sz="6" w:space="0" w:color="auto"/>
              <w:left w:val="single" w:sz="6" w:space="0" w:color="auto"/>
              <w:bottom w:val="single" w:sz="6" w:space="0" w:color="auto"/>
              <w:right w:val="single" w:sz="6" w:space="0" w:color="auto"/>
            </w:tcBorders>
            <w:hideMark/>
          </w:tcPr>
          <w:p w14:paraId="0DC61E42" w14:textId="2745A9ED" w:rsidR="001A2898" w:rsidRPr="001A2898" w:rsidRDefault="001A2898" w:rsidP="00E66635">
            <w:pPr>
              <w:jc w:val="both"/>
            </w:pPr>
            <w:r w:rsidRPr="001A2898">
              <w:rPr>
                <w:b/>
                <w:bCs/>
              </w:rPr>
              <w:t>202</w:t>
            </w:r>
            <w:r w:rsidR="00ED356A">
              <w:rPr>
                <w:b/>
                <w:bCs/>
              </w:rPr>
              <w:t>8/29</w:t>
            </w:r>
            <w:r w:rsidRPr="001A2898">
              <w:t> </w:t>
            </w:r>
          </w:p>
        </w:tc>
      </w:tr>
      <w:tr w:rsidR="001A2898" w:rsidRPr="001A2898" w14:paraId="4A058F29" w14:textId="77777777" w:rsidTr="00ED356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578E568" w14:textId="77777777" w:rsidR="001A2898" w:rsidRPr="001A2898" w:rsidRDefault="001A2898" w:rsidP="00E66635">
            <w:pPr>
              <w:jc w:val="both"/>
            </w:pPr>
            <w:r w:rsidRPr="001A2898">
              <w:rPr>
                <w:b/>
                <w:bCs/>
              </w:rPr>
              <w:t>Finance</w:t>
            </w:r>
            <w:r w:rsidRPr="001A2898">
              <w:t> </w:t>
            </w:r>
          </w:p>
        </w:tc>
      </w:tr>
      <w:tr w:rsidR="00927D37" w:rsidRPr="001A2898" w14:paraId="1E33085E"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52520391" w14:textId="77777777" w:rsidR="00ED356A" w:rsidRPr="001A2898" w:rsidRDefault="00ED356A" w:rsidP="009F735B">
            <w:r w:rsidRPr="001A2898">
              <w:t>Elections  </w:t>
            </w:r>
          </w:p>
        </w:tc>
        <w:tc>
          <w:tcPr>
            <w:tcW w:w="1900" w:type="dxa"/>
            <w:tcBorders>
              <w:top w:val="single" w:sz="6" w:space="0" w:color="auto"/>
              <w:left w:val="single" w:sz="6" w:space="0" w:color="auto"/>
              <w:bottom w:val="single" w:sz="6" w:space="0" w:color="auto"/>
              <w:right w:val="single" w:sz="6" w:space="0" w:color="auto"/>
            </w:tcBorders>
            <w:hideMark/>
          </w:tcPr>
          <w:p w14:paraId="2F5FAC31" w14:textId="300ED1DC" w:rsidR="00ED356A" w:rsidRPr="001A2898" w:rsidRDefault="00ED356A" w:rsidP="009F735B">
            <w:r w:rsidRPr="001A2898">
              <w:t xml:space="preserve">Review </w:t>
            </w:r>
            <w:r>
              <w:t xml:space="preserve">funding available for </w:t>
            </w:r>
            <w:r>
              <w:lastRenderedPageBreak/>
              <w:t>scheduled election or by-election.</w:t>
            </w:r>
          </w:p>
        </w:tc>
        <w:tc>
          <w:tcPr>
            <w:tcW w:w="2155" w:type="dxa"/>
            <w:tcBorders>
              <w:top w:val="single" w:sz="6" w:space="0" w:color="auto"/>
              <w:left w:val="single" w:sz="6" w:space="0" w:color="auto"/>
              <w:bottom w:val="single" w:sz="6" w:space="0" w:color="auto"/>
              <w:right w:val="single" w:sz="6" w:space="0" w:color="auto"/>
            </w:tcBorders>
          </w:tcPr>
          <w:p w14:paraId="15886489" w14:textId="2945DF37" w:rsidR="00ED356A" w:rsidRPr="001A2898" w:rsidRDefault="00ED356A" w:rsidP="009F735B">
            <w:pPr>
              <w:ind w:left="720"/>
            </w:pPr>
          </w:p>
        </w:tc>
        <w:tc>
          <w:tcPr>
            <w:tcW w:w="1805" w:type="dxa"/>
            <w:tcBorders>
              <w:top w:val="single" w:sz="6" w:space="0" w:color="auto"/>
              <w:left w:val="single" w:sz="6" w:space="0" w:color="auto"/>
              <w:bottom w:val="single" w:sz="6" w:space="0" w:color="auto"/>
              <w:right w:val="single" w:sz="6" w:space="0" w:color="auto"/>
            </w:tcBorders>
            <w:hideMark/>
          </w:tcPr>
          <w:p w14:paraId="119AF1EC" w14:textId="77777777" w:rsidR="00ED356A" w:rsidRDefault="00ED356A" w:rsidP="009F735B">
            <w:r w:rsidRPr="001A2898">
              <w:t xml:space="preserve">Council Elections – actively promote the council to </w:t>
            </w:r>
            <w:r w:rsidRPr="001A2898">
              <w:lastRenderedPageBreak/>
              <w:t>ensure full capacity £2,000.00 held in reserves for election expenses </w:t>
            </w:r>
          </w:p>
          <w:p w14:paraId="2C858701" w14:textId="4E254DD9" w:rsidR="00ED356A" w:rsidRPr="001A2898" w:rsidRDefault="00ED356A" w:rsidP="009F735B">
            <w:r w:rsidRPr="001A2898">
              <w:t>Ensure that after the Elections training sessions are arranged. </w:t>
            </w:r>
          </w:p>
        </w:tc>
        <w:tc>
          <w:tcPr>
            <w:tcW w:w="1573" w:type="dxa"/>
            <w:tcBorders>
              <w:top w:val="single" w:sz="6" w:space="0" w:color="auto"/>
              <w:left w:val="single" w:sz="6" w:space="0" w:color="auto"/>
              <w:bottom w:val="single" w:sz="6" w:space="0" w:color="auto"/>
              <w:right w:val="single" w:sz="6" w:space="0" w:color="auto"/>
            </w:tcBorders>
            <w:hideMark/>
          </w:tcPr>
          <w:p w14:paraId="199903C9" w14:textId="77777777" w:rsidR="00ED356A" w:rsidRPr="001A2898" w:rsidRDefault="00ED356A" w:rsidP="009F735B">
            <w:r w:rsidRPr="001A2898">
              <w:lastRenderedPageBreak/>
              <w:t xml:space="preserve">Review funding available for scheduled </w:t>
            </w:r>
            <w:r w:rsidRPr="001A2898">
              <w:lastRenderedPageBreak/>
              <w:t>election or by-election  </w:t>
            </w:r>
          </w:p>
        </w:tc>
      </w:tr>
      <w:tr w:rsidR="00927D37" w:rsidRPr="001A2898" w14:paraId="1636BB55"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26D4C987" w14:textId="77777777" w:rsidR="00ED356A" w:rsidRPr="001A2898" w:rsidRDefault="00ED356A" w:rsidP="009F735B">
            <w:r w:rsidRPr="001A2898">
              <w:lastRenderedPageBreak/>
              <w:t>Community Infrastructure Levy  </w:t>
            </w:r>
          </w:p>
        </w:tc>
        <w:tc>
          <w:tcPr>
            <w:tcW w:w="1900" w:type="dxa"/>
            <w:tcBorders>
              <w:top w:val="single" w:sz="6" w:space="0" w:color="auto"/>
              <w:left w:val="single" w:sz="6" w:space="0" w:color="auto"/>
              <w:bottom w:val="single" w:sz="6" w:space="0" w:color="auto"/>
              <w:right w:val="single" w:sz="6" w:space="0" w:color="auto"/>
            </w:tcBorders>
            <w:hideMark/>
          </w:tcPr>
          <w:p w14:paraId="4C440F8B" w14:textId="77777777" w:rsidR="00ED356A" w:rsidRPr="001A2898" w:rsidRDefault="00ED356A" w:rsidP="009F735B">
            <w:r w:rsidRPr="001A2898">
              <w:t>Review, assign funding and set designated project (finger posts).  </w:t>
            </w:r>
          </w:p>
          <w:p w14:paraId="6A15169E" w14:textId="77777777" w:rsidR="00ED356A" w:rsidRPr="001A2898" w:rsidRDefault="00ED356A" w:rsidP="009F735B">
            <w:r w:rsidRPr="001A2898">
              <w:t>Review District Council Infrastructure Business Plan and update priorities  </w:t>
            </w:r>
          </w:p>
        </w:tc>
        <w:tc>
          <w:tcPr>
            <w:tcW w:w="2155" w:type="dxa"/>
            <w:tcBorders>
              <w:top w:val="single" w:sz="6" w:space="0" w:color="auto"/>
              <w:left w:val="single" w:sz="6" w:space="0" w:color="auto"/>
              <w:bottom w:val="single" w:sz="6" w:space="0" w:color="auto"/>
              <w:right w:val="single" w:sz="6" w:space="0" w:color="auto"/>
            </w:tcBorders>
            <w:hideMark/>
          </w:tcPr>
          <w:p w14:paraId="4611A468" w14:textId="17824BF5" w:rsidR="00ED356A" w:rsidRPr="001A2898" w:rsidRDefault="00ED356A" w:rsidP="009F735B">
            <w:r>
              <w:t>R</w:t>
            </w:r>
            <w:r w:rsidRPr="001A2898">
              <w:t>eview, assign funding and set designated project. </w:t>
            </w:r>
          </w:p>
          <w:p w14:paraId="2DDD1109" w14:textId="77777777" w:rsidR="00ED356A" w:rsidRPr="001A2898" w:rsidRDefault="00ED356A" w:rsidP="009F735B">
            <w:r w:rsidRPr="001A2898">
              <w:t>Review District Council Infrastructure Business Plan and update priorities </w:t>
            </w:r>
          </w:p>
        </w:tc>
        <w:tc>
          <w:tcPr>
            <w:tcW w:w="1805" w:type="dxa"/>
            <w:tcBorders>
              <w:top w:val="single" w:sz="6" w:space="0" w:color="auto"/>
              <w:left w:val="single" w:sz="6" w:space="0" w:color="auto"/>
              <w:bottom w:val="single" w:sz="6" w:space="0" w:color="auto"/>
              <w:right w:val="single" w:sz="6" w:space="0" w:color="auto"/>
            </w:tcBorders>
            <w:hideMark/>
          </w:tcPr>
          <w:p w14:paraId="14E3454A" w14:textId="77777777" w:rsidR="00ED356A" w:rsidRPr="001A2898" w:rsidRDefault="00ED356A" w:rsidP="009F735B">
            <w:r w:rsidRPr="001A2898">
              <w:t>Review, assign funding and set designated project. </w:t>
            </w:r>
          </w:p>
          <w:p w14:paraId="6DE5D224" w14:textId="77777777" w:rsidR="00ED356A" w:rsidRPr="001A2898" w:rsidRDefault="00ED356A" w:rsidP="009F735B">
            <w:r w:rsidRPr="001A2898">
              <w:t>Review District Council Infrastructure Business Plan and update priorities </w:t>
            </w:r>
          </w:p>
        </w:tc>
        <w:tc>
          <w:tcPr>
            <w:tcW w:w="1573" w:type="dxa"/>
            <w:tcBorders>
              <w:top w:val="single" w:sz="6" w:space="0" w:color="auto"/>
              <w:left w:val="single" w:sz="6" w:space="0" w:color="auto"/>
              <w:bottom w:val="single" w:sz="6" w:space="0" w:color="auto"/>
              <w:right w:val="single" w:sz="6" w:space="0" w:color="auto"/>
            </w:tcBorders>
            <w:hideMark/>
          </w:tcPr>
          <w:p w14:paraId="24BB9A01" w14:textId="77777777" w:rsidR="00ED356A" w:rsidRPr="001A2898" w:rsidRDefault="00ED356A" w:rsidP="009F735B">
            <w:r w:rsidRPr="001A2898">
              <w:t>Review, assign funding and set designated project.  </w:t>
            </w:r>
          </w:p>
          <w:p w14:paraId="4C0FD3A2" w14:textId="77777777" w:rsidR="00ED356A" w:rsidRPr="001A2898" w:rsidRDefault="00ED356A" w:rsidP="009F735B">
            <w:r w:rsidRPr="001A2898">
              <w:t>Review District Council Infrastructure Business Plan and update priorities </w:t>
            </w:r>
          </w:p>
        </w:tc>
      </w:tr>
      <w:tr w:rsidR="00ED356A" w:rsidRPr="001A2898" w14:paraId="5348AECA" w14:textId="77777777" w:rsidTr="00ED356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66B73DD" w14:textId="77777777" w:rsidR="00ED356A" w:rsidRPr="001A2898" w:rsidRDefault="00ED356A" w:rsidP="00E66635">
            <w:pPr>
              <w:jc w:val="both"/>
            </w:pPr>
            <w:r w:rsidRPr="001A2898">
              <w:rPr>
                <w:b/>
                <w:bCs/>
              </w:rPr>
              <w:t>Leisure and Community</w:t>
            </w:r>
            <w:r w:rsidRPr="001A2898">
              <w:t> </w:t>
            </w:r>
          </w:p>
        </w:tc>
      </w:tr>
      <w:tr w:rsidR="00927D37" w:rsidRPr="001A2898" w14:paraId="652C10B2"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26665C7E" w14:textId="16576633" w:rsidR="00ED356A" w:rsidRPr="001A2898" w:rsidRDefault="00ED356A" w:rsidP="009F735B">
            <w:r w:rsidRPr="001A2898">
              <w:t xml:space="preserve">Improvement to facilities on the </w:t>
            </w:r>
            <w:r w:rsidR="0020244C">
              <w:t>Memorial</w:t>
            </w:r>
            <w:r w:rsidRPr="001A2898">
              <w:t xml:space="preserve"> field </w:t>
            </w:r>
            <w:r w:rsidR="001007C4">
              <w:t xml:space="preserve">and </w:t>
            </w:r>
            <w:r w:rsidR="0020244C">
              <w:t>Community Hub</w:t>
            </w:r>
            <w:r w:rsidR="001007C4">
              <w:t>.</w:t>
            </w:r>
            <w:r w:rsidRPr="001A2898">
              <w:t>   </w:t>
            </w:r>
          </w:p>
        </w:tc>
        <w:tc>
          <w:tcPr>
            <w:tcW w:w="1900" w:type="dxa"/>
            <w:tcBorders>
              <w:top w:val="single" w:sz="6" w:space="0" w:color="auto"/>
              <w:left w:val="single" w:sz="6" w:space="0" w:color="auto"/>
              <w:bottom w:val="single" w:sz="6" w:space="0" w:color="auto"/>
              <w:right w:val="single" w:sz="6" w:space="0" w:color="auto"/>
            </w:tcBorders>
            <w:hideMark/>
          </w:tcPr>
          <w:p w14:paraId="3FF710D6" w14:textId="07D1435F" w:rsidR="00ED356A" w:rsidRPr="001A2898" w:rsidRDefault="00251E74" w:rsidP="009F735B">
            <w:r>
              <w:t xml:space="preserve">Working with </w:t>
            </w:r>
            <w:r w:rsidR="00CF7EE6">
              <w:t>associates for improvements.</w:t>
            </w:r>
            <w:r w:rsidR="00ED356A" w:rsidRPr="001A2898">
              <w:t> </w:t>
            </w:r>
          </w:p>
        </w:tc>
        <w:tc>
          <w:tcPr>
            <w:tcW w:w="2155" w:type="dxa"/>
            <w:tcBorders>
              <w:top w:val="single" w:sz="6" w:space="0" w:color="auto"/>
              <w:left w:val="single" w:sz="6" w:space="0" w:color="auto"/>
              <w:bottom w:val="single" w:sz="6" w:space="0" w:color="auto"/>
              <w:right w:val="single" w:sz="6" w:space="0" w:color="auto"/>
            </w:tcBorders>
            <w:hideMark/>
          </w:tcPr>
          <w:p w14:paraId="044DAB07" w14:textId="7B9EDC3D" w:rsidR="00ED356A" w:rsidRPr="001A2898" w:rsidRDefault="00ED356A" w:rsidP="009F735B">
            <w:r w:rsidRPr="001A2898">
              <w:t> </w:t>
            </w:r>
            <w:r w:rsidR="00A54801">
              <w:t>Working with associates for improvements.</w:t>
            </w:r>
            <w:r w:rsidR="00A54801" w:rsidRPr="001A2898">
              <w:t> </w:t>
            </w:r>
          </w:p>
        </w:tc>
        <w:tc>
          <w:tcPr>
            <w:tcW w:w="1805" w:type="dxa"/>
            <w:tcBorders>
              <w:top w:val="single" w:sz="6" w:space="0" w:color="auto"/>
              <w:left w:val="single" w:sz="6" w:space="0" w:color="auto"/>
              <w:bottom w:val="single" w:sz="6" w:space="0" w:color="auto"/>
              <w:right w:val="single" w:sz="6" w:space="0" w:color="auto"/>
            </w:tcBorders>
            <w:hideMark/>
          </w:tcPr>
          <w:p w14:paraId="32A6D162" w14:textId="1874141D" w:rsidR="00ED356A" w:rsidRPr="001A2898" w:rsidRDefault="00ED356A" w:rsidP="009F735B">
            <w:r w:rsidRPr="001A2898">
              <w:t> </w:t>
            </w:r>
            <w:r w:rsidR="00A54801">
              <w:t>Working with associates for improvements.</w:t>
            </w:r>
            <w:r w:rsidR="00A54801" w:rsidRPr="001A2898">
              <w:t> </w:t>
            </w:r>
          </w:p>
        </w:tc>
        <w:tc>
          <w:tcPr>
            <w:tcW w:w="1573" w:type="dxa"/>
            <w:tcBorders>
              <w:top w:val="single" w:sz="6" w:space="0" w:color="auto"/>
              <w:left w:val="single" w:sz="6" w:space="0" w:color="auto"/>
              <w:bottom w:val="single" w:sz="6" w:space="0" w:color="auto"/>
              <w:right w:val="single" w:sz="6" w:space="0" w:color="auto"/>
            </w:tcBorders>
            <w:hideMark/>
          </w:tcPr>
          <w:p w14:paraId="44BB6C07" w14:textId="38344B11" w:rsidR="00ED356A" w:rsidRPr="001A2898" w:rsidRDefault="00ED356A" w:rsidP="009F735B">
            <w:r w:rsidRPr="001A2898">
              <w:t> </w:t>
            </w:r>
            <w:r w:rsidR="00A54801">
              <w:t>Working with associates for improvements.</w:t>
            </w:r>
            <w:r w:rsidR="00A54801" w:rsidRPr="001A2898">
              <w:t> </w:t>
            </w:r>
          </w:p>
        </w:tc>
      </w:tr>
      <w:tr w:rsidR="00927D37" w:rsidRPr="001A2898" w14:paraId="66DADF5D"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668979CB" w14:textId="0DDD6640" w:rsidR="00ED356A" w:rsidRPr="001A2898" w:rsidRDefault="001007C4" w:rsidP="009F735B">
            <w:r>
              <w:t xml:space="preserve">Seek Quotes for the Roof to the </w:t>
            </w:r>
            <w:r w:rsidR="0020244C">
              <w:t>Community Hub</w:t>
            </w:r>
            <w:r w:rsidR="00ED356A" w:rsidRPr="001A2898">
              <w:t> </w:t>
            </w:r>
          </w:p>
        </w:tc>
        <w:tc>
          <w:tcPr>
            <w:tcW w:w="1900" w:type="dxa"/>
            <w:tcBorders>
              <w:top w:val="single" w:sz="6" w:space="0" w:color="auto"/>
              <w:left w:val="single" w:sz="6" w:space="0" w:color="auto"/>
              <w:bottom w:val="single" w:sz="6" w:space="0" w:color="auto"/>
              <w:right w:val="single" w:sz="6" w:space="0" w:color="auto"/>
            </w:tcBorders>
            <w:hideMark/>
          </w:tcPr>
          <w:p w14:paraId="4312479F" w14:textId="458B9F42" w:rsidR="00ED356A" w:rsidRPr="001A2898" w:rsidRDefault="001007C4" w:rsidP="009F735B">
            <w:r>
              <w:t>Seek quotes from roofers &amp; apply for grant funding to assist with this project.</w:t>
            </w:r>
            <w:r w:rsidR="00ED356A" w:rsidRPr="001A2898">
              <w:t> </w:t>
            </w:r>
          </w:p>
        </w:tc>
        <w:tc>
          <w:tcPr>
            <w:tcW w:w="2155" w:type="dxa"/>
            <w:tcBorders>
              <w:top w:val="single" w:sz="6" w:space="0" w:color="auto"/>
              <w:left w:val="single" w:sz="6" w:space="0" w:color="auto"/>
              <w:bottom w:val="single" w:sz="6" w:space="0" w:color="auto"/>
              <w:right w:val="single" w:sz="6" w:space="0" w:color="auto"/>
            </w:tcBorders>
            <w:hideMark/>
          </w:tcPr>
          <w:p w14:paraId="2F5287AA" w14:textId="186981A4" w:rsidR="00ED356A" w:rsidRPr="001A2898" w:rsidRDefault="00ED356A" w:rsidP="009F735B"/>
        </w:tc>
        <w:tc>
          <w:tcPr>
            <w:tcW w:w="1805" w:type="dxa"/>
            <w:tcBorders>
              <w:top w:val="single" w:sz="6" w:space="0" w:color="auto"/>
              <w:left w:val="single" w:sz="6" w:space="0" w:color="auto"/>
              <w:bottom w:val="single" w:sz="6" w:space="0" w:color="auto"/>
              <w:right w:val="single" w:sz="6" w:space="0" w:color="auto"/>
            </w:tcBorders>
            <w:hideMark/>
          </w:tcPr>
          <w:p w14:paraId="0C2B43A0" w14:textId="229F422D" w:rsidR="00ED356A" w:rsidRPr="001A2898" w:rsidRDefault="00ED356A" w:rsidP="009F735B"/>
        </w:tc>
        <w:tc>
          <w:tcPr>
            <w:tcW w:w="1573" w:type="dxa"/>
            <w:tcBorders>
              <w:top w:val="single" w:sz="6" w:space="0" w:color="auto"/>
              <w:left w:val="single" w:sz="6" w:space="0" w:color="auto"/>
              <w:bottom w:val="single" w:sz="6" w:space="0" w:color="auto"/>
              <w:right w:val="single" w:sz="6" w:space="0" w:color="auto"/>
            </w:tcBorders>
            <w:hideMark/>
          </w:tcPr>
          <w:p w14:paraId="72CE13CF" w14:textId="77777777" w:rsidR="00ED356A" w:rsidRPr="001A2898" w:rsidRDefault="00ED356A" w:rsidP="009F735B">
            <w:r w:rsidRPr="001A2898">
              <w:t> </w:t>
            </w:r>
          </w:p>
        </w:tc>
      </w:tr>
      <w:tr w:rsidR="00927D37" w:rsidRPr="001A2898" w14:paraId="45DAAEAD"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0484ABB5" w14:textId="4732B84C" w:rsidR="001007C4" w:rsidRDefault="001007C4" w:rsidP="009F735B">
            <w:r>
              <w:t xml:space="preserve">Long Term plans for the </w:t>
            </w:r>
            <w:r w:rsidR="0020244C">
              <w:t>Community Hub</w:t>
            </w:r>
          </w:p>
        </w:tc>
        <w:tc>
          <w:tcPr>
            <w:tcW w:w="1900" w:type="dxa"/>
            <w:tcBorders>
              <w:top w:val="single" w:sz="6" w:space="0" w:color="auto"/>
              <w:left w:val="single" w:sz="6" w:space="0" w:color="auto"/>
              <w:bottom w:val="single" w:sz="6" w:space="0" w:color="auto"/>
              <w:right w:val="single" w:sz="6" w:space="0" w:color="auto"/>
            </w:tcBorders>
          </w:tcPr>
          <w:p w14:paraId="70BBFFA4" w14:textId="52938876" w:rsidR="001007C4" w:rsidRDefault="001007C4" w:rsidP="009F735B"/>
        </w:tc>
        <w:tc>
          <w:tcPr>
            <w:tcW w:w="2155" w:type="dxa"/>
            <w:tcBorders>
              <w:top w:val="single" w:sz="6" w:space="0" w:color="auto"/>
              <w:left w:val="single" w:sz="6" w:space="0" w:color="auto"/>
              <w:bottom w:val="single" w:sz="6" w:space="0" w:color="auto"/>
              <w:right w:val="single" w:sz="6" w:space="0" w:color="auto"/>
            </w:tcBorders>
          </w:tcPr>
          <w:p w14:paraId="774B1BF4" w14:textId="77777777" w:rsidR="001007C4" w:rsidRPr="001A2898" w:rsidRDefault="001007C4" w:rsidP="009F735B"/>
        </w:tc>
        <w:tc>
          <w:tcPr>
            <w:tcW w:w="1805" w:type="dxa"/>
            <w:tcBorders>
              <w:top w:val="single" w:sz="6" w:space="0" w:color="auto"/>
              <w:left w:val="single" w:sz="6" w:space="0" w:color="auto"/>
              <w:bottom w:val="single" w:sz="6" w:space="0" w:color="auto"/>
              <w:right w:val="single" w:sz="6" w:space="0" w:color="auto"/>
            </w:tcBorders>
          </w:tcPr>
          <w:p w14:paraId="177C56B4" w14:textId="77777777" w:rsidR="001007C4" w:rsidRPr="001A2898" w:rsidRDefault="001007C4" w:rsidP="009F735B"/>
        </w:tc>
        <w:tc>
          <w:tcPr>
            <w:tcW w:w="1573" w:type="dxa"/>
            <w:tcBorders>
              <w:top w:val="single" w:sz="6" w:space="0" w:color="auto"/>
              <w:left w:val="single" w:sz="6" w:space="0" w:color="auto"/>
              <w:bottom w:val="single" w:sz="6" w:space="0" w:color="auto"/>
              <w:right w:val="single" w:sz="6" w:space="0" w:color="auto"/>
            </w:tcBorders>
          </w:tcPr>
          <w:p w14:paraId="181702FF" w14:textId="4AC5B25A" w:rsidR="001007C4" w:rsidRPr="001A2898" w:rsidRDefault="009F735B" w:rsidP="009F735B">
            <w:r>
              <w:t xml:space="preserve">Establish the viability of the Hub &amp; look for </w:t>
            </w:r>
            <w:r w:rsidR="00D271F9">
              <w:t xml:space="preserve">grant </w:t>
            </w:r>
            <w:r>
              <w:t>funding to replace the building.</w:t>
            </w:r>
          </w:p>
        </w:tc>
      </w:tr>
      <w:tr w:rsidR="00ED356A" w:rsidRPr="001A2898" w14:paraId="28401BA4" w14:textId="77777777" w:rsidTr="00ED356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5B7D3AA" w14:textId="77777777" w:rsidR="00ED356A" w:rsidRPr="001A2898" w:rsidRDefault="00ED356A" w:rsidP="00E66635">
            <w:pPr>
              <w:jc w:val="both"/>
            </w:pPr>
            <w:r w:rsidRPr="001A2898">
              <w:rPr>
                <w:b/>
                <w:bCs/>
              </w:rPr>
              <w:t>Environment and Planning</w:t>
            </w:r>
            <w:r w:rsidRPr="001A2898">
              <w:t> </w:t>
            </w:r>
          </w:p>
        </w:tc>
      </w:tr>
      <w:tr w:rsidR="00927D37" w:rsidRPr="001A2898" w14:paraId="7C5FE503"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3E713839" w14:textId="77777777" w:rsidR="00ED356A" w:rsidRPr="001A2898" w:rsidRDefault="00ED356A" w:rsidP="009F735B">
            <w:r w:rsidRPr="001A2898">
              <w:t>Environment Improvements  </w:t>
            </w:r>
          </w:p>
        </w:tc>
        <w:tc>
          <w:tcPr>
            <w:tcW w:w="1900" w:type="dxa"/>
            <w:tcBorders>
              <w:top w:val="single" w:sz="6" w:space="0" w:color="auto"/>
              <w:left w:val="single" w:sz="6" w:space="0" w:color="auto"/>
              <w:bottom w:val="single" w:sz="6" w:space="0" w:color="auto"/>
              <w:right w:val="single" w:sz="6" w:space="0" w:color="auto"/>
            </w:tcBorders>
            <w:hideMark/>
          </w:tcPr>
          <w:p w14:paraId="1D167656" w14:textId="5381152D" w:rsidR="00ED356A" w:rsidRPr="001A2898" w:rsidRDefault="00ED356A" w:rsidP="009F735B">
            <w:r w:rsidRPr="001A2898">
              <w:t> </w:t>
            </w:r>
            <w:r w:rsidR="001007C4">
              <w:t>Pollinator Program for Paddock Straight.</w:t>
            </w:r>
          </w:p>
        </w:tc>
        <w:tc>
          <w:tcPr>
            <w:tcW w:w="2155" w:type="dxa"/>
            <w:tcBorders>
              <w:top w:val="single" w:sz="6" w:space="0" w:color="auto"/>
              <w:left w:val="single" w:sz="6" w:space="0" w:color="auto"/>
              <w:bottom w:val="single" w:sz="6" w:space="0" w:color="auto"/>
              <w:right w:val="single" w:sz="6" w:space="0" w:color="auto"/>
            </w:tcBorders>
          </w:tcPr>
          <w:p w14:paraId="04784E59" w14:textId="3724ED71" w:rsidR="00ED356A" w:rsidRPr="001A2898" w:rsidRDefault="001007C4" w:rsidP="009F735B">
            <w:r>
              <w:t>Review</w:t>
            </w:r>
          </w:p>
        </w:tc>
        <w:tc>
          <w:tcPr>
            <w:tcW w:w="1805" w:type="dxa"/>
            <w:tcBorders>
              <w:top w:val="single" w:sz="6" w:space="0" w:color="auto"/>
              <w:left w:val="single" w:sz="6" w:space="0" w:color="auto"/>
              <w:bottom w:val="single" w:sz="6" w:space="0" w:color="auto"/>
              <w:right w:val="single" w:sz="6" w:space="0" w:color="auto"/>
            </w:tcBorders>
            <w:hideMark/>
          </w:tcPr>
          <w:p w14:paraId="166266EE" w14:textId="12E1FAAC" w:rsidR="00ED356A" w:rsidRPr="001A2898" w:rsidRDefault="00ED356A" w:rsidP="009F735B">
            <w:r w:rsidRPr="001A2898">
              <w:t> </w:t>
            </w:r>
            <w:r w:rsidR="001007C4">
              <w:t xml:space="preserve">Review to possible increase of this project along the length of </w:t>
            </w:r>
            <w:r w:rsidR="001007C4">
              <w:lastRenderedPageBreak/>
              <w:t>the Paddock Straight.</w:t>
            </w:r>
          </w:p>
        </w:tc>
        <w:tc>
          <w:tcPr>
            <w:tcW w:w="1573" w:type="dxa"/>
            <w:tcBorders>
              <w:top w:val="single" w:sz="6" w:space="0" w:color="auto"/>
              <w:left w:val="single" w:sz="6" w:space="0" w:color="auto"/>
              <w:bottom w:val="single" w:sz="6" w:space="0" w:color="auto"/>
              <w:right w:val="single" w:sz="6" w:space="0" w:color="auto"/>
            </w:tcBorders>
            <w:hideMark/>
          </w:tcPr>
          <w:p w14:paraId="58136D95" w14:textId="025A4239" w:rsidR="00ED356A" w:rsidRPr="001A2898" w:rsidRDefault="00ED356A" w:rsidP="009F735B"/>
        </w:tc>
      </w:tr>
      <w:tr w:rsidR="00927D37" w:rsidRPr="001A2898" w14:paraId="266759E9"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05E195E9" w14:textId="10C10F49" w:rsidR="00ED356A" w:rsidRPr="001A2898" w:rsidRDefault="001007C4" w:rsidP="009F735B">
            <w:r>
              <w:t>Village Ponds</w:t>
            </w:r>
          </w:p>
        </w:tc>
        <w:tc>
          <w:tcPr>
            <w:tcW w:w="1900" w:type="dxa"/>
            <w:tcBorders>
              <w:top w:val="single" w:sz="6" w:space="0" w:color="auto"/>
              <w:left w:val="single" w:sz="6" w:space="0" w:color="auto"/>
              <w:bottom w:val="single" w:sz="6" w:space="0" w:color="auto"/>
              <w:right w:val="single" w:sz="6" w:space="0" w:color="auto"/>
            </w:tcBorders>
          </w:tcPr>
          <w:p w14:paraId="1ECB4C07" w14:textId="26993AE0" w:rsidR="00ED356A" w:rsidRPr="001A2898" w:rsidRDefault="001007C4" w:rsidP="009F735B">
            <w:r>
              <w:t xml:space="preserve">Working with the </w:t>
            </w:r>
            <w:r w:rsidR="00E63D1F">
              <w:t>MWHG to</w:t>
            </w:r>
            <w:r>
              <w:t xml:space="preserve"> provide maintenance for the Village Ponds.</w:t>
            </w:r>
          </w:p>
        </w:tc>
        <w:tc>
          <w:tcPr>
            <w:tcW w:w="2155" w:type="dxa"/>
            <w:tcBorders>
              <w:top w:val="single" w:sz="6" w:space="0" w:color="auto"/>
              <w:left w:val="single" w:sz="6" w:space="0" w:color="auto"/>
              <w:bottom w:val="single" w:sz="6" w:space="0" w:color="auto"/>
              <w:right w:val="single" w:sz="6" w:space="0" w:color="auto"/>
            </w:tcBorders>
          </w:tcPr>
          <w:p w14:paraId="73D0CBC5" w14:textId="79FBE2EB" w:rsidR="00ED356A" w:rsidRPr="001A2898" w:rsidRDefault="00E63D1F" w:rsidP="00E63D1F">
            <w:r>
              <w:t>Working with the MWHG to provide maintenance for the Village Ponds.</w:t>
            </w:r>
          </w:p>
        </w:tc>
        <w:tc>
          <w:tcPr>
            <w:tcW w:w="1805" w:type="dxa"/>
            <w:tcBorders>
              <w:top w:val="single" w:sz="6" w:space="0" w:color="auto"/>
              <w:left w:val="single" w:sz="6" w:space="0" w:color="auto"/>
              <w:bottom w:val="single" w:sz="6" w:space="0" w:color="auto"/>
              <w:right w:val="single" w:sz="6" w:space="0" w:color="auto"/>
            </w:tcBorders>
          </w:tcPr>
          <w:p w14:paraId="4EFBBB6C" w14:textId="2130D679" w:rsidR="00ED356A" w:rsidRPr="001A2898" w:rsidRDefault="00E63D1F" w:rsidP="009F735B">
            <w:r>
              <w:t>Working with the MWHG to provide maintenance for the Village Ponds.</w:t>
            </w:r>
          </w:p>
        </w:tc>
        <w:tc>
          <w:tcPr>
            <w:tcW w:w="1573" w:type="dxa"/>
            <w:tcBorders>
              <w:top w:val="single" w:sz="6" w:space="0" w:color="auto"/>
              <w:left w:val="single" w:sz="6" w:space="0" w:color="auto"/>
              <w:bottom w:val="single" w:sz="6" w:space="0" w:color="auto"/>
              <w:right w:val="single" w:sz="6" w:space="0" w:color="auto"/>
            </w:tcBorders>
            <w:hideMark/>
          </w:tcPr>
          <w:p w14:paraId="2A51FD18" w14:textId="51F26465" w:rsidR="00ED356A" w:rsidRPr="001A2898" w:rsidRDefault="00ED356A" w:rsidP="009F735B">
            <w:r w:rsidRPr="001A2898">
              <w:t> </w:t>
            </w:r>
            <w:r w:rsidR="00E63D1F">
              <w:t>Working with the MWHG to provide maintenance for the Village Ponds.</w:t>
            </w:r>
          </w:p>
        </w:tc>
      </w:tr>
      <w:tr w:rsidR="00927D37" w:rsidRPr="001A2898" w14:paraId="41A2774B"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4DAD03BA" w14:textId="5064DBD2" w:rsidR="00347ED8" w:rsidRPr="001A2898" w:rsidRDefault="00347ED8" w:rsidP="009F735B">
            <w:r>
              <w:t xml:space="preserve">Planning </w:t>
            </w:r>
            <w:r w:rsidR="00865873">
              <w:t>Objections</w:t>
            </w:r>
          </w:p>
        </w:tc>
        <w:tc>
          <w:tcPr>
            <w:tcW w:w="1900" w:type="dxa"/>
            <w:tcBorders>
              <w:top w:val="single" w:sz="6" w:space="0" w:color="auto"/>
              <w:left w:val="single" w:sz="6" w:space="0" w:color="auto"/>
              <w:bottom w:val="single" w:sz="6" w:space="0" w:color="auto"/>
              <w:right w:val="single" w:sz="6" w:space="0" w:color="auto"/>
            </w:tcBorders>
          </w:tcPr>
          <w:p w14:paraId="0174E445" w14:textId="1B7E6EA0" w:rsidR="00347ED8" w:rsidRPr="001A2898" w:rsidRDefault="00E63D1F" w:rsidP="009F735B">
            <w:r>
              <w:t>Budget for p</w:t>
            </w:r>
            <w:r w:rsidR="00347ED8">
              <w:t>rovision for Legal assistance</w:t>
            </w:r>
            <w:r w:rsidR="004C5D59">
              <w:t>.</w:t>
            </w:r>
          </w:p>
        </w:tc>
        <w:tc>
          <w:tcPr>
            <w:tcW w:w="2155" w:type="dxa"/>
            <w:tcBorders>
              <w:top w:val="single" w:sz="6" w:space="0" w:color="auto"/>
              <w:left w:val="single" w:sz="6" w:space="0" w:color="auto"/>
              <w:bottom w:val="single" w:sz="6" w:space="0" w:color="auto"/>
              <w:right w:val="single" w:sz="6" w:space="0" w:color="auto"/>
            </w:tcBorders>
          </w:tcPr>
          <w:p w14:paraId="7C65E9EE" w14:textId="4C706218" w:rsidR="00347ED8" w:rsidRPr="001A2898" w:rsidRDefault="00E63D1F" w:rsidP="009F735B">
            <w:r>
              <w:t>Budget for p</w:t>
            </w:r>
            <w:r w:rsidR="006C6461">
              <w:t>rovision for Legal assistance.</w:t>
            </w:r>
          </w:p>
        </w:tc>
        <w:tc>
          <w:tcPr>
            <w:tcW w:w="1805" w:type="dxa"/>
            <w:tcBorders>
              <w:top w:val="single" w:sz="6" w:space="0" w:color="auto"/>
              <w:left w:val="single" w:sz="6" w:space="0" w:color="auto"/>
              <w:bottom w:val="single" w:sz="6" w:space="0" w:color="auto"/>
              <w:right w:val="single" w:sz="6" w:space="0" w:color="auto"/>
            </w:tcBorders>
          </w:tcPr>
          <w:p w14:paraId="6CCC3882" w14:textId="182395B8" w:rsidR="00347ED8" w:rsidRPr="001A2898" w:rsidRDefault="00347ED8" w:rsidP="009F735B">
            <w:r>
              <w:t>Budget for provision for Legal Assistance.</w:t>
            </w:r>
          </w:p>
        </w:tc>
        <w:tc>
          <w:tcPr>
            <w:tcW w:w="1573" w:type="dxa"/>
            <w:tcBorders>
              <w:top w:val="single" w:sz="6" w:space="0" w:color="auto"/>
              <w:left w:val="single" w:sz="6" w:space="0" w:color="auto"/>
              <w:bottom w:val="single" w:sz="6" w:space="0" w:color="auto"/>
              <w:right w:val="single" w:sz="6" w:space="0" w:color="auto"/>
            </w:tcBorders>
          </w:tcPr>
          <w:p w14:paraId="71A0D1ED" w14:textId="28336393" w:rsidR="00347ED8" w:rsidRPr="001A2898" w:rsidRDefault="00347ED8" w:rsidP="009F735B">
            <w:r>
              <w:t xml:space="preserve">Budget for provision for Legal </w:t>
            </w:r>
            <w:r w:rsidRPr="004C5D59">
              <w:t>Assistance</w:t>
            </w:r>
            <w:r>
              <w:t>.</w:t>
            </w:r>
          </w:p>
        </w:tc>
      </w:tr>
      <w:tr w:rsidR="00927D37" w:rsidRPr="001A2898" w14:paraId="3A40E4DB"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65F11177" w14:textId="77777777" w:rsidR="00ED356A" w:rsidRPr="001A2898" w:rsidRDefault="00ED356A" w:rsidP="009F735B">
            <w:r w:rsidRPr="001A2898">
              <w:t>Neighbourhood Plan  </w:t>
            </w:r>
          </w:p>
        </w:tc>
        <w:tc>
          <w:tcPr>
            <w:tcW w:w="1900" w:type="dxa"/>
            <w:tcBorders>
              <w:top w:val="single" w:sz="6" w:space="0" w:color="auto"/>
              <w:left w:val="single" w:sz="6" w:space="0" w:color="auto"/>
              <w:bottom w:val="single" w:sz="6" w:space="0" w:color="auto"/>
              <w:right w:val="single" w:sz="6" w:space="0" w:color="auto"/>
            </w:tcBorders>
            <w:hideMark/>
          </w:tcPr>
          <w:p w14:paraId="6C37E98E" w14:textId="3CAE0198" w:rsidR="00ED356A" w:rsidRPr="001A2898" w:rsidRDefault="00ED356A" w:rsidP="009F735B">
            <w:r w:rsidRPr="001A2898">
              <w:t xml:space="preserve">Review the District Council Local Plan and the implications for the </w:t>
            </w:r>
            <w:r w:rsidR="001007C4">
              <w:t>P</w:t>
            </w:r>
            <w:r w:rsidRPr="001A2898">
              <w:t>arish.  </w:t>
            </w:r>
          </w:p>
          <w:p w14:paraId="3807D8EF" w14:textId="4DB68ACE" w:rsidR="00ED356A" w:rsidRPr="001A2898" w:rsidRDefault="001007C4" w:rsidP="009F735B">
            <w:r>
              <w:t>Plan for next meeting and preparation of the NP with working groups.</w:t>
            </w:r>
          </w:p>
          <w:p w14:paraId="201A157A" w14:textId="7A7FE866" w:rsidR="00ED356A" w:rsidRPr="001A2898" w:rsidRDefault="00ED356A" w:rsidP="009F735B">
            <w:r w:rsidRPr="001A2898">
              <w:t>Carry out consultation event associated with Regulation 14</w:t>
            </w:r>
            <w:r w:rsidR="001007C4">
              <w:t>.</w:t>
            </w:r>
            <w:r w:rsidRPr="001A2898">
              <w:t>  </w:t>
            </w:r>
          </w:p>
        </w:tc>
        <w:tc>
          <w:tcPr>
            <w:tcW w:w="2155" w:type="dxa"/>
            <w:tcBorders>
              <w:top w:val="single" w:sz="6" w:space="0" w:color="auto"/>
              <w:left w:val="single" w:sz="6" w:space="0" w:color="auto"/>
              <w:bottom w:val="single" w:sz="6" w:space="0" w:color="auto"/>
              <w:right w:val="single" w:sz="6" w:space="0" w:color="auto"/>
            </w:tcBorders>
            <w:hideMark/>
          </w:tcPr>
          <w:p w14:paraId="23B6BC31" w14:textId="77777777" w:rsidR="00ED356A" w:rsidRPr="001A2898" w:rsidRDefault="00ED356A" w:rsidP="009F735B">
            <w:r w:rsidRPr="001A2898">
              <w:t>Prepare the Neighbourhood Plan for submission to the Planning Inspector </w:t>
            </w:r>
          </w:p>
          <w:p w14:paraId="7E283E64" w14:textId="15A817C8" w:rsidR="00ED356A" w:rsidRDefault="00ED356A" w:rsidP="009F735B">
            <w:r w:rsidRPr="001A2898">
              <w:t>Carry</w:t>
            </w:r>
            <w:r w:rsidR="001F1939">
              <w:t xml:space="preserve"> </w:t>
            </w:r>
            <w:r w:rsidRPr="001A2898">
              <w:t>out the consultation process associated with adoption.   </w:t>
            </w:r>
          </w:p>
          <w:p w14:paraId="345E7998" w14:textId="1F902E84" w:rsidR="00E63D1F" w:rsidRPr="001A2898" w:rsidRDefault="00173652" w:rsidP="009F735B">
            <w:r>
              <w:t>Adoption of Neighbourhood Plan</w:t>
            </w:r>
          </w:p>
        </w:tc>
        <w:tc>
          <w:tcPr>
            <w:tcW w:w="1805" w:type="dxa"/>
            <w:tcBorders>
              <w:top w:val="single" w:sz="6" w:space="0" w:color="auto"/>
              <w:left w:val="single" w:sz="6" w:space="0" w:color="auto"/>
              <w:bottom w:val="single" w:sz="6" w:space="0" w:color="auto"/>
              <w:right w:val="single" w:sz="6" w:space="0" w:color="auto"/>
            </w:tcBorders>
            <w:hideMark/>
          </w:tcPr>
          <w:p w14:paraId="276B953C" w14:textId="77777777" w:rsidR="00ED356A" w:rsidRPr="001A2898" w:rsidRDefault="00ED356A" w:rsidP="009F735B">
            <w:r w:rsidRPr="001A2898">
              <w:t> </w:t>
            </w:r>
          </w:p>
        </w:tc>
        <w:tc>
          <w:tcPr>
            <w:tcW w:w="1573" w:type="dxa"/>
            <w:tcBorders>
              <w:top w:val="single" w:sz="6" w:space="0" w:color="auto"/>
              <w:left w:val="single" w:sz="6" w:space="0" w:color="auto"/>
              <w:bottom w:val="single" w:sz="6" w:space="0" w:color="auto"/>
              <w:right w:val="single" w:sz="6" w:space="0" w:color="auto"/>
            </w:tcBorders>
            <w:hideMark/>
          </w:tcPr>
          <w:p w14:paraId="6548F08B" w14:textId="77777777" w:rsidR="00ED356A" w:rsidRPr="001A2898" w:rsidRDefault="00ED356A" w:rsidP="009F735B">
            <w:r w:rsidRPr="001A2898">
              <w:t> </w:t>
            </w:r>
          </w:p>
        </w:tc>
      </w:tr>
      <w:tr w:rsidR="00ED356A" w:rsidRPr="001A2898" w14:paraId="010098E4" w14:textId="77777777" w:rsidTr="00ED356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6986FA9" w14:textId="77777777" w:rsidR="00ED356A" w:rsidRPr="001A2898" w:rsidRDefault="00ED356A" w:rsidP="009F735B">
            <w:r w:rsidRPr="001A2898">
              <w:rPr>
                <w:b/>
                <w:bCs/>
              </w:rPr>
              <w:t>Transport, Access and Highways</w:t>
            </w:r>
            <w:r w:rsidRPr="001A2898">
              <w:t> </w:t>
            </w:r>
          </w:p>
        </w:tc>
      </w:tr>
      <w:tr w:rsidR="00927D37" w:rsidRPr="001A2898" w14:paraId="042AC80F"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0EF604EC" w14:textId="6C428C13" w:rsidR="00ED356A" w:rsidRPr="001A2898" w:rsidRDefault="001007C4" w:rsidP="009F735B">
            <w:r>
              <w:t>Greenways Cycle Path</w:t>
            </w:r>
          </w:p>
        </w:tc>
        <w:tc>
          <w:tcPr>
            <w:tcW w:w="1900" w:type="dxa"/>
            <w:tcBorders>
              <w:top w:val="single" w:sz="6" w:space="0" w:color="auto"/>
              <w:left w:val="single" w:sz="6" w:space="0" w:color="auto"/>
              <w:bottom w:val="single" w:sz="6" w:space="0" w:color="auto"/>
              <w:right w:val="single" w:sz="6" w:space="0" w:color="auto"/>
            </w:tcBorders>
          </w:tcPr>
          <w:p w14:paraId="2DBCBF82" w14:textId="77777777" w:rsidR="001007C4" w:rsidRDefault="001007C4" w:rsidP="009F735B">
            <w:r>
              <w:t>Working with Greenways</w:t>
            </w:r>
          </w:p>
          <w:p w14:paraId="0F279E04" w14:textId="7BED6932" w:rsidR="00ED356A" w:rsidRPr="001A2898" w:rsidRDefault="001007C4" w:rsidP="009F735B">
            <w:r>
              <w:t>Chase PROW for clearance of obstruction to suggested pathway.</w:t>
            </w:r>
          </w:p>
        </w:tc>
        <w:tc>
          <w:tcPr>
            <w:tcW w:w="2155" w:type="dxa"/>
            <w:tcBorders>
              <w:top w:val="single" w:sz="6" w:space="0" w:color="auto"/>
              <w:left w:val="single" w:sz="6" w:space="0" w:color="auto"/>
              <w:bottom w:val="single" w:sz="6" w:space="0" w:color="auto"/>
              <w:right w:val="single" w:sz="6" w:space="0" w:color="auto"/>
            </w:tcBorders>
            <w:hideMark/>
          </w:tcPr>
          <w:p w14:paraId="1C5D8E06" w14:textId="77777777" w:rsidR="00F14AA0" w:rsidRDefault="00ED356A" w:rsidP="00F14AA0">
            <w:r w:rsidRPr="001A2898">
              <w:t> </w:t>
            </w:r>
            <w:r w:rsidR="00F14AA0">
              <w:t>Working with Greenways</w:t>
            </w:r>
          </w:p>
          <w:p w14:paraId="7DE5BAFB" w14:textId="4C1E2F81" w:rsidR="00ED356A" w:rsidRPr="001A2898" w:rsidRDefault="00F14AA0" w:rsidP="00F14AA0">
            <w:r>
              <w:t>Chase PROW for clearance of obstruction to suggested pathway.</w:t>
            </w:r>
          </w:p>
        </w:tc>
        <w:tc>
          <w:tcPr>
            <w:tcW w:w="1805" w:type="dxa"/>
            <w:tcBorders>
              <w:top w:val="single" w:sz="6" w:space="0" w:color="auto"/>
              <w:left w:val="single" w:sz="6" w:space="0" w:color="auto"/>
              <w:bottom w:val="single" w:sz="6" w:space="0" w:color="auto"/>
              <w:right w:val="single" w:sz="6" w:space="0" w:color="auto"/>
            </w:tcBorders>
            <w:hideMark/>
          </w:tcPr>
          <w:p w14:paraId="08DEC97B" w14:textId="77777777" w:rsidR="00F14AA0" w:rsidRDefault="00ED356A" w:rsidP="00F14AA0">
            <w:r w:rsidRPr="001A2898">
              <w:t> </w:t>
            </w:r>
            <w:r w:rsidR="00F14AA0">
              <w:t>Working with Greenways</w:t>
            </w:r>
          </w:p>
          <w:p w14:paraId="7143283A" w14:textId="17CA263C" w:rsidR="00ED356A" w:rsidRPr="001A2898" w:rsidRDefault="00ED356A" w:rsidP="00F14AA0"/>
        </w:tc>
        <w:tc>
          <w:tcPr>
            <w:tcW w:w="1573" w:type="dxa"/>
            <w:tcBorders>
              <w:top w:val="single" w:sz="6" w:space="0" w:color="auto"/>
              <w:left w:val="single" w:sz="6" w:space="0" w:color="auto"/>
              <w:bottom w:val="single" w:sz="6" w:space="0" w:color="auto"/>
              <w:right w:val="single" w:sz="6" w:space="0" w:color="auto"/>
            </w:tcBorders>
            <w:hideMark/>
          </w:tcPr>
          <w:p w14:paraId="0EFF946B" w14:textId="77777777" w:rsidR="00F14AA0" w:rsidRDefault="00ED356A" w:rsidP="00F14AA0">
            <w:r w:rsidRPr="001A2898">
              <w:t> </w:t>
            </w:r>
            <w:r w:rsidR="00F14AA0">
              <w:t>Working with Greenways</w:t>
            </w:r>
          </w:p>
          <w:p w14:paraId="386B3707" w14:textId="415A2B3E" w:rsidR="00ED356A" w:rsidRPr="001A2898" w:rsidRDefault="00472416" w:rsidP="00F14AA0">
            <w:r>
              <w:t>Issue resolved and Cycle Path completed.</w:t>
            </w:r>
          </w:p>
        </w:tc>
      </w:tr>
      <w:tr w:rsidR="00927D37" w:rsidRPr="001A2898" w14:paraId="1896AEB5"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hideMark/>
          </w:tcPr>
          <w:p w14:paraId="7849A9FC" w14:textId="5E776AC3" w:rsidR="00ED356A" w:rsidRPr="001A2898" w:rsidRDefault="00347ED8" w:rsidP="009F735B">
            <w:r>
              <w:t>TRO</w:t>
            </w:r>
            <w:r w:rsidR="00ED356A" w:rsidRPr="001A2898">
              <w:t>  </w:t>
            </w:r>
            <w:r>
              <w:t xml:space="preserve">- B2145 – </w:t>
            </w:r>
            <w:r w:rsidR="00991FFF">
              <w:t>Sidlesh</w:t>
            </w:r>
            <w:r w:rsidR="00927D37">
              <w:t>am to Donnington Junction</w:t>
            </w:r>
          </w:p>
        </w:tc>
        <w:tc>
          <w:tcPr>
            <w:tcW w:w="1900" w:type="dxa"/>
            <w:tcBorders>
              <w:top w:val="single" w:sz="6" w:space="0" w:color="auto"/>
              <w:left w:val="single" w:sz="6" w:space="0" w:color="auto"/>
              <w:bottom w:val="single" w:sz="6" w:space="0" w:color="auto"/>
              <w:right w:val="single" w:sz="6" w:space="0" w:color="auto"/>
            </w:tcBorders>
            <w:hideMark/>
          </w:tcPr>
          <w:p w14:paraId="58B16874" w14:textId="74636346" w:rsidR="00ED356A" w:rsidRDefault="00173652" w:rsidP="009F735B">
            <w:r>
              <w:t xml:space="preserve">Waiting for </w:t>
            </w:r>
            <w:r w:rsidR="00347ED8">
              <w:t>Implementation of 30mph speed limit</w:t>
            </w:r>
            <w:r>
              <w:t xml:space="preserve"> by Highways.</w:t>
            </w:r>
          </w:p>
          <w:p w14:paraId="3D0B0DC7" w14:textId="40D947CB" w:rsidR="00173652" w:rsidRPr="001A2898" w:rsidRDefault="00173652" w:rsidP="009F735B">
            <w:r>
              <w:t>Project concluded.</w:t>
            </w:r>
          </w:p>
        </w:tc>
        <w:tc>
          <w:tcPr>
            <w:tcW w:w="2155" w:type="dxa"/>
            <w:tcBorders>
              <w:top w:val="single" w:sz="6" w:space="0" w:color="auto"/>
              <w:left w:val="single" w:sz="6" w:space="0" w:color="auto"/>
              <w:bottom w:val="single" w:sz="6" w:space="0" w:color="auto"/>
              <w:right w:val="single" w:sz="6" w:space="0" w:color="auto"/>
            </w:tcBorders>
            <w:hideMark/>
          </w:tcPr>
          <w:p w14:paraId="2070A866" w14:textId="0D1686AF" w:rsidR="00ED356A" w:rsidRPr="001A2898" w:rsidRDefault="00ED356A" w:rsidP="009F735B"/>
        </w:tc>
        <w:tc>
          <w:tcPr>
            <w:tcW w:w="1805" w:type="dxa"/>
            <w:tcBorders>
              <w:top w:val="single" w:sz="6" w:space="0" w:color="auto"/>
              <w:left w:val="single" w:sz="6" w:space="0" w:color="auto"/>
              <w:bottom w:val="single" w:sz="6" w:space="0" w:color="auto"/>
              <w:right w:val="single" w:sz="6" w:space="0" w:color="auto"/>
            </w:tcBorders>
            <w:hideMark/>
          </w:tcPr>
          <w:p w14:paraId="1CF9068E" w14:textId="77777777" w:rsidR="00ED356A" w:rsidRPr="001A2898" w:rsidRDefault="00ED356A" w:rsidP="009F735B">
            <w:r w:rsidRPr="001A2898">
              <w:t> </w:t>
            </w:r>
          </w:p>
        </w:tc>
        <w:tc>
          <w:tcPr>
            <w:tcW w:w="1573" w:type="dxa"/>
            <w:tcBorders>
              <w:top w:val="single" w:sz="6" w:space="0" w:color="auto"/>
              <w:left w:val="single" w:sz="6" w:space="0" w:color="auto"/>
              <w:bottom w:val="single" w:sz="6" w:space="0" w:color="auto"/>
              <w:right w:val="single" w:sz="6" w:space="0" w:color="auto"/>
            </w:tcBorders>
            <w:hideMark/>
          </w:tcPr>
          <w:p w14:paraId="187D4397" w14:textId="77777777" w:rsidR="00ED356A" w:rsidRPr="001A2898" w:rsidRDefault="00ED356A" w:rsidP="009F735B">
            <w:r w:rsidRPr="001A2898">
              <w:t> </w:t>
            </w:r>
          </w:p>
        </w:tc>
      </w:tr>
      <w:tr w:rsidR="00927D37" w:rsidRPr="001A2898" w14:paraId="0193B477"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354B2612" w14:textId="3EE4CD36" w:rsidR="00E776A2" w:rsidRDefault="00173652" w:rsidP="009F735B">
            <w:r>
              <w:t>STAG</w:t>
            </w:r>
          </w:p>
        </w:tc>
        <w:tc>
          <w:tcPr>
            <w:tcW w:w="1900" w:type="dxa"/>
            <w:tcBorders>
              <w:top w:val="single" w:sz="6" w:space="0" w:color="auto"/>
              <w:left w:val="single" w:sz="6" w:space="0" w:color="auto"/>
              <w:bottom w:val="single" w:sz="6" w:space="0" w:color="auto"/>
              <w:right w:val="single" w:sz="6" w:space="0" w:color="auto"/>
            </w:tcBorders>
          </w:tcPr>
          <w:p w14:paraId="42BFD0A4" w14:textId="77777777" w:rsidR="00E776A2" w:rsidRDefault="00173652" w:rsidP="009F735B">
            <w:r>
              <w:t>Assist with revival of STAG.</w:t>
            </w:r>
          </w:p>
          <w:p w14:paraId="1F004B78" w14:textId="5DDB1DD6" w:rsidR="00173652" w:rsidRDefault="00173652" w:rsidP="009F735B"/>
        </w:tc>
        <w:tc>
          <w:tcPr>
            <w:tcW w:w="2155" w:type="dxa"/>
            <w:tcBorders>
              <w:top w:val="single" w:sz="6" w:space="0" w:color="auto"/>
              <w:left w:val="single" w:sz="6" w:space="0" w:color="auto"/>
              <w:bottom w:val="single" w:sz="6" w:space="0" w:color="auto"/>
              <w:right w:val="single" w:sz="6" w:space="0" w:color="auto"/>
            </w:tcBorders>
          </w:tcPr>
          <w:p w14:paraId="4B3341ED" w14:textId="77777777" w:rsidR="0086516F" w:rsidRDefault="00983834" w:rsidP="009F735B">
            <w:r>
              <w:lastRenderedPageBreak/>
              <w:t xml:space="preserve">Raising awareness of </w:t>
            </w:r>
            <w:r w:rsidR="0086516F">
              <w:t xml:space="preserve">road issues.  </w:t>
            </w:r>
          </w:p>
          <w:p w14:paraId="22209C40" w14:textId="77777777" w:rsidR="0086516F" w:rsidRDefault="00626FCA" w:rsidP="009F735B">
            <w:r>
              <w:lastRenderedPageBreak/>
              <w:t>Working towards safer roads.</w:t>
            </w:r>
          </w:p>
          <w:p w14:paraId="695C06A5" w14:textId="065353E0" w:rsidR="00626FCA" w:rsidRPr="001A2898" w:rsidRDefault="00626FCA" w:rsidP="009F735B">
            <w:r>
              <w:t>Quiet Lanes</w:t>
            </w:r>
          </w:p>
        </w:tc>
        <w:tc>
          <w:tcPr>
            <w:tcW w:w="1805" w:type="dxa"/>
            <w:tcBorders>
              <w:top w:val="single" w:sz="6" w:space="0" w:color="auto"/>
              <w:left w:val="single" w:sz="6" w:space="0" w:color="auto"/>
              <w:bottom w:val="single" w:sz="6" w:space="0" w:color="auto"/>
              <w:right w:val="single" w:sz="6" w:space="0" w:color="auto"/>
            </w:tcBorders>
          </w:tcPr>
          <w:p w14:paraId="0A77CFCC" w14:textId="77777777" w:rsidR="00E776A2" w:rsidRPr="001A2898" w:rsidRDefault="00E776A2" w:rsidP="009F735B"/>
        </w:tc>
        <w:tc>
          <w:tcPr>
            <w:tcW w:w="1573" w:type="dxa"/>
            <w:tcBorders>
              <w:top w:val="single" w:sz="6" w:space="0" w:color="auto"/>
              <w:left w:val="single" w:sz="6" w:space="0" w:color="auto"/>
              <w:bottom w:val="single" w:sz="6" w:space="0" w:color="auto"/>
              <w:right w:val="single" w:sz="6" w:space="0" w:color="auto"/>
            </w:tcBorders>
          </w:tcPr>
          <w:p w14:paraId="316B6F25" w14:textId="012E6DAD" w:rsidR="00E776A2" w:rsidRPr="001A2898" w:rsidRDefault="00626FCA" w:rsidP="009F735B">
            <w:r>
              <w:t xml:space="preserve">Goal – 20mph speed limit on </w:t>
            </w:r>
            <w:r>
              <w:lastRenderedPageBreak/>
              <w:t>key lanes in Sidlesham.</w:t>
            </w:r>
          </w:p>
        </w:tc>
      </w:tr>
      <w:tr w:rsidR="00927D37" w:rsidRPr="001A2898" w14:paraId="52D79E47" w14:textId="77777777" w:rsidTr="00251E74">
        <w:trPr>
          <w:trHeight w:val="300"/>
        </w:trPr>
        <w:tc>
          <w:tcPr>
            <w:tcW w:w="1577" w:type="dxa"/>
            <w:tcBorders>
              <w:top w:val="single" w:sz="6" w:space="0" w:color="auto"/>
              <w:left w:val="single" w:sz="6" w:space="0" w:color="auto"/>
              <w:bottom w:val="single" w:sz="6" w:space="0" w:color="auto"/>
              <w:right w:val="single" w:sz="6" w:space="0" w:color="auto"/>
            </w:tcBorders>
          </w:tcPr>
          <w:p w14:paraId="17A56B92" w14:textId="1A48BB64" w:rsidR="00FF1603" w:rsidRDefault="00FF1603" w:rsidP="009F735B">
            <w:r>
              <w:lastRenderedPageBreak/>
              <w:t>B2</w:t>
            </w:r>
            <w:r w:rsidR="00727216">
              <w:t>1</w:t>
            </w:r>
            <w:r>
              <w:t xml:space="preserve">45 </w:t>
            </w:r>
            <w:r w:rsidR="00727216">
              <w:t xml:space="preserve">Road </w:t>
            </w:r>
            <w:r>
              <w:t>Crossing Manhood Lane/Keynor Lane</w:t>
            </w:r>
          </w:p>
        </w:tc>
        <w:tc>
          <w:tcPr>
            <w:tcW w:w="1900" w:type="dxa"/>
            <w:tcBorders>
              <w:top w:val="single" w:sz="6" w:space="0" w:color="auto"/>
              <w:left w:val="single" w:sz="6" w:space="0" w:color="auto"/>
              <w:bottom w:val="single" w:sz="6" w:space="0" w:color="auto"/>
              <w:right w:val="single" w:sz="6" w:space="0" w:color="auto"/>
            </w:tcBorders>
          </w:tcPr>
          <w:p w14:paraId="401C8BA4" w14:textId="31C942DB" w:rsidR="00FF1603" w:rsidRDefault="00642605" w:rsidP="009F735B">
            <w:r>
              <w:t>Community Scheme Project</w:t>
            </w:r>
            <w:r w:rsidR="00912120">
              <w:t xml:space="preserve"> </w:t>
            </w:r>
            <w:r w:rsidR="00DE507E">
              <w:t xml:space="preserve">set in motion.  </w:t>
            </w:r>
            <w:r w:rsidR="00626FCA">
              <w:t>Collection</w:t>
            </w:r>
            <w:r w:rsidR="00DE507E">
              <w:t xml:space="preserve"> of evidence/</w:t>
            </w:r>
            <w:r w:rsidR="001C6331">
              <w:t>resident</w:t>
            </w:r>
            <w:r w:rsidR="00626FCA">
              <w:t>s</w:t>
            </w:r>
            <w:r w:rsidR="001C6331">
              <w:t xml:space="preserve"> support.</w:t>
            </w:r>
          </w:p>
        </w:tc>
        <w:tc>
          <w:tcPr>
            <w:tcW w:w="2155" w:type="dxa"/>
            <w:tcBorders>
              <w:top w:val="single" w:sz="6" w:space="0" w:color="auto"/>
              <w:left w:val="single" w:sz="6" w:space="0" w:color="auto"/>
              <w:bottom w:val="single" w:sz="6" w:space="0" w:color="auto"/>
              <w:right w:val="single" w:sz="6" w:space="0" w:color="auto"/>
            </w:tcBorders>
          </w:tcPr>
          <w:p w14:paraId="093D3312" w14:textId="77777777" w:rsidR="00FF1603" w:rsidRDefault="001C6331" w:rsidP="009F735B">
            <w:r>
              <w:t>Application sent into Highways.</w:t>
            </w:r>
          </w:p>
          <w:p w14:paraId="2225F6FC" w14:textId="2A610FED" w:rsidR="00983834" w:rsidRPr="001A2898" w:rsidRDefault="00983834" w:rsidP="009F735B">
            <w:r>
              <w:t>Confirmation of success.</w:t>
            </w:r>
          </w:p>
        </w:tc>
        <w:tc>
          <w:tcPr>
            <w:tcW w:w="1805" w:type="dxa"/>
            <w:tcBorders>
              <w:top w:val="single" w:sz="6" w:space="0" w:color="auto"/>
              <w:left w:val="single" w:sz="6" w:space="0" w:color="auto"/>
              <w:bottom w:val="single" w:sz="6" w:space="0" w:color="auto"/>
              <w:right w:val="single" w:sz="6" w:space="0" w:color="auto"/>
            </w:tcBorders>
          </w:tcPr>
          <w:p w14:paraId="2580E44F" w14:textId="1B24F2B5" w:rsidR="00FF1603" w:rsidRPr="001A2898" w:rsidRDefault="001C6331" w:rsidP="009F735B">
            <w:r>
              <w:t xml:space="preserve">Crossing approved by Highways and </w:t>
            </w:r>
            <w:r w:rsidR="00983834">
              <w:t>implemented.</w:t>
            </w:r>
          </w:p>
        </w:tc>
        <w:tc>
          <w:tcPr>
            <w:tcW w:w="1573" w:type="dxa"/>
            <w:tcBorders>
              <w:top w:val="single" w:sz="6" w:space="0" w:color="auto"/>
              <w:left w:val="single" w:sz="6" w:space="0" w:color="auto"/>
              <w:bottom w:val="single" w:sz="6" w:space="0" w:color="auto"/>
              <w:right w:val="single" w:sz="6" w:space="0" w:color="auto"/>
            </w:tcBorders>
          </w:tcPr>
          <w:p w14:paraId="5CC37E78" w14:textId="77777777" w:rsidR="00FF1603" w:rsidRPr="001A2898" w:rsidRDefault="00FF1603" w:rsidP="009F735B"/>
        </w:tc>
      </w:tr>
    </w:tbl>
    <w:p w14:paraId="67B907BB" w14:textId="77777777" w:rsidR="001A2898" w:rsidRPr="001A2898" w:rsidRDefault="001A2898" w:rsidP="009F735B">
      <w:r w:rsidRPr="001A2898">
        <w:t> </w:t>
      </w:r>
    </w:p>
    <w:p w14:paraId="2A08ABDF" w14:textId="406A70B1" w:rsidR="001A2898" w:rsidRPr="001A2898" w:rsidRDefault="001A2898" w:rsidP="009F735B"/>
    <w:p w14:paraId="29B65790" w14:textId="77777777" w:rsidR="001A2898" w:rsidRPr="001A2898" w:rsidRDefault="001A2898" w:rsidP="009F735B">
      <w:r w:rsidRPr="001A2898">
        <w:t> </w:t>
      </w:r>
    </w:p>
    <w:p w14:paraId="49CD7945" w14:textId="77777777" w:rsidR="00B93805" w:rsidRDefault="00B93805" w:rsidP="009F735B"/>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27B"/>
    <w:multiLevelType w:val="multilevel"/>
    <w:tmpl w:val="A4B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44F0C"/>
    <w:multiLevelType w:val="multilevel"/>
    <w:tmpl w:val="9D8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6206D"/>
    <w:multiLevelType w:val="multilevel"/>
    <w:tmpl w:val="58D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777F6"/>
    <w:multiLevelType w:val="multilevel"/>
    <w:tmpl w:val="B43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561DB"/>
    <w:multiLevelType w:val="multilevel"/>
    <w:tmpl w:val="C41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91A06"/>
    <w:multiLevelType w:val="multilevel"/>
    <w:tmpl w:val="11C8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1413D"/>
    <w:multiLevelType w:val="multilevel"/>
    <w:tmpl w:val="F1DE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92686"/>
    <w:multiLevelType w:val="multilevel"/>
    <w:tmpl w:val="544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942DA"/>
    <w:multiLevelType w:val="multilevel"/>
    <w:tmpl w:val="EC44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906B4"/>
    <w:multiLevelType w:val="multilevel"/>
    <w:tmpl w:val="AB30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B230A"/>
    <w:multiLevelType w:val="multilevel"/>
    <w:tmpl w:val="F266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748D4"/>
    <w:multiLevelType w:val="multilevel"/>
    <w:tmpl w:val="638C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A4834"/>
    <w:multiLevelType w:val="multilevel"/>
    <w:tmpl w:val="633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CE713D"/>
    <w:multiLevelType w:val="multilevel"/>
    <w:tmpl w:val="0B7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847"/>
    <w:multiLevelType w:val="multilevel"/>
    <w:tmpl w:val="8AE4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F4121E"/>
    <w:multiLevelType w:val="multilevel"/>
    <w:tmpl w:val="7DA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36475"/>
    <w:multiLevelType w:val="multilevel"/>
    <w:tmpl w:val="32F6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801118"/>
    <w:multiLevelType w:val="multilevel"/>
    <w:tmpl w:val="119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41A91"/>
    <w:multiLevelType w:val="multilevel"/>
    <w:tmpl w:val="AA7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946BF9"/>
    <w:multiLevelType w:val="multilevel"/>
    <w:tmpl w:val="F81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AD6C6B"/>
    <w:multiLevelType w:val="multilevel"/>
    <w:tmpl w:val="3AB4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E75E86"/>
    <w:multiLevelType w:val="multilevel"/>
    <w:tmpl w:val="1F00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ED0ED3"/>
    <w:multiLevelType w:val="multilevel"/>
    <w:tmpl w:val="D4F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E6163"/>
    <w:multiLevelType w:val="multilevel"/>
    <w:tmpl w:val="967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0F0920"/>
    <w:multiLevelType w:val="multilevel"/>
    <w:tmpl w:val="889C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23D22"/>
    <w:multiLevelType w:val="multilevel"/>
    <w:tmpl w:val="112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30F2D"/>
    <w:multiLevelType w:val="multilevel"/>
    <w:tmpl w:val="A4BA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856DD"/>
    <w:multiLevelType w:val="multilevel"/>
    <w:tmpl w:val="5DA0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3C23CF"/>
    <w:multiLevelType w:val="multilevel"/>
    <w:tmpl w:val="E58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E3176A"/>
    <w:multiLevelType w:val="multilevel"/>
    <w:tmpl w:val="C86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368768">
    <w:abstractNumId w:val="3"/>
  </w:num>
  <w:num w:numId="2" w16cid:durableId="1944803484">
    <w:abstractNumId w:val="18"/>
  </w:num>
  <w:num w:numId="3" w16cid:durableId="1404639082">
    <w:abstractNumId w:val="6"/>
  </w:num>
  <w:num w:numId="4" w16cid:durableId="287662182">
    <w:abstractNumId w:val="22"/>
  </w:num>
  <w:num w:numId="5" w16cid:durableId="1242179226">
    <w:abstractNumId w:val="25"/>
  </w:num>
  <w:num w:numId="6" w16cid:durableId="1171606285">
    <w:abstractNumId w:val="4"/>
  </w:num>
  <w:num w:numId="7" w16cid:durableId="1991445614">
    <w:abstractNumId w:val="23"/>
  </w:num>
  <w:num w:numId="8" w16cid:durableId="438961383">
    <w:abstractNumId w:val="5"/>
  </w:num>
  <w:num w:numId="9" w16cid:durableId="1242329181">
    <w:abstractNumId w:val="11"/>
  </w:num>
  <w:num w:numId="10" w16cid:durableId="671756084">
    <w:abstractNumId w:val="29"/>
  </w:num>
  <w:num w:numId="11" w16cid:durableId="1836412383">
    <w:abstractNumId w:val="9"/>
  </w:num>
  <w:num w:numId="12" w16cid:durableId="394279599">
    <w:abstractNumId w:val="15"/>
  </w:num>
  <w:num w:numId="13" w16cid:durableId="1134712530">
    <w:abstractNumId w:val="27"/>
  </w:num>
  <w:num w:numId="14" w16cid:durableId="660349029">
    <w:abstractNumId w:val="2"/>
  </w:num>
  <w:num w:numId="15" w16cid:durableId="420034087">
    <w:abstractNumId w:val="0"/>
  </w:num>
  <w:num w:numId="16" w16cid:durableId="255749350">
    <w:abstractNumId w:val="12"/>
  </w:num>
  <w:num w:numId="17" w16cid:durableId="134488167">
    <w:abstractNumId w:val="24"/>
  </w:num>
  <w:num w:numId="18" w16cid:durableId="724910657">
    <w:abstractNumId w:val="17"/>
  </w:num>
  <w:num w:numId="19" w16cid:durableId="322972782">
    <w:abstractNumId w:val="28"/>
  </w:num>
  <w:num w:numId="20" w16cid:durableId="2070684593">
    <w:abstractNumId w:val="13"/>
  </w:num>
  <w:num w:numId="21" w16cid:durableId="1078401273">
    <w:abstractNumId w:val="1"/>
  </w:num>
  <w:num w:numId="22" w16cid:durableId="858548513">
    <w:abstractNumId w:val="10"/>
  </w:num>
  <w:num w:numId="23" w16cid:durableId="1736657443">
    <w:abstractNumId w:val="20"/>
  </w:num>
  <w:num w:numId="24" w16cid:durableId="902179861">
    <w:abstractNumId w:val="16"/>
  </w:num>
  <w:num w:numId="25" w16cid:durableId="880677284">
    <w:abstractNumId w:val="21"/>
  </w:num>
  <w:num w:numId="26" w16cid:durableId="965090362">
    <w:abstractNumId w:val="26"/>
  </w:num>
  <w:num w:numId="27" w16cid:durableId="1715037932">
    <w:abstractNumId w:val="8"/>
  </w:num>
  <w:num w:numId="28" w16cid:durableId="1228953439">
    <w:abstractNumId w:val="14"/>
  </w:num>
  <w:num w:numId="29" w16cid:durableId="1111627238">
    <w:abstractNumId w:val="7"/>
  </w:num>
  <w:num w:numId="30" w16cid:durableId="18472797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98"/>
    <w:rsid w:val="00043AAC"/>
    <w:rsid w:val="00047BDC"/>
    <w:rsid w:val="000543E7"/>
    <w:rsid w:val="000B20A4"/>
    <w:rsid w:val="000B6AD5"/>
    <w:rsid w:val="001007C4"/>
    <w:rsid w:val="001566FA"/>
    <w:rsid w:val="00173652"/>
    <w:rsid w:val="001A2898"/>
    <w:rsid w:val="001B4DF9"/>
    <w:rsid w:val="001C6331"/>
    <w:rsid w:val="001F1939"/>
    <w:rsid w:val="0020244C"/>
    <w:rsid w:val="00220684"/>
    <w:rsid w:val="0023779D"/>
    <w:rsid w:val="00251E74"/>
    <w:rsid w:val="00256AD5"/>
    <w:rsid w:val="00260839"/>
    <w:rsid w:val="002C1456"/>
    <w:rsid w:val="002C2BCB"/>
    <w:rsid w:val="002D6093"/>
    <w:rsid w:val="002E477F"/>
    <w:rsid w:val="002E5A4E"/>
    <w:rsid w:val="0031454C"/>
    <w:rsid w:val="00347ED8"/>
    <w:rsid w:val="00352A43"/>
    <w:rsid w:val="00356C5D"/>
    <w:rsid w:val="003B5716"/>
    <w:rsid w:val="003B5FBC"/>
    <w:rsid w:val="003C181A"/>
    <w:rsid w:val="004568AA"/>
    <w:rsid w:val="004617E4"/>
    <w:rsid w:val="00470EC3"/>
    <w:rsid w:val="00472416"/>
    <w:rsid w:val="004A39C4"/>
    <w:rsid w:val="004C5D59"/>
    <w:rsid w:val="00617FF1"/>
    <w:rsid w:val="00626FCA"/>
    <w:rsid w:val="00642605"/>
    <w:rsid w:val="006529E4"/>
    <w:rsid w:val="006A3332"/>
    <w:rsid w:val="006C6461"/>
    <w:rsid w:val="006D2090"/>
    <w:rsid w:val="006F4B0E"/>
    <w:rsid w:val="0072403F"/>
    <w:rsid w:val="00727216"/>
    <w:rsid w:val="00731DA4"/>
    <w:rsid w:val="007E0ADF"/>
    <w:rsid w:val="00800BBB"/>
    <w:rsid w:val="0086516F"/>
    <w:rsid w:val="00865873"/>
    <w:rsid w:val="008B75E9"/>
    <w:rsid w:val="00901D81"/>
    <w:rsid w:val="00904D62"/>
    <w:rsid w:val="00912120"/>
    <w:rsid w:val="00927D37"/>
    <w:rsid w:val="00962A09"/>
    <w:rsid w:val="00983834"/>
    <w:rsid w:val="009866DB"/>
    <w:rsid w:val="00991FFF"/>
    <w:rsid w:val="009A2900"/>
    <w:rsid w:val="009A3982"/>
    <w:rsid w:val="009F735B"/>
    <w:rsid w:val="00A54801"/>
    <w:rsid w:val="00AF1010"/>
    <w:rsid w:val="00B441E8"/>
    <w:rsid w:val="00B93805"/>
    <w:rsid w:val="00C05D2D"/>
    <w:rsid w:val="00C3707C"/>
    <w:rsid w:val="00C73EF2"/>
    <w:rsid w:val="00CC1BD4"/>
    <w:rsid w:val="00CE3F19"/>
    <w:rsid w:val="00CF7EE6"/>
    <w:rsid w:val="00D271F9"/>
    <w:rsid w:val="00D517C5"/>
    <w:rsid w:val="00D91DFD"/>
    <w:rsid w:val="00DC27B6"/>
    <w:rsid w:val="00DD2965"/>
    <w:rsid w:val="00DE01FB"/>
    <w:rsid w:val="00DE507E"/>
    <w:rsid w:val="00E63D1F"/>
    <w:rsid w:val="00E66635"/>
    <w:rsid w:val="00E776A2"/>
    <w:rsid w:val="00EA2065"/>
    <w:rsid w:val="00EB0117"/>
    <w:rsid w:val="00EC414D"/>
    <w:rsid w:val="00ED356A"/>
    <w:rsid w:val="00F14AA0"/>
    <w:rsid w:val="00F1664D"/>
    <w:rsid w:val="00F456F4"/>
    <w:rsid w:val="00F705B2"/>
    <w:rsid w:val="00FC2025"/>
    <w:rsid w:val="00FF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9DA2"/>
  <w15:chartTrackingRefBased/>
  <w15:docId w15:val="{FBF69A78-795B-4124-93E6-8A88B643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898"/>
    <w:rPr>
      <w:rFonts w:eastAsiaTheme="majorEastAsia" w:cstheme="majorBidi"/>
      <w:color w:val="272727" w:themeColor="text1" w:themeTint="D8"/>
    </w:rPr>
  </w:style>
  <w:style w:type="paragraph" w:styleId="Title">
    <w:name w:val="Title"/>
    <w:basedOn w:val="Normal"/>
    <w:next w:val="Normal"/>
    <w:link w:val="TitleChar"/>
    <w:uiPriority w:val="10"/>
    <w:qFormat/>
    <w:rsid w:val="001A2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898"/>
    <w:pPr>
      <w:spacing w:before="160"/>
      <w:jc w:val="center"/>
    </w:pPr>
    <w:rPr>
      <w:i/>
      <w:iCs/>
      <w:color w:val="404040" w:themeColor="text1" w:themeTint="BF"/>
    </w:rPr>
  </w:style>
  <w:style w:type="character" w:customStyle="1" w:styleId="QuoteChar">
    <w:name w:val="Quote Char"/>
    <w:basedOn w:val="DefaultParagraphFont"/>
    <w:link w:val="Quote"/>
    <w:uiPriority w:val="29"/>
    <w:rsid w:val="001A2898"/>
    <w:rPr>
      <w:i/>
      <w:iCs/>
      <w:color w:val="404040" w:themeColor="text1" w:themeTint="BF"/>
    </w:rPr>
  </w:style>
  <w:style w:type="paragraph" w:styleId="ListParagraph">
    <w:name w:val="List Paragraph"/>
    <w:basedOn w:val="Normal"/>
    <w:uiPriority w:val="34"/>
    <w:qFormat/>
    <w:rsid w:val="001A2898"/>
    <w:pPr>
      <w:ind w:left="720"/>
      <w:contextualSpacing/>
    </w:pPr>
  </w:style>
  <w:style w:type="character" w:styleId="IntenseEmphasis">
    <w:name w:val="Intense Emphasis"/>
    <w:basedOn w:val="DefaultParagraphFont"/>
    <w:uiPriority w:val="21"/>
    <w:qFormat/>
    <w:rsid w:val="001A2898"/>
    <w:rPr>
      <w:i/>
      <w:iCs/>
      <w:color w:val="0F4761" w:themeColor="accent1" w:themeShade="BF"/>
    </w:rPr>
  </w:style>
  <w:style w:type="paragraph" w:styleId="IntenseQuote">
    <w:name w:val="Intense Quote"/>
    <w:basedOn w:val="Normal"/>
    <w:next w:val="Normal"/>
    <w:link w:val="IntenseQuoteChar"/>
    <w:uiPriority w:val="30"/>
    <w:qFormat/>
    <w:rsid w:val="001A2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898"/>
    <w:rPr>
      <w:i/>
      <w:iCs/>
      <w:color w:val="0F4761" w:themeColor="accent1" w:themeShade="BF"/>
    </w:rPr>
  </w:style>
  <w:style w:type="character" w:styleId="IntenseReference">
    <w:name w:val="Intense Reference"/>
    <w:basedOn w:val="DefaultParagraphFont"/>
    <w:uiPriority w:val="32"/>
    <w:qFormat/>
    <w:rsid w:val="001A2898"/>
    <w:rPr>
      <w:b/>
      <w:bCs/>
      <w:smallCaps/>
      <w:color w:val="0F4761" w:themeColor="accent1" w:themeShade="BF"/>
      <w:spacing w:val="5"/>
    </w:rPr>
  </w:style>
  <w:style w:type="character" w:styleId="Hyperlink">
    <w:name w:val="Hyperlink"/>
    <w:basedOn w:val="DefaultParagraphFont"/>
    <w:uiPriority w:val="99"/>
    <w:unhideWhenUsed/>
    <w:rsid w:val="001A2898"/>
    <w:rPr>
      <w:color w:val="467886" w:themeColor="hyperlink"/>
      <w:u w:val="single"/>
    </w:rPr>
  </w:style>
  <w:style w:type="character" w:styleId="UnresolvedMention">
    <w:name w:val="Unresolved Mention"/>
    <w:basedOn w:val="DefaultParagraphFont"/>
    <w:uiPriority w:val="99"/>
    <w:semiHidden/>
    <w:unhideWhenUsed/>
    <w:rsid w:val="001A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79</cp:revision>
  <dcterms:created xsi:type="dcterms:W3CDTF">2025-07-29T13:37:00Z</dcterms:created>
  <dcterms:modified xsi:type="dcterms:W3CDTF">2025-09-03T16:06:00Z</dcterms:modified>
</cp:coreProperties>
</file>