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457" w:type="pct"/>
        <w:tblInd w:w="567" w:type="dxa"/>
        <w:tblLook w:val="04A0" w:firstRow="1" w:lastRow="0" w:firstColumn="1" w:lastColumn="0" w:noHBand="0" w:noVBand="1"/>
      </w:tblPr>
      <w:tblGrid>
        <w:gridCol w:w="647"/>
        <w:gridCol w:w="8936"/>
        <w:gridCol w:w="19"/>
      </w:tblGrid>
      <w:tr w:rsidR="00C25FD0" w:rsidRPr="00FD6AC2" w14:paraId="0A4FEEDA" w14:textId="77777777" w:rsidTr="00A8224D">
        <w:trPr>
          <w:gridAfter w:val="1"/>
          <w:wAfter w:w="10" w:type="pct"/>
        </w:trPr>
        <w:tc>
          <w:tcPr>
            <w:tcW w:w="4990" w:type="pct"/>
            <w:gridSpan w:val="2"/>
            <w:tcBorders>
              <w:top w:val="nil"/>
              <w:left w:val="nil"/>
              <w:bottom w:val="nil"/>
              <w:right w:val="nil"/>
            </w:tcBorders>
          </w:tcPr>
          <w:p w14:paraId="0A4FEED6" w14:textId="77777777" w:rsidR="00C25FD0" w:rsidRPr="00FD6AC2" w:rsidRDefault="00C25FD0" w:rsidP="00E67A99">
            <w:pPr>
              <w:jc w:val="center"/>
              <w:rPr>
                <w:b/>
              </w:rPr>
            </w:pPr>
            <w:r w:rsidRPr="00FD6AC2">
              <w:rPr>
                <w:b/>
              </w:rPr>
              <w:t>SIDLESHAM PARISH COUNCIL</w:t>
            </w:r>
          </w:p>
          <w:p w14:paraId="0A4FEED7" w14:textId="48C5326A" w:rsidR="00C25FD0" w:rsidRPr="00FD6AC2" w:rsidRDefault="00C25FD0" w:rsidP="00E67A99">
            <w:pPr>
              <w:jc w:val="center"/>
              <w:rPr>
                <w:b/>
              </w:rPr>
            </w:pPr>
            <w:r w:rsidRPr="00FD6AC2">
              <w:rPr>
                <w:b/>
              </w:rPr>
              <w:t>Minutes of Parish Council Meeting</w:t>
            </w:r>
          </w:p>
          <w:p w14:paraId="0A4FEED8" w14:textId="26F70C5A" w:rsidR="00C25FD0" w:rsidRPr="00FD6AC2" w:rsidRDefault="00C25FD0" w:rsidP="00E67A99">
            <w:pPr>
              <w:jc w:val="center"/>
              <w:rPr>
                <w:b/>
              </w:rPr>
            </w:pPr>
            <w:r w:rsidRPr="00FD6AC2">
              <w:rPr>
                <w:b/>
              </w:rPr>
              <w:t xml:space="preserve">Held on Wednesday </w:t>
            </w:r>
            <w:r w:rsidR="004C4ACF" w:rsidRPr="00FD6AC2">
              <w:rPr>
                <w:b/>
              </w:rPr>
              <w:t>9</w:t>
            </w:r>
            <w:r w:rsidR="004C4ACF" w:rsidRPr="00FD6AC2">
              <w:rPr>
                <w:b/>
                <w:vertAlign w:val="superscript"/>
              </w:rPr>
              <w:t>th</w:t>
            </w:r>
            <w:r w:rsidR="004C4ACF" w:rsidRPr="00FD6AC2">
              <w:rPr>
                <w:b/>
              </w:rPr>
              <w:t xml:space="preserve"> July</w:t>
            </w:r>
            <w:r w:rsidR="000936CD" w:rsidRPr="00FD6AC2">
              <w:rPr>
                <w:b/>
              </w:rPr>
              <w:t xml:space="preserve"> 202</w:t>
            </w:r>
            <w:r w:rsidR="00334E8A" w:rsidRPr="00FD6AC2">
              <w:rPr>
                <w:b/>
              </w:rPr>
              <w:t>5</w:t>
            </w:r>
          </w:p>
          <w:p w14:paraId="0A4FEED9" w14:textId="77E93EEC" w:rsidR="00C25FD0" w:rsidRPr="00FD6AC2" w:rsidRDefault="006A16EC" w:rsidP="00E67A99">
            <w:pPr>
              <w:jc w:val="center"/>
            </w:pPr>
            <w:r w:rsidRPr="00FD6AC2">
              <w:rPr>
                <w:b/>
              </w:rPr>
              <w:t>The Parish Rooms</w:t>
            </w:r>
            <w:r w:rsidR="00C25FD0" w:rsidRPr="00FD6AC2">
              <w:rPr>
                <w:b/>
              </w:rPr>
              <w:t>, Church Farm Lane</w:t>
            </w:r>
          </w:p>
        </w:tc>
      </w:tr>
      <w:tr w:rsidR="00C25FD0" w:rsidRPr="00FD6AC2" w14:paraId="0A4FEEDC" w14:textId="77777777" w:rsidTr="00A8224D">
        <w:trPr>
          <w:gridAfter w:val="1"/>
          <w:wAfter w:w="10" w:type="pct"/>
        </w:trPr>
        <w:tc>
          <w:tcPr>
            <w:tcW w:w="4990" w:type="pct"/>
            <w:gridSpan w:val="2"/>
            <w:tcBorders>
              <w:top w:val="nil"/>
              <w:left w:val="nil"/>
              <w:bottom w:val="nil"/>
              <w:right w:val="nil"/>
            </w:tcBorders>
          </w:tcPr>
          <w:p w14:paraId="7384B36B" w14:textId="098E084B" w:rsidR="00C25FD0" w:rsidRPr="00FD6AC2" w:rsidRDefault="00C25FD0" w:rsidP="006A16EC">
            <w:pPr>
              <w:spacing w:before="120" w:after="120"/>
            </w:pPr>
            <w:r w:rsidRPr="00FD6AC2">
              <w:rPr>
                <w:b/>
              </w:rPr>
              <w:t xml:space="preserve">Present:  </w:t>
            </w:r>
            <w:r w:rsidRPr="00FD6AC2">
              <w:t>Cllr M Mellodey (Chairman), Cllrs C Hall,</w:t>
            </w:r>
            <w:r w:rsidR="00690FFB" w:rsidRPr="00FD6AC2">
              <w:t xml:space="preserve"> </w:t>
            </w:r>
            <w:r w:rsidR="004C4ACF" w:rsidRPr="00FD6AC2">
              <w:t>L Ramm</w:t>
            </w:r>
            <w:r w:rsidR="0023781D" w:rsidRPr="00FD6AC2">
              <w:t>,</w:t>
            </w:r>
            <w:r w:rsidRPr="00FD6AC2">
              <w:t xml:space="preserve"> </w:t>
            </w:r>
            <w:r w:rsidR="00A24FC9" w:rsidRPr="00FD6AC2">
              <w:t xml:space="preserve">T Parsons, </w:t>
            </w:r>
            <w:r w:rsidR="002A0982" w:rsidRPr="00FD6AC2">
              <w:t xml:space="preserve">T Tull, N Wade, </w:t>
            </w:r>
            <w:r w:rsidR="004C4ACF" w:rsidRPr="00FD6AC2">
              <w:t xml:space="preserve">Mrs K Wade (Chairman </w:t>
            </w:r>
            <w:r w:rsidR="00842356" w:rsidRPr="00FD6AC2">
              <w:t xml:space="preserve">to SCA) </w:t>
            </w:r>
            <w:r w:rsidR="00916A39" w:rsidRPr="00FD6AC2">
              <w:t>Mr R Ryder</w:t>
            </w:r>
            <w:r w:rsidR="00842356" w:rsidRPr="00FD6AC2">
              <w:t>,</w:t>
            </w:r>
            <w:r w:rsidR="002A0982" w:rsidRPr="00FD6AC2">
              <w:t xml:space="preserve"> </w:t>
            </w:r>
            <w:r w:rsidR="004C4F72" w:rsidRPr="00FD6AC2">
              <w:t>Mr N Robson (Treasurer to SCA)</w:t>
            </w:r>
            <w:r w:rsidR="00842356" w:rsidRPr="00FD6AC2">
              <w:t>, t</w:t>
            </w:r>
            <w:r w:rsidR="00B55BB5" w:rsidRPr="00FD6AC2">
              <w:t>he Clerk</w:t>
            </w:r>
            <w:r w:rsidR="00842356" w:rsidRPr="00FD6AC2">
              <w:t xml:space="preserve"> </w:t>
            </w:r>
            <w:r w:rsidR="00137531" w:rsidRPr="00FD6AC2">
              <w:t xml:space="preserve">4 parishioners &amp; 1member of </w:t>
            </w:r>
            <w:r w:rsidR="00C428D0" w:rsidRPr="00FD6AC2">
              <w:t>the Public</w:t>
            </w:r>
            <w:r w:rsidR="007247AD" w:rsidRPr="00FD6AC2">
              <w:t>.</w:t>
            </w:r>
          </w:p>
          <w:p w14:paraId="0A4FEEDB" w14:textId="1602CCCF" w:rsidR="007247AD" w:rsidRPr="00FD6AC2" w:rsidRDefault="007247AD" w:rsidP="006A16EC">
            <w:pPr>
              <w:spacing w:before="120" w:after="120"/>
            </w:pPr>
            <w:r w:rsidRPr="00FD6AC2">
              <w:t>The Chairman confirmed that the meeting was being recorded and filmed</w:t>
            </w:r>
            <w:r w:rsidR="00852A0A" w:rsidRPr="00FD6AC2">
              <w:t xml:space="preserve"> by one member of the public.</w:t>
            </w:r>
          </w:p>
        </w:tc>
      </w:tr>
      <w:tr w:rsidR="00B65212" w:rsidRPr="00FD6AC2" w14:paraId="56E2DDE2" w14:textId="77777777" w:rsidTr="00852A0A">
        <w:tc>
          <w:tcPr>
            <w:tcW w:w="337" w:type="pct"/>
            <w:tcBorders>
              <w:top w:val="nil"/>
              <w:left w:val="nil"/>
              <w:bottom w:val="nil"/>
              <w:right w:val="nil"/>
            </w:tcBorders>
          </w:tcPr>
          <w:p w14:paraId="7209998F" w14:textId="28158058" w:rsidR="00B65212" w:rsidRPr="00FD6AC2" w:rsidRDefault="00852A0A" w:rsidP="006D40CA">
            <w:pPr>
              <w:spacing w:before="120" w:after="120"/>
              <w:rPr>
                <w:b/>
              </w:rPr>
            </w:pPr>
            <w:r w:rsidRPr="00FD6AC2">
              <w:rPr>
                <w:b/>
              </w:rPr>
              <w:t>1</w:t>
            </w:r>
            <w:r w:rsidR="00B65212" w:rsidRPr="00FD6AC2">
              <w:rPr>
                <w:b/>
              </w:rPr>
              <w:t>.</w:t>
            </w:r>
          </w:p>
        </w:tc>
        <w:tc>
          <w:tcPr>
            <w:tcW w:w="4663" w:type="pct"/>
            <w:gridSpan w:val="2"/>
            <w:tcBorders>
              <w:top w:val="nil"/>
              <w:left w:val="nil"/>
              <w:bottom w:val="nil"/>
              <w:right w:val="nil"/>
            </w:tcBorders>
          </w:tcPr>
          <w:p w14:paraId="7554F25D" w14:textId="76C22C16" w:rsidR="00B65212" w:rsidRPr="00FD6AC2" w:rsidRDefault="00382428" w:rsidP="00B55BB5">
            <w:pPr>
              <w:spacing w:before="120" w:after="240"/>
              <w:jc w:val="both"/>
              <w:rPr>
                <w:bCs/>
              </w:rPr>
            </w:pPr>
            <w:r w:rsidRPr="00FD6AC2">
              <w:rPr>
                <w:b/>
                <w:u w:val="single"/>
              </w:rPr>
              <w:t xml:space="preserve">Welcome &amp; </w:t>
            </w:r>
            <w:r w:rsidR="00B65212" w:rsidRPr="00FD6AC2">
              <w:rPr>
                <w:b/>
                <w:u w:val="single"/>
              </w:rPr>
              <w:t>Apologies for Absence</w:t>
            </w:r>
            <w:r w:rsidR="006910C4" w:rsidRPr="00FD6AC2">
              <w:rPr>
                <w:bCs/>
              </w:rPr>
              <w:t xml:space="preserve"> </w:t>
            </w:r>
            <w:r w:rsidR="00B62A38" w:rsidRPr="00FD6AC2">
              <w:rPr>
                <w:bCs/>
              </w:rPr>
              <w:t>–</w:t>
            </w:r>
            <w:r w:rsidR="006910C4" w:rsidRPr="00FD6AC2">
              <w:rPr>
                <w:bCs/>
              </w:rPr>
              <w:t xml:space="preserve"> Cllr</w:t>
            </w:r>
            <w:r w:rsidR="00C428D0" w:rsidRPr="00FD6AC2">
              <w:rPr>
                <w:bCs/>
              </w:rPr>
              <w:t xml:space="preserve">s </w:t>
            </w:r>
            <w:r w:rsidR="00137531" w:rsidRPr="00FD6AC2">
              <w:rPr>
                <w:bCs/>
              </w:rPr>
              <w:t xml:space="preserve">D Guest, </w:t>
            </w:r>
            <w:r w:rsidRPr="00FD6AC2">
              <w:rPr>
                <w:bCs/>
              </w:rPr>
              <w:t>A Harland</w:t>
            </w:r>
            <w:r w:rsidR="00137531" w:rsidRPr="00FD6AC2">
              <w:rPr>
                <w:bCs/>
              </w:rPr>
              <w:t xml:space="preserve">, </w:t>
            </w:r>
            <w:r w:rsidR="00694D68" w:rsidRPr="00FD6AC2">
              <w:rPr>
                <w:bCs/>
              </w:rPr>
              <w:t xml:space="preserve">M Monnington, Cllr D Johnson (CDC) </w:t>
            </w:r>
            <w:r w:rsidRPr="00FD6AC2">
              <w:rPr>
                <w:bCs/>
              </w:rPr>
              <w:t xml:space="preserve">&amp; </w:t>
            </w:r>
            <w:r w:rsidR="00694D68" w:rsidRPr="00FD6AC2">
              <w:rPr>
                <w:bCs/>
              </w:rPr>
              <w:t>Cllr Montyn (WSCC)</w:t>
            </w:r>
            <w:r w:rsidRPr="00FD6AC2">
              <w:rPr>
                <w:bCs/>
              </w:rPr>
              <w:t>.</w:t>
            </w:r>
          </w:p>
        </w:tc>
      </w:tr>
      <w:tr w:rsidR="00C25FD0" w:rsidRPr="00FD6AC2" w14:paraId="0A4FEEE5" w14:textId="77777777" w:rsidTr="00852A0A">
        <w:tc>
          <w:tcPr>
            <w:tcW w:w="337" w:type="pct"/>
            <w:tcBorders>
              <w:top w:val="nil"/>
              <w:left w:val="nil"/>
              <w:bottom w:val="nil"/>
              <w:right w:val="nil"/>
            </w:tcBorders>
          </w:tcPr>
          <w:p w14:paraId="0A4FEEE3" w14:textId="419D82E7" w:rsidR="00C25FD0" w:rsidRPr="00FD6AC2" w:rsidRDefault="00382428" w:rsidP="006C6C38">
            <w:pPr>
              <w:spacing w:before="120" w:after="120"/>
              <w:rPr>
                <w:b/>
              </w:rPr>
            </w:pPr>
            <w:r w:rsidRPr="00FD6AC2">
              <w:rPr>
                <w:b/>
              </w:rPr>
              <w:t>2</w:t>
            </w:r>
            <w:r w:rsidR="006C6C38" w:rsidRPr="00FD6AC2">
              <w:rPr>
                <w:b/>
              </w:rPr>
              <w:t>.</w:t>
            </w:r>
          </w:p>
        </w:tc>
        <w:tc>
          <w:tcPr>
            <w:tcW w:w="4663" w:type="pct"/>
            <w:gridSpan w:val="2"/>
            <w:tcBorders>
              <w:top w:val="nil"/>
              <w:left w:val="nil"/>
              <w:bottom w:val="nil"/>
              <w:right w:val="nil"/>
            </w:tcBorders>
          </w:tcPr>
          <w:p w14:paraId="0A4FEEE4" w14:textId="6C009924" w:rsidR="00C25FD0" w:rsidRPr="00FD6AC2" w:rsidRDefault="00C25FD0" w:rsidP="00E67A99">
            <w:pPr>
              <w:spacing w:before="120" w:after="120"/>
              <w:jc w:val="both"/>
              <w:rPr>
                <w:bCs/>
              </w:rPr>
            </w:pPr>
            <w:r w:rsidRPr="00FD6AC2">
              <w:rPr>
                <w:b/>
                <w:u w:val="single"/>
              </w:rPr>
              <w:t>Declaration by Councillors of Personal Interests of Items on this Agenda</w:t>
            </w:r>
            <w:r w:rsidR="00C428D0" w:rsidRPr="00FD6AC2">
              <w:rPr>
                <w:bCs/>
              </w:rPr>
              <w:t xml:space="preserve"> - None</w:t>
            </w:r>
          </w:p>
        </w:tc>
      </w:tr>
      <w:tr w:rsidR="00C25FD0" w:rsidRPr="00FD6AC2" w14:paraId="0A4FEEEB" w14:textId="77777777" w:rsidTr="00852A0A">
        <w:tc>
          <w:tcPr>
            <w:tcW w:w="337" w:type="pct"/>
            <w:tcBorders>
              <w:top w:val="nil"/>
              <w:left w:val="nil"/>
              <w:bottom w:val="nil"/>
              <w:right w:val="nil"/>
            </w:tcBorders>
          </w:tcPr>
          <w:p w14:paraId="0A4FEEE9" w14:textId="4FB4D3CF" w:rsidR="00C25FD0" w:rsidRPr="00FD6AC2" w:rsidRDefault="00382428" w:rsidP="00D354EA">
            <w:pPr>
              <w:spacing w:before="120" w:after="120"/>
              <w:rPr>
                <w:b/>
              </w:rPr>
            </w:pPr>
            <w:r w:rsidRPr="00FD6AC2">
              <w:rPr>
                <w:b/>
              </w:rPr>
              <w:t>3</w:t>
            </w:r>
            <w:r w:rsidR="00D354EA" w:rsidRPr="00FD6AC2">
              <w:rPr>
                <w:b/>
              </w:rPr>
              <w:t>.</w:t>
            </w:r>
          </w:p>
        </w:tc>
        <w:tc>
          <w:tcPr>
            <w:tcW w:w="4663" w:type="pct"/>
            <w:gridSpan w:val="2"/>
            <w:tcBorders>
              <w:top w:val="nil"/>
              <w:left w:val="nil"/>
              <w:bottom w:val="nil"/>
              <w:right w:val="nil"/>
            </w:tcBorders>
          </w:tcPr>
          <w:p w14:paraId="0A4FEEEA" w14:textId="77777777" w:rsidR="00C25FD0" w:rsidRPr="00FD6AC2" w:rsidRDefault="00C25FD0" w:rsidP="00E67A99">
            <w:pPr>
              <w:spacing w:before="120" w:after="240"/>
              <w:jc w:val="both"/>
            </w:pPr>
            <w:r w:rsidRPr="00FD6AC2">
              <w:rPr>
                <w:b/>
                <w:u w:val="single"/>
              </w:rPr>
              <w:t>Questions from the Public.</w:t>
            </w:r>
            <w:r w:rsidRPr="00FD6AC2">
              <w:t xml:space="preserve">  (Exempt Subjects on the Agenda).</w:t>
            </w:r>
            <w:r w:rsidR="00B55BB5" w:rsidRPr="00FD6AC2">
              <w:t xml:space="preserve"> None</w:t>
            </w:r>
          </w:p>
        </w:tc>
      </w:tr>
      <w:tr w:rsidR="00C25FD0" w:rsidRPr="00FD6AC2" w14:paraId="0A4FEEEE" w14:textId="77777777" w:rsidTr="00852A0A">
        <w:tc>
          <w:tcPr>
            <w:tcW w:w="337" w:type="pct"/>
            <w:tcBorders>
              <w:top w:val="nil"/>
              <w:left w:val="nil"/>
              <w:bottom w:val="nil"/>
              <w:right w:val="nil"/>
            </w:tcBorders>
          </w:tcPr>
          <w:p w14:paraId="0A4FEEEC" w14:textId="1728C75B" w:rsidR="00C25FD0" w:rsidRPr="00FD6AC2" w:rsidRDefault="00C93C29" w:rsidP="0009228C">
            <w:pPr>
              <w:spacing w:before="120" w:after="120"/>
              <w:rPr>
                <w:b/>
              </w:rPr>
            </w:pPr>
            <w:r w:rsidRPr="00FD6AC2">
              <w:rPr>
                <w:b/>
              </w:rPr>
              <w:t>4</w:t>
            </w:r>
            <w:r w:rsidR="0009228C" w:rsidRPr="00FD6AC2">
              <w:rPr>
                <w:b/>
              </w:rPr>
              <w:t>.</w:t>
            </w:r>
          </w:p>
        </w:tc>
        <w:tc>
          <w:tcPr>
            <w:tcW w:w="4663" w:type="pct"/>
            <w:gridSpan w:val="2"/>
            <w:tcBorders>
              <w:top w:val="nil"/>
              <w:left w:val="nil"/>
              <w:bottom w:val="nil"/>
              <w:right w:val="nil"/>
            </w:tcBorders>
          </w:tcPr>
          <w:p w14:paraId="0A4FEEED" w14:textId="77777777" w:rsidR="00C25FD0" w:rsidRPr="00FD6AC2" w:rsidRDefault="00C25FD0" w:rsidP="00E67A99">
            <w:pPr>
              <w:spacing w:before="120" w:after="120"/>
              <w:jc w:val="both"/>
            </w:pPr>
            <w:r w:rsidRPr="00FD6AC2">
              <w:rPr>
                <w:b/>
                <w:u w:val="single"/>
              </w:rPr>
              <w:t>Minutes of Last Council Meeting.</w:t>
            </w:r>
            <w:r w:rsidRPr="00FD6AC2">
              <w:t xml:space="preserve">  </w:t>
            </w:r>
          </w:p>
        </w:tc>
      </w:tr>
      <w:tr w:rsidR="00C25FD0" w:rsidRPr="00FD6AC2" w14:paraId="0A4FEEF1" w14:textId="77777777" w:rsidTr="00852A0A">
        <w:tc>
          <w:tcPr>
            <w:tcW w:w="337" w:type="pct"/>
            <w:tcBorders>
              <w:top w:val="nil"/>
              <w:left w:val="nil"/>
              <w:bottom w:val="nil"/>
              <w:right w:val="nil"/>
            </w:tcBorders>
          </w:tcPr>
          <w:p w14:paraId="0A4FEEEF" w14:textId="48DF9FE4" w:rsidR="00C25FD0" w:rsidRPr="00FD6AC2" w:rsidRDefault="00C25FD0" w:rsidP="0009228C">
            <w:pPr>
              <w:spacing w:before="120" w:after="120"/>
              <w:rPr>
                <w:b/>
              </w:rPr>
            </w:pPr>
          </w:p>
        </w:tc>
        <w:tc>
          <w:tcPr>
            <w:tcW w:w="4663" w:type="pct"/>
            <w:gridSpan w:val="2"/>
            <w:tcBorders>
              <w:top w:val="nil"/>
              <w:left w:val="nil"/>
              <w:bottom w:val="nil"/>
              <w:right w:val="nil"/>
            </w:tcBorders>
          </w:tcPr>
          <w:p w14:paraId="0A4FEEF0" w14:textId="26789C1E" w:rsidR="00C25FD0" w:rsidRPr="00FD6AC2" w:rsidRDefault="00C25FD0" w:rsidP="006A16EC">
            <w:pPr>
              <w:spacing w:before="120" w:after="120"/>
              <w:jc w:val="both"/>
              <w:rPr>
                <w:b/>
                <w:u w:val="single"/>
              </w:rPr>
            </w:pPr>
            <w:r w:rsidRPr="00FD6AC2">
              <w:t>Cllr</w:t>
            </w:r>
            <w:r w:rsidR="00273BD5" w:rsidRPr="00FD6AC2">
              <w:t xml:space="preserve"> </w:t>
            </w:r>
            <w:r w:rsidR="00EE0515" w:rsidRPr="00FD6AC2">
              <w:t>N Wade</w:t>
            </w:r>
            <w:r w:rsidR="00B55BB5" w:rsidRPr="00FD6AC2">
              <w:t xml:space="preserve"> </w:t>
            </w:r>
            <w:r w:rsidR="00843980" w:rsidRPr="00FD6AC2">
              <w:t>proposed,</w:t>
            </w:r>
            <w:r w:rsidR="006A16EC" w:rsidRPr="00FD6AC2">
              <w:t xml:space="preserve"> and Cllr</w:t>
            </w:r>
            <w:r w:rsidR="006049F1" w:rsidRPr="00FD6AC2">
              <w:t xml:space="preserve"> </w:t>
            </w:r>
            <w:r w:rsidR="005E1F01" w:rsidRPr="00FD6AC2">
              <w:t>C Hall</w:t>
            </w:r>
            <w:r w:rsidRPr="00FD6AC2">
              <w:t xml:space="preserve"> seconded, that the Min</w:t>
            </w:r>
            <w:r w:rsidR="006A16EC" w:rsidRPr="00FD6AC2">
              <w:t xml:space="preserve">utes of the meeting held on the </w:t>
            </w:r>
            <w:r w:rsidR="00EE0515" w:rsidRPr="00FD6AC2">
              <w:t>11</w:t>
            </w:r>
            <w:r w:rsidR="00EE0515" w:rsidRPr="00FD6AC2">
              <w:rPr>
                <w:vertAlign w:val="superscript"/>
              </w:rPr>
              <w:t>th</w:t>
            </w:r>
            <w:r w:rsidR="00EE0515" w:rsidRPr="00FD6AC2">
              <w:t xml:space="preserve"> June</w:t>
            </w:r>
            <w:r w:rsidR="00050C25" w:rsidRPr="00FD6AC2">
              <w:t xml:space="preserve"> 2025</w:t>
            </w:r>
            <w:r w:rsidR="00FD1CEB" w:rsidRPr="00FD6AC2">
              <w:t xml:space="preserve"> be approved and signed.  All agreed.</w:t>
            </w:r>
          </w:p>
        </w:tc>
      </w:tr>
      <w:tr w:rsidR="00FD1CEB" w:rsidRPr="00FD6AC2" w14:paraId="0A4FEEF4" w14:textId="77777777" w:rsidTr="00852A0A">
        <w:tc>
          <w:tcPr>
            <w:tcW w:w="337" w:type="pct"/>
            <w:tcBorders>
              <w:top w:val="nil"/>
              <w:left w:val="nil"/>
              <w:bottom w:val="nil"/>
              <w:right w:val="nil"/>
            </w:tcBorders>
          </w:tcPr>
          <w:p w14:paraId="0A4FEEF2" w14:textId="45F041DE" w:rsidR="00FD1CEB" w:rsidRPr="00FD6AC2" w:rsidRDefault="00197577" w:rsidP="00C55509">
            <w:pPr>
              <w:spacing w:before="120" w:after="120"/>
              <w:rPr>
                <w:b/>
              </w:rPr>
            </w:pPr>
            <w:r w:rsidRPr="00FD6AC2">
              <w:rPr>
                <w:b/>
              </w:rPr>
              <w:t>5</w:t>
            </w:r>
            <w:r w:rsidR="00C55509" w:rsidRPr="00FD6AC2">
              <w:rPr>
                <w:b/>
              </w:rPr>
              <w:t>.</w:t>
            </w:r>
          </w:p>
        </w:tc>
        <w:tc>
          <w:tcPr>
            <w:tcW w:w="4663" w:type="pct"/>
            <w:gridSpan w:val="2"/>
            <w:tcBorders>
              <w:top w:val="nil"/>
              <w:left w:val="nil"/>
              <w:bottom w:val="nil"/>
              <w:right w:val="nil"/>
            </w:tcBorders>
          </w:tcPr>
          <w:p w14:paraId="0A4FEEF3" w14:textId="717B2606" w:rsidR="00FD1CEB" w:rsidRPr="00FD6AC2" w:rsidRDefault="00FD1CEB" w:rsidP="00E67A99">
            <w:pPr>
              <w:spacing w:before="120" w:after="240"/>
              <w:jc w:val="both"/>
              <w:rPr>
                <w:bCs/>
              </w:rPr>
            </w:pPr>
            <w:r w:rsidRPr="00FD6AC2">
              <w:rPr>
                <w:b/>
                <w:u w:val="single"/>
              </w:rPr>
              <w:t>Matters arising from the above minutes not dealt with in separate items below</w:t>
            </w:r>
            <w:r w:rsidR="00DC2E00" w:rsidRPr="00FD6AC2">
              <w:rPr>
                <w:bCs/>
              </w:rPr>
              <w:t xml:space="preserve"> - None</w:t>
            </w:r>
          </w:p>
        </w:tc>
      </w:tr>
      <w:tr w:rsidR="00C25FD0" w:rsidRPr="00FD6AC2" w14:paraId="0A4FEF00" w14:textId="77777777" w:rsidTr="00852A0A">
        <w:tc>
          <w:tcPr>
            <w:tcW w:w="337" w:type="pct"/>
            <w:tcBorders>
              <w:top w:val="nil"/>
              <w:left w:val="nil"/>
              <w:bottom w:val="nil"/>
              <w:right w:val="nil"/>
            </w:tcBorders>
          </w:tcPr>
          <w:p w14:paraId="0A4FEEFE" w14:textId="1A1FF12A" w:rsidR="00C25FD0" w:rsidRPr="00FD6AC2" w:rsidRDefault="00197577" w:rsidP="002D3CFA">
            <w:pPr>
              <w:spacing w:before="120" w:after="120"/>
              <w:rPr>
                <w:b/>
              </w:rPr>
            </w:pPr>
            <w:r w:rsidRPr="00FD6AC2">
              <w:rPr>
                <w:b/>
              </w:rPr>
              <w:t>6</w:t>
            </w:r>
            <w:r w:rsidR="002D3CFA" w:rsidRPr="00FD6AC2">
              <w:rPr>
                <w:b/>
              </w:rPr>
              <w:t>.</w:t>
            </w:r>
          </w:p>
        </w:tc>
        <w:tc>
          <w:tcPr>
            <w:tcW w:w="4663" w:type="pct"/>
            <w:gridSpan w:val="2"/>
            <w:tcBorders>
              <w:top w:val="nil"/>
              <w:left w:val="nil"/>
              <w:bottom w:val="nil"/>
              <w:right w:val="nil"/>
            </w:tcBorders>
          </w:tcPr>
          <w:p w14:paraId="0A4FEEFF" w14:textId="77777777" w:rsidR="00C25FD0" w:rsidRPr="00FD6AC2" w:rsidRDefault="00C25FD0" w:rsidP="006A16EC">
            <w:pPr>
              <w:spacing w:before="120" w:after="240"/>
              <w:jc w:val="both"/>
            </w:pPr>
            <w:r w:rsidRPr="00FD6AC2">
              <w:rPr>
                <w:b/>
                <w:u w:val="single"/>
              </w:rPr>
              <w:t>WSCC Councillor Update:</w:t>
            </w:r>
            <w:r w:rsidR="006A16EC" w:rsidRPr="00FD6AC2">
              <w:t xml:space="preserve"> </w:t>
            </w:r>
          </w:p>
        </w:tc>
      </w:tr>
      <w:tr w:rsidR="006A16EC" w:rsidRPr="00FD6AC2" w14:paraId="0A4FEF03" w14:textId="77777777" w:rsidTr="00852A0A">
        <w:tc>
          <w:tcPr>
            <w:tcW w:w="337" w:type="pct"/>
            <w:tcBorders>
              <w:top w:val="nil"/>
              <w:left w:val="nil"/>
              <w:bottom w:val="nil"/>
              <w:right w:val="nil"/>
            </w:tcBorders>
          </w:tcPr>
          <w:p w14:paraId="0A4FEF01" w14:textId="4A1E899A" w:rsidR="006A16EC" w:rsidRPr="00FD6AC2" w:rsidRDefault="00197577" w:rsidP="0030284D">
            <w:pPr>
              <w:spacing w:before="120" w:after="120"/>
              <w:rPr>
                <w:b/>
              </w:rPr>
            </w:pPr>
            <w:r w:rsidRPr="00FD6AC2">
              <w:rPr>
                <w:b/>
              </w:rPr>
              <w:t>6.1</w:t>
            </w:r>
          </w:p>
        </w:tc>
        <w:tc>
          <w:tcPr>
            <w:tcW w:w="4663" w:type="pct"/>
            <w:gridSpan w:val="2"/>
            <w:tcBorders>
              <w:top w:val="nil"/>
              <w:left w:val="nil"/>
              <w:bottom w:val="nil"/>
              <w:right w:val="nil"/>
            </w:tcBorders>
          </w:tcPr>
          <w:p w14:paraId="0A4FEF02" w14:textId="37FE1D78" w:rsidR="00854459" w:rsidRPr="00FD6AC2" w:rsidRDefault="005856CA" w:rsidP="000852E4">
            <w:pPr>
              <w:jc w:val="both"/>
            </w:pPr>
            <w:r w:rsidRPr="00FD6AC2">
              <w:t xml:space="preserve">The Chairman confirmed that a meeting had been held regarding the road traffic issues and Minutes of that meeting circulated.  After discussion it was agreed </w:t>
            </w:r>
            <w:r w:rsidR="00BB179E" w:rsidRPr="00FD6AC2">
              <w:t xml:space="preserve">by all </w:t>
            </w:r>
            <w:r w:rsidRPr="00FD6AC2">
              <w:t>that the Minutes reflected a true representation of that meeting</w:t>
            </w:r>
            <w:r w:rsidR="00BB179E" w:rsidRPr="00FD6AC2">
              <w:t xml:space="preserve">.  The Chairman confirmed that </w:t>
            </w:r>
            <w:r w:rsidR="009B4123" w:rsidRPr="00FD6AC2">
              <w:t>we</w:t>
            </w:r>
            <w:r w:rsidR="00BB179E" w:rsidRPr="00FD6AC2">
              <w:t xml:space="preserve"> would continue to follow </w:t>
            </w:r>
            <w:r w:rsidR="008661B3" w:rsidRPr="00FD6AC2">
              <w:t>up these issues, reporting back as and when</w:t>
            </w:r>
            <w:r w:rsidR="009B4123" w:rsidRPr="00FD6AC2">
              <w:t xml:space="preserve"> news is available</w:t>
            </w:r>
            <w:r w:rsidR="008661B3" w:rsidRPr="00FD6AC2">
              <w:t>.</w:t>
            </w:r>
          </w:p>
        </w:tc>
      </w:tr>
      <w:tr w:rsidR="00C25FD0" w:rsidRPr="00FD6AC2" w14:paraId="0A4FEF12" w14:textId="77777777" w:rsidTr="00852A0A">
        <w:tc>
          <w:tcPr>
            <w:tcW w:w="337" w:type="pct"/>
            <w:tcBorders>
              <w:top w:val="nil"/>
              <w:left w:val="nil"/>
              <w:bottom w:val="nil"/>
              <w:right w:val="nil"/>
            </w:tcBorders>
          </w:tcPr>
          <w:p w14:paraId="0A4FEF10" w14:textId="2F477769" w:rsidR="00C25FD0" w:rsidRPr="00FD6AC2" w:rsidRDefault="00E71861" w:rsidP="006155D2">
            <w:pPr>
              <w:spacing w:before="120" w:after="120"/>
              <w:rPr>
                <w:b/>
              </w:rPr>
            </w:pPr>
            <w:r w:rsidRPr="00FD6AC2">
              <w:rPr>
                <w:b/>
              </w:rPr>
              <w:t>7</w:t>
            </w:r>
            <w:r w:rsidR="006155D2" w:rsidRPr="00FD6AC2">
              <w:rPr>
                <w:b/>
              </w:rPr>
              <w:t>.</w:t>
            </w:r>
          </w:p>
        </w:tc>
        <w:tc>
          <w:tcPr>
            <w:tcW w:w="4663" w:type="pct"/>
            <w:gridSpan w:val="2"/>
            <w:tcBorders>
              <w:top w:val="nil"/>
              <w:left w:val="nil"/>
              <w:bottom w:val="nil"/>
              <w:right w:val="nil"/>
            </w:tcBorders>
          </w:tcPr>
          <w:p w14:paraId="0A4FEF11" w14:textId="3BA7E5DF" w:rsidR="00C25FD0" w:rsidRPr="00FD6AC2" w:rsidRDefault="00C25FD0" w:rsidP="00E67A99">
            <w:pPr>
              <w:spacing w:before="120" w:after="240"/>
              <w:jc w:val="both"/>
            </w:pPr>
            <w:r w:rsidRPr="00FD6AC2">
              <w:rPr>
                <w:b/>
                <w:u w:val="single"/>
              </w:rPr>
              <w:t>CDC Councillor Update:</w:t>
            </w:r>
            <w:r w:rsidRPr="00FD6AC2">
              <w:t xml:space="preserve">  </w:t>
            </w:r>
          </w:p>
        </w:tc>
      </w:tr>
      <w:tr w:rsidR="0025327D" w:rsidRPr="00FD6AC2" w14:paraId="3A8F90F5" w14:textId="77777777" w:rsidTr="00852A0A">
        <w:tc>
          <w:tcPr>
            <w:tcW w:w="337" w:type="pct"/>
            <w:tcBorders>
              <w:top w:val="nil"/>
              <w:left w:val="nil"/>
              <w:bottom w:val="nil"/>
              <w:right w:val="nil"/>
            </w:tcBorders>
          </w:tcPr>
          <w:p w14:paraId="28918711" w14:textId="63DF2329" w:rsidR="0025327D" w:rsidRPr="00FD6AC2" w:rsidRDefault="00E71861" w:rsidP="006155D2">
            <w:pPr>
              <w:spacing w:before="120" w:after="120"/>
              <w:rPr>
                <w:b/>
              </w:rPr>
            </w:pPr>
            <w:r w:rsidRPr="00FD6AC2">
              <w:rPr>
                <w:b/>
              </w:rPr>
              <w:t>7.1</w:t>
            </w:r>
          </w:p>
        </w:tc>
        <w:tc>
          <w:tcPr>
            <w:tcW w:w="4663" w:type="pct"/>
            <w:gridSpan w:val="2"/>
            <w:tcBorders>
              <w:top w:val="nil"/>
              <w:left w:val="nil"/>
              <w:bottom w:val="nil"/>
              <w:right w:val="nil"/>
            </w:tcBorders>
          </w:tcPr>
          <w:p w14:paraId="71F762A0" w14:textId="1BE36827" w:rsidR="00297E32" w:rsidRPr="00FD6AC2" w:rsidRDefault="008661B3" w:rsidP="00E67A99">
            <w:pPr>
              <w:spacing w:before="120" w:after="240"/>
              <w:jc w:val="both"/>
              <w:rPr>
                <w:bCs/>
              </w:rPr>
            </w:pPr>
            <w:r w:rsidRPr="00FD6AC2">
              <w:rPr>
                <w:bCs/>
              </w:rPr>
              <w:t>Nothing to report.</w:t>
            </w:r>
          </w:p>
        </w:tc>
      </w:tr>
      <w:tr w:rsidR="00C25FD0" w:rsidRPr="00FD6AC2" w14:paraId="0A4FEF1E" w14:textId="77777777" w:rsidTr="00852A0A">
        <w:tc>
          <w:tcPr>
            <w:tcW w:w="337" w:type="pct"/>
            <w:tcBorders>
              <w:top w:val="nil"/>
              <w:left w:val="nil"/>
              <w:bottom w:val="nil"/>
              <w:right w:val="nil"/>
            </w:tcBorders>
          </w:tcPr>
          <w:p w14:paraId="0A4FEF1C" w14:textId="483ED957" w:rsidR="00C25FD0" w:rsidRPr="00FD6AC2" w:rsidRDefault="00174FF0" w:rsidP="006155D2">
            <w:pPr>
              <w:spacing w:before="120" w:after="120"/>
              <w:rPr>
                <w:b/>
              </w:rPr>
            </w:pPr>
            <w:r w:rsidRPr="00FD6AC2">
              <w:rPr>
                <w:b/>
              </w:rPr>
              <w:t>8</w:t>
            </w:r>
            <w:r w:rsidR="006155D2" w:rsidRPr="00FD6AC2">
              <w:rPr>
                <w:b/>
              </w:rPr>
              <w:t>.</w:t>
            </w:r>
          </w:p>
        </w:tc>
        <w:tc>
          <w:tcPr>
            <w:tcW w:w="4663" w:type="pct"/>
            <w:gridSpan w:val="2"/>
            <w:tcBorders>
              <w:top w:val="nil"/>
              <w:left w:val="nil"/>
              <w:bottom w:val="nil"/>
              <w:right w:val="nil"/>
            </w:tcBorders>
          </w:tcPr>
          <w:p w14:paraId="0A4FEF1D" w14:textId="77777777" w:rsidR="00C25FD0" w:rsidRPr="00FD6AC2" w:rsidRDefault="00C25FD0" w:rsidP="00E67A99">
            <w:pPr>
              <w:spacing w:before="120" w:after="240"/>
              <w:jc w:val="both"/>
            </w:pPr>
            <w:r w:rsidRPr="00FD6AC2">
              <w:rPr>
                <w:b/>
                <w:u w:val="single"/>
              </w:rPr>
              <w:t>Sidlesham Memorial Recreation Ground.</w:t>
            </w:r>
          </w:p>
        </w:tc>
      </w:tr>
      <w:tr w:rsidR="00C25FD0" w:rsidRPr="00FD6AC2" w14:paraId="0A4FEF21" w14:textId="77777777" w:rsidTr="00852A0A">
        <w:tc>
          <w:tcPr>
            <w:tcW w:w="337" w:type="pct"/>
            <w:tcBorders>
              <w:top w:val="nil"/>
              <w:left w:val="nil"/>
              <w:bottom w:val="nil"/>
              <w:right w:val="nil"/>
            </w:tcBorders>
          </w:tcPr>
          <w:p w14:paraId="0A4FEF1F" w14:textId="5E4B3DE2" w:rsidR="00C25FD0" w:rsidRPr="00FD6AC2" w:rsidRDefault="00174FF0" w:rsidP="006155D2">
            <w:pPr>
              <w:spacing w:before="120" w:after="120"/>
              <w:rPr>
                <w:b/>
              </w:rPr>
            </w:pPr>
            <w:r w:rsidRPr="00FD6AC2">
              <w:rPr>
                <w:b/>
              </w:rPr>
              <w:t>8</w:t>
            </w:r>
            <w:r w:rsidR="006155D2" w:rsidRPr="00FD6AC2">
              <w:rPr>
                <w:b/>
              </w:rPr>
              <w:t>.1</w:t>
            </w:r>
          </w:p>
        </w:tc>
        <w:tc>
          <w:tcPr>
            <w:tcW w:w="4663" w:type="pct"/>
            <w:gridSpan w:val="2"/>
            <w:tcBorders>
              <w:top w:val="nil"/>
              <w:left w:val="nil"/>
              <w:bottom w:val="nil"/>
              <w:right w:val="nil"/>
            </w:tcBorders>
          </w:tcPr>
          <w:p w14:paraId="0A4FEF20" w14:textId="3F74C7A2" w:rsidR="000B70B6" w:rsidRPr="00FD6AC2" w:rsidRDefault="00174FF0" w:rsidP="00AD709B">
            <w:pPr>
              <w:spacing w:before="120" w:after="120"/>
              <w:jc w:val="both"/>
              <w:rPr>
                <w:rFonts w:eastAsia="Times New Roman"/>
                <w:color w:val="000000"/>
              </w:rPr>
            </w:pPr>
            <w:r w:rsidRPr="00FD6AC2">
              <w:rPr>
                <w:rFonts w:eastAsia="Times New Roman"/>
                <w:color w:val="000000"/>
              </w:rPr>
              <w:t>Accounts</w:t>
            </w:r>
            <w:r w:rsidR="00AE28A1" w:rsidRPr="00FD6AC2">
              <w:rPr>
                <w:rFonts w:eastAsia="Times New Roman"/>
                <w:color w:val="000000"/>
              </w:rPr>
              <w:t xml:space="preserve"> Report.  Mr </w:t>
            </w:r>
            <w:r w:rsidRPr="00FD6AC2">
              <w:rPr>
                <w:rFonts w:eastAsia="Times New Roman"/>
                <w:color w:val="000000"/>
              </w:rPr>
              <w:t xml:space="preserve">Robson </w:t>
            </w:r>
            <w:r w:rsidR="00031CE1" w:rsidRPr="00FD6AC2">
              <w:rPr>
                <w:rFonts w:eastAsia="Times New Roman"/>
                <w:color w:val="000000"/>
              </w:rPr>
              <w:t xml:space="preserve">confirmed receiving the accounts back and proceeded to go through May &amp; June’s reports.  Unfortunately, </w:t>
            </w:r>
            <w:r w:rsidR="00DB501D" w:rsidRPr="00FD6AC2">
              <w:rPr>
                <w:rFonts w:eastAsia="Times New Roman"/>
                <w:color w:val="000000"/>
              </w:rPr>
              <w:t>there is a deficit</w:t>
            </w:r>
            <w:r w:rsidR="00D81C1E" w:rsidRPr="00FD6AC2">
              <w:rPr>
                <w:rFonts w:eastAsia="Times New Roman"/>
                <w:color w:val="000000"/>
              </w:rPr>
              <w:t xml:space="preserve"> despite SCA’s best attempts to run </w:t>
            </w:r>
            <w:r w:rsidR="006E76A3" w:rsidRPr="00FD6AC2">
              <w:rPr>
                <w:rFonts w:eastAsia="Times New Roman"/>
                <w:color w:val="000000"/>
              </w:rPr>
              <w:t xml:space="preserve">functions.  Mrs Wade confirmed that although mistakes were made, </w:t>
            </w:r>
            <w:r w:rsidR="009B4123" w:rsidRPr="00FD6AC2">
              <w:rPr>
                <w:rFonts w:eastAsia="Times New Roman"/>
                <w:color w:val="000000"/>
              </w:rPr>
              <w:t>overall</w:t>
            </w:r>
            <w:r w:rsidR="006E76A3" w:rsidRPr="00FD6AC2">
              <w:rPr>
                <w:rFonts w:eastAsia="Times New Roman"/>
                <w:color w:val="000000"/>
              </w:rPr>
              <w:t xml:space="preserve"> they were a success</w:t>
            </w:r>
            <w:r w:rsidR="00EC2BF5" w:rsidRPr="00FD6AC2">
              <w:rPr>
                <w:rFonts w:eastAsia="Times New Roman"/>
                <w:color w:val="000000"/>
              </w:rPr>
              <w:t xml:space="preserve">, and moving forward will learn from those errors.  </w:t>
            </w:r>
            <w:r w:rsidR="00807AEE" w:rsidRPr="00FD6AC2">
              <w:rPr>
                <w:rFonts w:eastAsia="Times New Roman"/>
                <w:color w:val="000000"/>
              </w:rPr>
              <w:t xml:space="preserve">  </w:t>
            </w:r>
          </w:p>
        </w:tc>
      </w:tr>
      <w:tr w:rsidR="00BC2D51" w:rsidRPr="00FD6AC2" w14:paraId="517C047C" w14:textId="77777777" w:rsidTr="00852A0A">
        <w:tc>
          <w:tcPr>
            <w:tcW w:w="337" w:type="pct"/>
            <w:tcBorders>
              <w:top w:val="nil"/>
              <w:left w:val="nil"/>
              <w:bottom w:val="nil"/>
              <w:right w:val="nil"/>
            </w:tcBorders>
          </w:tcPr>
          <w:p w14:paraId="32517A0D" w14:textId="19D4C2D2" w:rsidR="00BC2D51" w:rsidRPr="00FD6AC2" w:rsidRDefault="00BC2D51" w:rsidP="006155D2">
            <w:pPr>
              <w:spacing w:before="120" w:after="120"/>
              <w:rPr>
                <w:b/>
              </w:rPr>
            </w:pPr>
            <w:r w:rsidRPr="00FD6AC2">
              <w:rPr>
                <w:b/>
              </w:rPr>
              <w:t>8.2</w:t>
            </w:r>
          </w:p>
        </w:tc>
        <w:tc>
          <w:tcPr>
            <w:tcW w:w="4663" w:type="pct"/>
            <w:gridSpan w:val="2"/>
            <w:tcBorders>
              <w:top w:val="nil"/>
              <w:left w:val="nil"/>
              <w:bottom w:val="nil"/>
              <w:right w:val="nil"/>
            </w:tcBorders>
          </w:tcPr>
          <w:p w14:paraId="7AC422E7" w14:textId="707D4676" w:rsidR="00BC2D51" w:rsidRPr="00FD6AC2" w:rsidRDefault="00D127CF" w:rsidP="00DF5CDC">
            <w:pPr>
              <w:spacing w:before="120" w:after="120"/>
              <w:jc w:val="both"/>
              <w:rPr>
                <w:rFonts w:eastAsia="Times New Roman"/>
                <w:color w:val="000000"/>
              </w:rPr>
            </w:pPr>
            <w:r w:rsidRPr="00FD6AC2">
              <w:rPr>
                <w:rFonts w:eastAsia="Times New Roman"/>
                <w:color w:val="000000"/>
              </w:rPr>
              <w:t>Infinity Agreement/Licence</w:t>
            </w:r>
            <w:r w:rsidR="00237E54" w:rsidRPr="00FD6AC2">
              <w:rPr>
                <w:rFonts w:eastAsia="Times New Roman"/>
                <w:color w:val="000000"/>
              </w:rPr>
              <w:t xml:space="preserve"> – Mr Ryder reported they were </w:t>
            </w:r>
            <w:r w:rsidR="00EC2BF5" w:rsidRPr="00FD6AC2">
              <w:rPr>
                <w:rFonts w:eastAsia="Times New Roman"/>
                <w:color w:val="000000"/>
              </w:rPr>
              <w:t xml:space="preserve">still </w:t>
            </w:r>
            <w:r w:rsidR="00237E54" w:rsidRPr="00FD6AC2">
              <w:rPr>
                <w:rFonts w:eastAsia="Times New Roman"/>
                <w:color w:val="000000"/>
              </w:rPr>
              <w:t xml:space="preserve">waiting to hear from Infinity </w:t>
            </w:r>
            <w:r w:rsidR="00EC2BF5" w:rsidRPr="00FD6AC2">
              <w:rPr>
                <w:rFonts w:eastAsia="Times New Roman"/>
                <w:color w:val="000000"/>
              </w:rPr>
              <w:t xml:space="preserve">regarding the necessary paperwork from the Football Association to progress this and an extension of 3 months to the current licence has been given.  The Chairman concurred the need for the necessary paperwork before a 10-year licence can be </w:t>
            </w:r>
            <w:r w:rsidR="009B4123" w:rsidRPr="00FD6AC2">
              <w:rPr>
                <w:rFonts w:eastAsia="Times New Roman"/>
                <w:color w:val="000000"/>
              </w:rPr>
              <w:t>agreed</w:t>
            </w:r>
            <w:r w:rsidR="00EC2BF5" w:rsidRPr="00FD6AC2">
              <w:rPr>
                <w:rFonts w:eastAsia="Times New Roman"/>
                <w:color w:val="000000"/>
              </w:rPr>
              <w:t>.</w:t>
            </w:r>
          </w:p>
        </w:tc>
      </w:tr>
      <w:tr w:rsidR="00D608D3" w:rsidRPr="00FD6AC2" w14:paraId="65706E0F" w14:textId="77777777" w:rsidTr="00852A0A">
        <w:tc>
          <w:tcPr>
            <w:tcW w:w="337" w:type="pct"/>
            <w:tcBorders>
              <w:top w:val="nil"/>
              <w:left w:val="nil"/>
              <w:bottom w:val="nil"/>
              <w:right w:val="nil"/>
            </w:tcBorders>
          </w:tcPr>
          <w:p w14:paraId="125E94C4" w14:textId="71580728" w:rsidR="00D608D3" w:rsidRPr="00FD6AC2" w:rsidRDefault="00D608D3" w:rsidP="006155D2">
            <w:pPr>
              <w:spacing w:before="120" w:after="120"/>
              <w:rPr>
                <w:b/>
              </w:rPr>
            </w:pPr>
            <w:r w:rsidRPr="00FD6AC2">
              <w:rPr>
                <w:b/>
              </w:rPr>
              <w:t>8.4</w:t>
            </w:r>
          </w:p>
        </w:tc>
        <w:tc>
          <w:tcPr>
            <w:tcW w:w="4663" w:type="pct"/>
            <w:gridSpan w:val="2"/>
            <w:tcBorders>
              <w:top w:val="nil"/>
              <w:left w:val="nil"/>
              <w:bottom w:val="nil"/>
              <w:right w:val="nil"/>
            </w:tcBorders>
          </w:tcPr>
          <w:p w14:paraId="517DE2BE" w14:textId="5455BDC3" w:rsidR="00D608D3" w:rsidRPr="00FD6AC2" w:rsidRDefault="00DB1999" w:rsidP="00DF5CDC">
            <w:pPr>
              <w:spacing w:before="120" w:after="120"/>
              <w:jc w:val="both"/>
              <w:rPr>
                <w:rFonts w:eastAsia="Times New Roman"/>
                <w:color w:val="000000"/>
              </w:rPr>
            </w:pPr>
            <w:r w:rsidRPr="00FD6AC2">
              <w:rPr>
                <w:rFonts w:eastAsia="Times New Roman"/>
                <w:color w:val="000000"/>
              </w:rPr>
              <w:t>Roof Repairs/</w:t>
            </w:r>
            <w:r w:rsidR="00D608D3" w:rsidRPr="00FD6AC2">
              <w:rPr>
                <w:rFonts w:eastAsia="Times New Roman"/>
                <w:color w:val="000000"/>
              </w:rPr>
              <w:t xml:space="preserve">New Roof – </w:t>
            </w:r>
            <w:r w:rsidRPr="00FD6AC2">
              <w:rPr>
                <w:rFonts w:eastAsia="Times New Roman"/>
                <w:color w:val="000000"/>
              </w:rPr>
              <w:t>The decision to have the roof repairs carried out was ratified by all</w:t>
            </w:r>
            <w:r w:rsidR="009B4123" w:rsidRPr="00FD6AC2">
              <w:rPr>
                <w:rFonts w:eastAsia="Times New Roman"/>
                <w:color w:val="000000"/>
              </w:rPr>
              <w:t>.  T</w:t>
            </w:r>
            <w:r w:rsidR="00033DD9" w:rsidRPr="00FD6AC2">
              <w:rPr>
                <w:rFonts w:eastAsia="Times New Roman"/>
                <w:color w:val="000000"/>
              </w:rPr>
              <w:t>he Clerk confirmed receiv</w:t>
            </w:r>
            <w:r w:rsidR="009B4123" w:rsidRPr="00FD6AC2">
              <w:rPr>
                <w:rFonts w:eastAsia="Times New Roman"/>
                <w:color w:val="000000"/>
              </w:rPr>
              <w:t>ing</w:t>
            </w:r>
            <w:r w:rsidR="00033DD9" w:rsidRPr="00FD6AC2">
              <w:rPr>
                <w:rFonts w:eastAsia="Times New Roman"/>
                <w:color w:val="000000"/>
              </w:rPr>
              <w:t xml:space="preserve"> one </w:t>
            </w:r>
            <w:r w:rsidR="001B273D" w:rsidRPr="00FD6AC2">
              <w:rPr>
                <w:rFonts w:eastAsia="Times New Roman"/>
                <w:color w:val="000000"/>
              </w:rPr>
              <w:t>quote but</w:t>
            </w:r>
            <w:r w:rsidR="00033DD9" w:rsidRPr="00FD6AC2">
              <w:rPr>
                <w:rFonts w:eastAsia="Times New Roman"/>
                <w:color w:val="000000"/>
              </w:rPr>
              <w:t xml:space="preserve"> still waiting to hear back from a third contractor.  It was agreed to refer this ma</w:t>
            </w:r>
            <w:r w:rsidR="003B7268" w:rsidRPr="00FD6AC2">
              <w:rPr>
                <w:rFonts w:eastAsia="Times New Roman"/>
                <w:color w:val="000000"/>
              </w:rPr>
              <w:t>t</w:t>
            </w:r>
            <w:r w:rsidR="00033DD9" w:rsidRPr="00FD6AC2">
              <w:rPr>
                <w:rFonts w:eastAsia="Times New Roman"/>
                <w:color w:val="000000"/>
              </w:rPr>
              <w:t xml:space="preserve">ter to September. </w:t>
            </w:r>
          </w:p>
        </w:tc>
      </w:tr>
      <w:tr w:rsidR="003C6F9C" w:rsidRPr="00FD6AC2" w14:paraId="57949C15" w14:textId="77777777" w:rsidTr="00852A0A">
        <w:tc>
          <w:tcPr>
            <w:tcW w:w="337" w:type="pct"/>
            <w:tcBorders>
              <w:top w:val="nil"/>
              <w:left w:val="nil"/>
              <w:bottom w:val="nil"/>
              <w:right w:val="nil"/>
            </w:tcBorders>
          </w:tcPr>
          <w:p w14:paraId="2DC9F5B9" w14:textId="2EE7E92A" w:rsidR="003C6F9C" w:rsidRPr="00FD6AC2" w:rsidRDefault="003C6F9C" w:rsidP="006155D2">
            <w:pPr>
              <w:spacing w:before="120" w:after="120"/>
              <w:rPr>
                <w:b/>
              </w:rPr>
            </w:pPr>
            <w:r w:rsidRPr="00FD6AC2">
              <w:rPr>
                <w:b/>
              </w:rPr>
              <w:t>9.</w:t>
            </w:r>
          </w:p>
        </w:tc>
        <w:tc>
          <w:tcPr>
            <w:tcW w:w="4663" w:type="pct"/>
            <w:gridSpan w:val="2"/>
            <w:tcBorders>
              <w:top w:val="nil"/>
              <w:left w:val="nil"/>
              <w:bottom w:val="nil"/>
              <w:right w:val="nil"/>
            </w:tcBorders>
          </w:tcPr>
          <w:p w14:paraId="693ED9AD" w14:textId="419C17F5" w:rsidR="003C6F9C" w:rsidRPr="00FD6AC2" w:rsidRDefault="003C6F9C" w:rsidP="00DF5CDC">
            <w:pPr>
              <w:spacing w:before="120" w:after="120"/>
              <w:jc w:val="both"/>
              <w:rPr>
                <w:rFonts w:eastAsia="Times New Roman"/>
                <w:color w:val="000000"/>
                <w:u w:val="single"/>
              </w:rPr>
            </w:pPr>
            <w:r w:rsidRPr="00FD6AC2">
              <w:rPr>
                <w:rFonts w:eastAsia="Times New Roman"/>
                <w:b/>
                <w:bCs/>
                <w:color w:val="000000"/>
                <w:u w:val="single"/>
              </w:rPr>
              <w:t>Presentation by Mr W Wilcock</w:t>
            </w:r>
            <w:r w:rsidR="00185990" w:rsidRPr="00FD6AC2">
              <w:rPr>
                <w:rFonts w:eastAsia="Times New Roman"/>
                <w:b/>
                <w:bCs/>
                <w:color w:val="000000"/>
                <w:u w:val="single"/>
              </w:rPr>
              <w:t xml:space="preserve"> </w:t>
            </w:r>
            <w:r w:rsidR="00435249" w:rsidRPr="00FD6AC2">
              <w:rPr>
                <w:rFonts w:eastAsia="Times New Roman"/>
                <w:b/>
                <w:bCs/>
                <w:color w:val="000000"/>
                <w:u w:val="single"/>
              </w:rPr>
              <w:t>–</w:t>
            </w:r>
            <w:r w:rsidR="00185990" w:rsidRPr="00FD6AC2">
              <w:rPr>
                <w:rFonts w:eastAsia="Times New Roman"/>
                <w:b/>
                <w:bCs/>
                <w:color w:val="000000"/>
                <w:u w:val="single"/>
              </w:rPr>
              <w:t xml:space="preserve"> </w:t>
            </w:r>
            <w:r w:rsidR="00435249" w:rsidRPr="00FD6AC2">
              <w:rPr>
                <w:rFonts w:eastAsia="Times New Roman"/>
                <w:b/>
                <w:bCs/>
                <w:color w:val="000000"/>
                <w:u w:val="single"/>
              </w:rPr>
              <w:t>Environmental Health – Flood Resilience</w:t>
            </w:r>
          </w:p>
          <w:p w14:paraId="37E4977E" w14:textId="2A9430A9" w:rsidR="003C6F9C" w:rsidRPr="00FD6AC2" w:rsidRDefault="003C6F9C" w:rsidP="00DF5CDC">
            <w:pPr>
              <w:spacing w:before="120" w:after="120"/>
              <w:jc w:val="both"/>
              <w:rPr>
                <w:rFonts w:eastAsia="Times New Roman"/>
                <w:color w:val="000000"/>
              </w:rPr>
            </w:pPr>
            <w:r w:rsidRPr="00FD6AC2">
              <w:rPr>
                <w:rFonts w:eastAsia="Times New Roman"/>
                <w:color w:val="000000"/>
              </w:rPr>
              <w:t xml:space="preserve">Mr Wilcock introduced himself and what his role </w:t>
            </w:r>
            <w:r w:rsidR="009B4123" w:rsidRPr="00FD6AC2">
              <w:rPr>
                <w:rFonts w:eastAsia="Times New Roman"/>
                <w:color w:val="000000"/>
              </w:rPr>
              <w:t>encompassed</w:t>
            </w:r>
            <w:r w:rsidRPr="00FD6AC2">
              <w:rPr>
                <w:rFonts w:eastAsia="Times New Roman"/>
                <w:color w:val="000000"/>
              </w:rPr>
              <w:t xml:space="preserve">.  Various questions were raised regarding issues within the Parish and Mr Wilcock asked that they be emailed to him and he will ensure they are passed to the right departments.  Mr Wilcock also confirmed </w:t>
            </w:r>
            <w:r w:rsidR="009B4123" w:rsidRPr="00FD6AC2">
              <w:rPr>
                <w:rFonts w:eastAsia="Times New Roman"/>
                <w:color w:val="000000"/>
              </w:rPr>
              <w:t xml:space="preserve">he </w:t>
            </w:r>
            <w:r w:rsidRPr="00FD6AC2">
              <w:rPr>
                <w:rFonts w:eastAsia="Times New Roman"/>
                <w:color w:val="000000"/>
              </w:rPr>
              <w:t>will be assisting with Sidlesham Parish Council’s Flood Resilience/Emerg</w:t>
            </w:r>
            <w:r w:rsidR="00185990" w:rsidRPr="00FD6AC2">
              <w:rPr>
                <w:rFonts w:eastAsia="Times New Roman"/>
                <w:color w:val="000000"/>
              </w:rPr>
              <w:t>ency</w:t>
            </w:r>
            <w:r w:rsidRPr="00FD6AC2">
              <w:rPr>
                <w:rFonts w:eastAsia="Times New Roman"/>
                <w:color w:val="000000"/>
              </w:rPr>
              <w:t xml:space="preserve"> Plan.</w:t>
            </w:r>
          </w:p>
        </w:tc>
      </w:tr>
      <w:tr w:rsidR="00185990" w:rsidRPr="00FD6AC2" w14:paraId="49893BBE" w14:textId="77777777" w:rsidTr="00852A0A">
        <w:tc>
          <w:tcPr>
            <w:tcW w:w="337" w:type="pct"/>
            <w:tcBorders>
              <w:top w:val="nil"/>
              <w:left w:val="nil"/>
              <w:bottom w:val="nil"/>
              <w:right w:val="nil"/>
            </w:tcBorders>
          </w:tcPr>
          <w:p w14:paraId="53357DEF" w14:textId="6B0E2FEB" w:rsidR="00185990" w:rsidRPr="00FD6AC2" w:rsidRDefault="00185990" w:rsidP="006155D2">
            <w:pPr>
              <w:spacing w:before="120" w:after="120"/>
              <w:rPr>
                <w:b/>
              </w:rPr>
            </w:pPr>
            <w:r w:rsidRPr="00FD6AC2">
              <w:rPr>
                <w:b/>
              </w:rPr>
              <w:lastRenderedPageBreak/>
              <w:t>10.</w:t>
            </w:r>
          </w:p>
        </w:tc>
        <w:tc>
          <w:tcPr>
            <w:tcW w:w="4663" w:type="pct"/>
            <w:gridSpan w:val="2"/>
            <w:tcBorders>
              <w:top w:val="nil"/>
              <w:left w:val="nil"/>
              <w:bottom w:val="nil"/>
              <w:right w:val="nil"/>
            </w:tcBorders>
          </w:tcPr>
          <w:p w14:paraId="462D0E45" w14:textId="1B26DC8C" w:rsidR="00185990" w:rsidRPr="00FD6AC2" w:rsidRDefault="00435249" w:rsidP="00DF5CDC">
            <w:pPr>
              <w:spacing w:before="120" w:after="120"/>
              <w:jc w:val="both"/>
              <w:rPr>
                <w:rFonts w:eastAsia="Times New Roman"/>
                <w:color w:val="000000"/>
              </w:rPr>
            </w:pPr>
            <w:r w:rsidRPr="00FD6AC2">
              <w:rPr>
                <w:rFonts w:eastAsia="Times New Roman"/>
                <w:b/>
                <w:bCs/>
                <w:color w:val="000000"/>
                <w:u w:val="single"/>
              </w:rPr>
              <w:t>Presentation by Mr P Bedford – SWISH</w:t>
            </w:r>
            <w:r w:rsidRPr="00FD6AC2">
              <w:rPr>
                <w:rFonts w:eastAsia="Times New Roman"/>
                <w:color w:val="000000"/>
              </w:rPr>
              <w:t xml:space="preserve"> – unfortunately Mr Bedford was unable to attend</w:t>
            </w:r>
            <w:r w:rsidR="00F23A00" w:rsidRPr="00FD6AC2">
              <w:rPr>
                <w:rFonts w:eastAsia="Times New Roman"/>
                <w:color w:val="000000"/>
              </w:rPr>
              <w:t xml:space="preserve"> and gave his apologies</w:t>
            </w:r>
            <w:r w:rsidRPr="00FD6AC2">
              <w:rPr>
                <w:rFonts w:eastAsia="Times New Roman"/>
                <w:color w:val="000000"/>
              </w:rPr>
              <w:t>.</w:t>
            </w:r>
          </w:p>
        </w:tc>
      </w:tr>
      <w:tr w:rsidR="008139CE" w:rsidRPr="00FD6AC2" w14:paraId="1F437813" w14:textId="77777777" w:rsidTr="00852A0A">
        <w:tc>
          <w:tcPr>
            <w:tcW w:w="337" w:type="pct"/>
            <w:tcBorders>
              <w:top w:val="nil"/>
              <w:left w:val="nil"/>
              <w:bottom w:val="nil"/>
              <w:right w:val="nil"/>
            </w:tcBorders>
          </w:tcPr>
          <w:p w14:paraId="267D6228" w14:textId="6F23FB89" w:rsidR="008139CE" w:rsidRPr="00FD6AC2" w:rsidRDefault="00435249" w:rsidP="008139CE">
            <w:pPr>
              <w:spacing w:before="120" w:after="120"/>
              <w:rPr>
                <w:b/>
              </w:rPr>
            </w:pPr>
            <w:r w:rsidRPr="00FD6AC2">
              <w:rPr>
                <w:b/>
              </w:rPr>
              <w:t>11</w:t>
            </w:r>
            <w:r w:rsidR="00433974" w:rsidRPr="00FD6AC2">
              <w:rPr>
                <w:b/>
              </w:rPr>
              <w:t>.</w:t>
            </w:r>
          </w:p>
        </w:tc>
        <w:tc>
          <w:tcPr>
            <w:tcW w:w="4663" w:type="pct"/>
            <w:gridSpan w:val="2"/>
            <w:tcBorders>
              <w:top w:val="nil"/>
              <w:left w:val="nil"/>
              <w:bottom w:val="nil"/>
              <w:right w:val="nil"/>
            </w:tcBorders>
          </w:tcPr>
          <w:p w14:paraId="332B4D5B" w14:textId="53F6F8CE" w:rsidR="003C3BE8" w:rsidRPr="00FD6AC2" w:rsidRDefault="003C3BE8" w:rsidP="003C6F70">
            <w:pPr>
              <w:spacing w:before="120" w:after="120"/>
              <w:jc w:val="both"/>
              <w:rPr>
                <w:rFonts w:eastAsia="Times New Roman"/>
                <w:color w:val="000000"/>
              </w:rPr>
            </w:pPr>
            <w:r w:rsidRPr="00FD6AC2">
              <w:rPr>
                <w:rFonts w:eastAsia="Times New Roman"/>
                <w:b/>
                <w:bCs/>
                <w:color w:val="000000"/>
                <w:u w:val="single"/>
              </w:rPr>
              <w:t>Sidlesham Memorial Recreation Playground</w:t>
            </w:r>
          </w:p>
        </w:tc>
      </w:tr>
      <w:tr w:rsidR="003C3BE8" w:rsidRPr="00FD6AC2" w14:paraId="5A5D1A90" w14:textId="77777777" w:rsidTr="00852A0A">
        <w:tc>
          <w:tcPr>
            <w:tcW w:w="337" w:type="pct"/>
            <w:tcBorders>
              <w:top w:val="nil"/>
              <w:left w:val="nil"/>
              <w:bottom w:val="nil"/>
              <w:right w:val="nil"/>
            </w:tcBorders>
          </w:tcPr>
          <w:p w14:paraId="5AFA72A1" w14:textId="63793572" w:rsidR="003C3BE8" w:rsidRPr="00FD6AC2" w:rsidRDefault="00860044" w:rsidP="008139CE">
            <w:pPr>
              <w:spacing w:before="120" w:after="120"/>
              <w:rPr>
                <w:b/>
              </w:rPr>
            </w:pPr>
            <w:r w:rsidRPr="00FD6AC2">
              <w:rPr>
                <w:b/>
              </w:rPr>
              <w:t>11.1</w:t>
            </w:r>
          </w:p>
        </w:tc>
        <w:tc>
          <w:tcPr>
            <w:tcW w:w="4663" w:type="pct"/>
            <w:gridSpan w:val="2"/>
            <w:tcBorders>
              <w:top w:val="nil"/>
              <w:left w:val="nil"/>
              <w:bottom w:val="nil"/>
              <w:right w:val="nil"/>
            </w:tcBorders>
          </w:tcPr>
          <w:p w14:paraId="550C77CF" w14:textId="156FB73A" w:rsidR="003C3BE8" w:rsidRPr="00FD6AC2" w:rsidRDefault="0075778D" w:rsidP="003C6F70">
            <w:pPr>
              <w:spacing w:before="120" w:after="120"/>
              <w:jc w:val="both"/>
              <w:rPr>
                <w:rFonts w:eastAsia="Times New Roman"/>
                <w:color w:val="000000"/>
              </w:rPr>
            </w:pPr>
            <w:r w:rsidRPr="00FD6AC2">
              <w:rPr>
                <w:rFonts w:eastAsia="Times New Roman"/>
                <w:color w:val="000000"/>
              </w:rPr>
              <w:t xml:space="preserve">A question was raised as to whether there is anything we can do to prevent the misuse of the playground by older children/teenagers.  It was agreed apart from signage, </w:t>
            </w:r>
            <w:r w:rsidR="00025C59" w:rsidRPr="00FD6AC2">
              <w:rPr>
                <w:rFonts w:eastAsia="Times New Roman"/>
                <w:color w:val="000000"/>
              </w:rPr>
              <w:t xml:space="preserve">which had been used previously and taken down by persons unknown, </w:t>
            </w:r>
            <w:r w:rsidRPr="00FD6AC2">
              <w:rPr>
                <w:rFonts w:eastAsia="Times New Roman"/>
                <w:color w:val="000000"/>
              </w:rPr>
              <w:t>there is nothing we can</w:t>
            </w:r>
            <w:r w:rsidR="00025C59" w:rsidRPr="00FD6AC2">
              <w:rPr>
                <w:rFonts w:eastAsia="Times New Roman"/>
                <w:color w:val="000000"/>
              </w:rPr>
              <w:t xml:space="preserve"> </w:t>
            </w:r>
            <w:r w:rsidR="004213A5" w:rsidRPr="00FD6AC2">
              <w:rPr>
                <w:rFonts w:eastAsia="Times New Roman"/>
                <w:color w:val="000000"/>
              </w:rPr>
              <w:t>do.  However, we will look at including something on our new welcome sign.</w:t>
            </w:r>
          </w:p>
        </w:tc>
      </w:tr>
      <w:tr w:rsidR="0045190A" w:rsidRPr="00FD6AC2" w14:paraId="2F8641E9" w14:textId="77777777" w:rsidTr="00852A0A">
        <w:tc>
          <w:tcPr>
            <w:tcW w:w="337" w:type="pct"/>
            <w:tcBorders>
              <w:top w:val="nil"/>
              <w:left w:val="nil"/>
              <w:bottom w:val="nil"/>
              <w:right w:val="nil"/>
            </w:tcBorders>
          </w:tcPr>
          <w:p w14:paraId="5885173F" w14:textId="407B0DFC" w:rsidR="0045190A" w:rsidRPr="00FD6AC2" w:rsidRDefault="000F63CE" w:rsidP="008139CE">
            <w:pPr>
              <w:spacing w:before="120" w:after="120"/>
              <w:rPr>
                <w:b/>
              </w:rPr>
            </w:pPr>
            <w:r w:rsidRPr="00FD6AC2">
              <w:rPr>
                <w:b/>
              </w:rPr>
              <w:t>1</w:t>
            </w:r>
            <w:r w:rsidR="002E3934" w:rsidRPr="00FD6AC2">
              <w:rPr>
                <w:b/>
              </w:rPr>
              <w:t>2</w:t>
            </w:r>
            <w:r w:rsidR="0045190A" w:rsidRPr="00FD6AC2">
              <w:rPr>
                <w:b/>
              </w:rPr>
              <w:t>.</w:t>
            </w:r>
          </w:p>
        </w:tc>
        <w:tc>
          <w:tcPr>
            <w:tcW w:w="4663" w:type="pct"/>
            <w:gridSpan w:val="2"/>
            <w:tcBorders>
              <w:top w:val="nil"/>
              <w:left w:val="nil"/>
              <w:bottom w:val="nil"/>
              <w:right w:val="nil"/>
            </w:tcBorders>
          </w:tcPr>
          <w:p w14:paraId="04D9B876" w14:textId="0567A255" w:rsidR="00707162" w:rsidRPr="00FD6AC2" w:rsidRDefault="000F63CE" w:rsidP="003C6F70">
            <w:pPr>
              <w:spacing w:before="120" w:after="120"/>
              <w:jc w:val="both"/>
              <w:rPr>
                <w:rFonts w:eastAsia="Times New Roman"/>
                <w:color w:val="000000"/>
              </w:rPr>
            </w:pPr>
            <w:r w:rsidRPr="00FD6AC2">
              <w:rPr>
                <w:rFonts w:eastAsia="Times New Roman"/>
                <w:b/>
                <w:bCs/>
                <w:color w:val="000000"/>
                <w:u w:val="single"/>
              </w:rPr>
              <w:t>Correspondence Received</w:t>
            </w:r>
          </w:p>
        </w:tc>
      </w:tr>
      <w:tr w:rsidR="00860044" w:rsidRPr="00FD6AC2" w14:paraId="359BDC39" w14:textId="77777777" w:rsidTr="00852A0A">
        <w:tc>
          <w:tcPr>
            <w:tcW w:w="337" w:type="pct"/>
            <w:tcBorders>
              <w:top w:val="nil"/>
              <w:left w:val="nil"/>
              <w:bottom w:val="nil"/>
              <w:right w:val="nil"/>
            </w:tcBorders>
          </w:tcPr>
          <w:p w14:paraId="762C4998" w14:textId="12F6B747" w:rsidR="00860044" w:rsidRPr="00FD6AC2" w:rsidRDefault="00860044" w:rsidP="008139CE">
            <w:pPr>
              <w:spacing w:before="120" w:after="120"/>
              <w:rPr>
                <w:b/>
              </w:rPr>
            </w:pPr>
            <w:r w:rsidRPr="00FD6AC2">
              <w:rPr>
                <w:b/>
              </w:rPr>
              <w:t>12.1</w:t>
            </w:r>
          </w:p>
        </w:tc>
        <w:tc>
          <w:tcPr>
            <w:tcW w:w="4663" w:type="pct"/>
            <w:gridSpan w:val="2"/>
            <w:tcBorders>
              <w:top w:val="nil"/>
              <w:left w:val="nil"/>
              <w:bottom w:val="nil"/>
              <w:right w:val="nil"/>
            </w:tcBorders>
          </w:tcPr>
          <w:p w14:paraId="1C103A5E" w14:textId="4EF5C0F2" w:rsidR="00860044" w:rsidRPr="00FD6AC2" w:rsidRDefault="007F3ABD" w:rsidP="003C6F70">
            <w:pPr>
              <w:spacing w:before="120" w:after="120"/>
              <w:jc w:val="both"/>
              <w:rPr>
                <w:rFonts w:eastAsia="Times New Roman"/>
                <w:color w:val="000000"/>
              </w:rPr>
            </w:pPr>
            <w:r w:rsidRPr="00FD6AC2">
              <w:rPr>
                <w:rFonts w:eastAsia="Times New Roman"/>
                <w:color w:val="000000"/>
              </w:rPr>
              <w:t>Email from PSCO Ollie Broad.  It was agreed for the Chairman &amp; Cllr N Wade to meet with him on the 24</w:t>
            </w:r>
            <w:r w:rsidRPr="00FD6AC2">
              <w:rPr>
                <w:rFonts w:eastAsia="Times New Roman"/>
                <w:color w:val="000000"/>
                <w:vertAlign w:val="superscript"/>
              </w:rPr>
              <w:t>th</w:t>
            </w:r>
            <w:r w:rsidRPr="00FD6AC2">
              <w:rPr>
                <w:rFonts w:eastAsia="Times New Roman"/>
                <w:color w:val="000000"/>
              </w:rPr>
              <w:t xml:space="preserve"> July </w:t>
            </w:r>
            <w:r w:rsidR="008E7E6A" w:rsidRPr="00FD6AC2">
              <w:rPr>
                <w:rFonts w:eastAsia="Times New Roman"/>
                <w:color w:val="000000"/>
              </w:rPr>
              <w:t>at 3.30pm at SMRG.</w:t>
            </w:r>
          </w:p>
        </w:tc>
      </w:tr>
      <w:tr w:rsidR="008E7E6A" w:rsidRPr="00FD6AC2" w14:paraId="08656EFE" w14:textId="77777777" w:rsidTr="00852A0A">
        <w:tc>
          <w:tcPr>
            <w:tcW w:w="337" w:type="pct"/>
            <w:tcBorders>
              <w:top w:val="nil"/>
              <w:left w:val="nil"/>
              <w:bottom w:val="nil"/>
              <w:right w:val="nil"/>
            </w:tcBorders>
          </w:tcPr>
          <w:p w14:paraId="3309094E" w14:textId="2F1C91E2" w:rsidR="008E7E6A" w:rsidRPr="00FD6AC2" w:rsidRDefault="008E7E6A" w:rsidP="008139CE">
            <w:pPr>
              <w:spacing w:before="120" w:after="120"/>
              <w:rPr>
                <w:b/>
              </w:rPr>
            </w:pPr>
            <w:r w:rsidRPr="00FD6AC2">
              <w:rPr>
                <w:b/>
              </w:rPr>
              <w:t>12.2</w:t>
            </w:r>
          </w:p>
        </w:tc>
        <w:tc>
          <w:tcPr>
            <w:tcW w:w="4663" w:type="pct"/>
            <w:gridSpan w:val="2"/>
            <w:tcBorders>
              <w:top w:val="nil"/>
              <w:left w:val="nil"/>
              <w:bottom w:val="nil"/>
              <w:right w:val="nil"/>
            </w:tcBorders>
          </w:tcPr>
          <w:p w14:paraId="7CB6B5B2" w14:textId="3BB79FA5" w:rsidR="008E7E6A" w:rsidRPr="00FD6AC2" w:rsidRDefault="008E7E6A" w:rsidP="003C6F70">
            <w:pPr>
              <w:spacing w:before="120" w:after="120"/>
              <w:jc w:val="both"/>
              <w:rPr>
                <w:rFonts w:eastAsia="Times New Roman"/>
                <w:color w:val="000000"/>
              </w:rPr>
            </w:pPr>
            <w:r w:rsidRPr="00FD6AC2">
              <w:rPr>
                <w:rFonts w:eastAsia="Times New Roman"/>
                <w:color w:val="000000"/>
              </w:rPr>
              <w:t>All Parishes Meeting 5</w:t>
            </w:r>
            <w:r w:rsidRPr="00FD6AC2">
              <w:rPr>
                <w:rFonts w:eastAsia="Times New Roman"/>
                <w:color w:val="000000"/>
                <w:vertAlign w:val="superscript"/>
              </w:rPr>
              <w:t>th</w:t>
            </w:r>
            <w:r w:rsidRPr="00FD6AC2">
              <w:rPr>
                <w:rFonts w:eastAsia="Times New Roman"/>
                <w:color w:val="000000"/>
              </w:rPr>
              <w:t xml:space="preserve"> August 2025 – 5 – 6pm </w:t>
            </w:r>
            <w:r w:rsidR="009923F5" w:rsidRPr="00FD6AC2">
              <w:rPr>
                <w:rFonts w:eastAsia="Times New Roman"/>
                <w:color w:val="000000"/>
              </w:rPr>
              <w:t>via Zoom.  The Chairman will attend.</w:t>
            </w:r>
          </w:p>
        </w:tc>
      </w:tr>
      <w:tr w:rsidR="0012367C" w:rsidRPr="00FD6AC2" w14:paraId="17C93BE7" w14:textId="77777777" w:rsidTr="00852A0A">
        <w:tc>
          <w:tcPr>
            <w:tcW w:w="337" w:type="pct"/>
            <w:tcBorders>
              <w:top w:val="nil"/>
              <w:left w:val="nil"/>
              <w:bottom w:val="nil"/>
              <w:right w:val="nil"/>
            </w:tcBorders>
          </w:tcPr>
          <w:p w14:paraId="61E26D3E" w14:textId="6CB7B58E" w:rsidR="0012367C" w:rsidRPr="00FD6AC2" w:rsidRDefault="00B9375A" w:rsidP="00BD11FA">
            <w:pPr>
              <w:spacing w:before="120" w:after="120"/>
              <w:rPr>
                <w:b/>
              </w:rPr>
            </w:pPr>
            <w:r w:rsidRPr="00FD6AC2">
              <w:rPr>
                <w:b/>
              </w:rPr>
              <w:t>1</w:t>
            </w:r>
            <w:r w:rsidR="00AD0BDF" w:rsidRPr="00FD6AC2">
              <w:rPr>
                <w:b/>
              </w:rPr>
              <w:t>3</w:t>
            </w:r>
            <w:r w:rsidR="0012367C" w:rsidRPr="00FD6AC2">
              <w:rPr>
                <w:b/>
              </w:rPr>
              <w:t>.</w:t>
            </w:r>
          </w:p>
        </w:tc>
        <w:tc>
          <w:tcPr>
            <w:tcW w:w="4663" w:type="pct"/>
            <w:gridSpan w:val="2"/>
            <w:tcBorders>
              <w:top w:val="nil"/>
              <w:left w:val="nil"/>
              <w:bottom w:val="nil"/>
              <w:right w:val="nil"/>
            </w:tcBorders>
          </w:tcPr>
          <w:p w14:paraId="4685D856" w14:textId="6942C514" w:rsidR="0012367C" w:rsidRPr="00FD6AC2" w:rsidRDefault="00E9561B" w:rsidP="00D73798">
            <w:pPr>
              <w:spacing w:before="120" w:after="120"/>
            </w:pPr>
            <w:r w:rsidRPr="00FD6AC2">
              <w:rPr>
                <w:b/>
                <w:bCs/>
                <w:u w:val="single"/>
              </w:rPr>
              <w:t>Matters of Urgent Public Importance</w:t>
            </w:r>
            <w:r w:rsidR="00020B02" w:rsidRPr="00FD6AC2">
              <w:rPr>
                <w:b/>
                <w:bCs/>
              </w:rPr>
              <w:t xml:space="preserve"> </w:t>
            </w:r>
          </w:p>
        </w:tc>
      </w:tr>
      <w:tr w:rsidR="00EE0C42" w:rsidRPr="00FD6AC2" w14:paraId="3DDFA01C" w14:textId="77777777" w:rsidTr="00852A0A">
        <w:tc>
          <w:tcPr>
            <w:tcW w:w="337" w:type="pct"/>
            <w:tcBorders>
              <w:top w:val="nil"/>
              <w:left w:val="nil"/>
              <w:bottom w:val="nil"/>
              <w:right w:val="nil"/>
            </w:tcBorders>
          </w:tcPr>
          <w:p w14:paraId="0CBA4D56" w14:textId="35DA706B" w:rsidR="00EE0C42" w:rsidRPr="00FD6AC2" w:rsidRDefault="00EE0C42" w:rsidP="00BD11FA">
            <w:pPr>
              <w:spacing w:before="120" w:after="120"/>
              <w:rPr>
                <w:b/>
              </w:rPr>
            </w:pPr>
            <w:r w:rsidRPr="00FD6AC2">
              <w:rPr>
                <w:b/>
              </w:rPr>
              <w:t>13.1</w:t>
            </w:r>
          </w:p>
        </w:tc>
        <w:tc>
          <w:tcPr>
            <w:tcW w:w="4663" w:type="pct"/>
            <w:gridSpan w:val="2"/>
            <w:tcBorders>
              <w:top w:val="nil"/>
              <w:left w:val="nil"/>
              <w:bottom w:val="nil"/>
              <w:right w:val="nil"/>
            </w:tcBorders>
          </w:tcPr>
          <w:p w14:paraId="62359D47" w14:textId="77B9F616" w:rsidR="00EE0C42" w:rsidRPr="00FD6AC2" w:rsidRDefault="00EE0C42" w:rsidP="00636984">
            <w:pPr>
              <w:spacing w:before="120" w:after="120"/>
              <w:jc w:val="both"/>
            </w:pPr>
            <w:r w:rsidRPr="00FD6AC2">
              <w:t xml:space="preserve">Two parishioners were invited to speak regarding 82A Fletcher’s Lane.  They </w:t>
            </w:r>
            <w:r w:rsidR="00BB7CC9" w:rsidRPr="00FD6AC2">
              <w:t xml:space="preserve">confirmed their relief that the </w:t>
            </w:r>
            <w:r w:rsidR="00917225" w:rsidRPr="00FD6AC2">
              <w:t xml:space="preserve">Application </w:t>
            </w:r>
            <w:r w:rsidR="00BB7CC9" w:rsidRPr="00FD6AC2">
              <w:t xml:space="preserve">had been </w:t>
            </w:r>
            <w:r w:rsidR="00917225" w:rsidRPr="00FD6AC2">
              <w:t>refused</w:t>
            </w:r>
            <w:r w:rsidR="00CA62B8" w:rsidRPr="00FD6AC2">
              <w:t>, although</w:t>
            </w:r>
            <w:r w:rsidR="00BB7CC9" w:rsidRPr="00FD6AC2">
              <w:t xml:space="preserve"> they accept</w:t>
            </w:r>
            <w:r w:rsidR="00CA62B8" w:rsidRPr="00FD6AC2">
              <w:t xml:space="preserve"> it is likely to be appealed</w:t>
            </w:r>
            <w:r w:rsidR="00BB7CC9" w:rsidRPr="00FD6AC2">
              <w:t xml:space="preserve">.  </w:t>
            </w:r>
            <w:r w:rsidR="00E04683" w:rsidRPr="00FD6AC2">
              <w:t>However,</w:t>
            </w:r>
            <w:r w:rsidR="00BB7CC9" w:rsidRPr="00FD6AC2">
              <w:t xml:space="preserve"> </w:t>
            </w:r>
            <w:r w:rsidR="00605997" w:rsidRPr="00FD6AC2">
              <w:t>they</w:t>
            </w:r>
            <w:r w:rsidR="00917225" w:rsidRPr="00FD6AC2">
              <w:t xml:space="preserve"> raised </w:t>
            </w:r>
            <w:r w:rsidR="00605997" w:rsidRPr="00FD6AC2">
              <w:t xml:space="preserve">their </w:t>
            </w:r>
            <w:r w:rsidR="00917225" w:rsidRPr="00FD6AC2">
              <w:t>concerns regarding the Highways Report</w:t>
            </w:r>
            <w:r w:rsidR="00D97378" w:rsidRPr="00FD6AC2">
              <w:t xml:space="preserve"> which was factually incorrect and would ask the Parish Council to flag </w:t>
            </w:r>
            <w:r w:rsidR="00605997" w:rsidRPr="00FD6AC2">
              <w:t xml:space="preserve">these </w:t>
            </w:r>
            <w:r w:rsidR="00D97378" w:rsidRPr="00FD6AC2">
              <w:t xml:space="preserve">up </w:t>
            </w:r>
            <w:r w:rsidR="00605997" w:rsidRPr="00FD6AC2">
              <w:t>on their behalf</w:t>
            </w:r>
            <w:r w:rsidR="00E04683" w:rsidRPr="00FD6AC2">
              <w:t xml:space="preserve"> to ensure if and when there is an appeal, the correct evidence is produced.  T</w:t>
            </w:r>
            <w:r w:rsidR="00636984" w:rsidRPr="00FD6AC2">
              <w:t xml:space="preserve">he Chairman confirmed they would.  </w:t>
            </w:r>
          </w:p>
        </w:tc>
      </w:tr>
      <w:tr w:rsidR="00136511" w:rsidRPr="00FD6AC2" w14:paraId="0A4FEF33" w14:textId="77777777" w:rsidTr="00852A0A">
        <w:tc>
          <w:tcPr>
            <w:tcW w:w="337" w:type="pct"/>
            <w:tcBorders>
              <w:top w:val="nil"/>
              <w:left w:val="nil"/>
              <w:bottom w:val="nil"/>
              <w:right w:val="nil"/>
            </w:tcBorders>
          </w:tcPr>
          <w:p w14:paraId="0A4FEF31" w14:textId="15041F56" w:rsidR="00136511" w:rsidRPr="00FD6AC2" w:rsidRDefault="0021127F" w:rsidP="00DE25FB">
            <w:pPr>
              <w:spacing w:before="120" w:after="120"/>
              <w:rPr>
                <w:b/>
              </w:rPr>
            </w:pPr>
            <w:r w:rsidRPr="00FD6AC2">
              <w:rPr>
                <w:b/>
              </w:rPr>
              <w:t>1</w:t>
            </w:r>
            <w:r w:rsidR="00AD0BDF" w:rsidRPr="00FD6AC2">
              <w:rPr>
                <w:b/>
              </w:rPr>
              <w:t>4</w:t>
            </w:r>
            <w:r w:rsidR="00DE25FB" w:rsidRPr="00FD6AC2">
              <w:rPr>
                <w:b/>
              </w:rPr>
              <w:t>.</w:t>
            </w:r>
          </w:p>
        </w:tc>
        <w:tc>
          <w:tcPr>
            <w:tcW w:w="4663" w:type="pct"/>
            <w:gridSpan w:val="2"/>
            <w:tcBorders>
              <w:top w:val="nil"/>
              <w:left w:val="nil"/>
              <w:bottom w:val="nil"/>
              <w:right w:val="nil"/>
            </w:tcBorders>
          </w:tcPr>
          <w:p w14:paraId="3D948674" w14:textId="77777777" w:rsidR="005D5D06" w:rsidRPr="00FD6AC2" w:rsidRDefault="008F56A8" w:rsidP="00536886">
            <w:pPr>
              <w:spacing w:before="120" w:after="120"/>
              <w:jc w:val="both"/>
            </w:pPr>
            <w:r w:rsidRPr="00FD6AC2">
              <w:rPr>
                <w:b/>
                <w:bCs/>
                <w:u w:val="single"/>
              </w:rPr>
              <w:t>Schedule of Account for Receipts</w:t>
            </w:r>
            <w:r w:rsidR="0021127F" w:rsidRPr="00FD6AC2">
              <w:rPr>
                <w:b/>
                <w:bCs/>
                <w:u w:val="single"/>
              </w:rPr>
              <w:t>/Payments</w:t>
            </w:r>
            <w:r w:rsidRPr="00FD6AC2">
              <w:t xml:space="preserve"> </w:t>
            </w:r>
          </w:p>
          <w:p w14:paraId="0A4FEF32" w14:textId="50E26B75" w:rsidR="00B812C4" w:rsidRPr="00FD6AC2" w:rsidRDefault="00AD0BDF" w:rsidP="00AD0BDF">
            <w:pPr>
              <w:spacing w:before="120" w:after="120"/>
              <w:jc w:val="both"/>
            </w:pPr>
            <w:r w:rsidRPr="00FD6AC2">
              <w:t>Balance as per Bank Statement on the 30</w:t>
            </w:r>
            <w:r w:rsidRPr="00FD6AC2">
              <w:rPr>
                <w:vertAlign w:val="superscript"/>
              </w:rPr>
              <w:t>th</w:t>
            </w:r>
            <w:r w:rsidRPr="00FD6AC2">
              <w:t xml:space="preserve"> June 2025 £</w:t>
            </w:r>
            <w:r w:rsidR="00DB26A1" w:rsidRPr="00FD6AC2">
              <w:t>29,544.95</w:t>
            </w:r>
            <w:r w:rsidRPr="00FD6AC2">
              <w:t>.  All accounts £</w:t>
            </w:r>
            <w:r w:rsidR="00DB26A1" w:rsidRPr="00FD6AC2">
              <w:t>69,269.11</w:t>
            </w:r>
            <w:r w:rsidRPr="00FD6AC2">
              <w:t xml:space="preserve">. </w:t>
            </w:r>
          </w:p>
        </w:tc>
      </w:tr>
      <w:tr w:rsidR="00CA62B8" w:rsidRPr="00FD6AC2" w14:paraId="15B489DE" w14:textId="77777777" w:rsidTr="00852A0A">
        <w:tc>
          <w:tcPr>
            <w:tcW w:w="337" w:type="pct"/>
            <w:tcBorders>
              <w:top w:val="nil"/>
              <w:left w:val="nil"/>
              <w:bottom w:val="nil"/>
              <w:right w:val="nil"/>
            </w:tcBorders>
          </w:tcPr>
          <w:p w14:paraId="77BAD8CE" w14:textId="77777777" w:rsidR="00CA62B8" w:rsidRPr="00FD6AC2" w:rsidRDefault="00CA62B8" w:rsidP="00DE25FB">
            <w:pPr>
              <w:spacing w:before="120" w:after="120"/>
              <w:rPr>
                <w:b/>
              </w:rPr>
            </w:pPr>
          </w:p>
        </w:tc>
        <w:tc>
          <w:tcPr>
            <w:tcW w:w="4663" w:type="pct"/>
            <w:gridSpan w:val="2"/>
            <w:tcBorders>
              <w:top w:val="nil"/>
              <w:left w:val="nil"/>
              <w:bottom w:val="nil"/>
              <w:right w:val="nil"/>
            </w:tcBorders>
          </w:tcPr>
          <w:p w14:paraId="561C45F4" w14:textId="7A8CEF70" w:rsidR="00CA62B8" w:rsidRPr="00FD6AC2" w:rsidRDefault="00CA62B8" w:rsidP="00536886">
            <w:pPr>
              <w:spacing w:before="120" w:after="120"/>
              <w:jc w:val="both"/>
            </w:pPr>
            <w:r w:rsidRPr="00FD6AC2">
              <w:rPr>
                <w:b/>
                <w:bCs/>
                <w:u w:val="single"/>
              </w:rPr>
              <w:t>Quarterly Report</w:t>
            </w:r>
            <w:r w:rsidRPr="00FD6AC2">
              <w:t xml:space="preserve"> – the Chairman confirmed these had been circulated</w:t>
            </w:r>
            <w:r w:rsidR="004F775A" w:rsidRPr="00FD6AC2">
              <w:t xml:space="preserve">.  Cllr Tull raised </w:t>
            </w:r>
            <w:r w:rsidR="00877617" w:rsidRPr="00FD6AC2">
              <w:t>a query</w:t>
            </w:r>
            <w:r w:rsidR="004F775A" w:rsidRPr="00FD6AC2">
              <w:t xml:space="preserve"> regarding the costs for the bus stops.  The Chairman confirmed we had a budget and explained that the</w:t>
            </w:r>
            <w:r w:rsidR="00877617" w:rsidRPr="00FD6AC2">
              <w:t>re was a lot more work carried out than anticipated.</w:t>
            </w:r>
          </w:p>
        </w:tc>
      </w:tr>
      <w:tr w:rsidR="00F9647C" w:rsidRPr="00FD6AC2" w14:paraId="0A4FEF5A" w14:textId="77777777" w:rsidTr="00852A0A">
        <w:tc>
          <w:tcPr>
            <w:tcW w:w="337" w:type="pct"/>
            <w:tcBorders>
              <w:top w:val="nil"/>
              <w:left w:val="nil"/>
              <w:bottom w:val="nil"/>
              <w:right w:val="nil"/>
            </w:tcBorders>
          </w:tcPr>
          <w:p w14:paraId="0A4FEF34" w14:textId="626C8637" w:rsidR="00F9647C" w:rsidRPr="00FD6AC2" w:rsidRDefault="00BB089D" w:rsidP="00034AB6">
            <w:pPr>
              <w:spacing w:before="120" w:after="120"/>
              <w:rPr>
                <w:b/>
              </w:rPr>
            </w:pPr>
            <w:r w:rsidRPr="00FD6AC2">
              <w:rPr>
                <w:b/>
              </w:rPr>
              <w:t>1</w:t>
            </w:r>
            <w:r w:rsidR="00AD0BDF" w:rsidRPr="00FD6AC2">
              <w:rPr>
                <w:b/>
              </w:rPr>
              <w:t>4</w:t>
            </w:r>
            <w:r w:rsidRPr="00FD6AC2">
              <w:rPr>
                <w:b/>
              </w:rPr>
              <w:t>.</w:t>
            </w:r>
            <w:r w:rsidR="00AD0BDF" w:rsidRPr="00FD6AC2">
              <w:rPr>
                <w:b/>
              </w:rPr>
              <w:t>1</w:t>
            </w:r>
          </w:p>
        </w:tc>
        <w:tc>
          <w:tcPr>
            <w:tcW w:w="4663" w:type="pct"/>
            <w:gridSpan w:val="2"/>
            <w:tcBorders>
              <w:top w:val="nil"/>
              <w:left w:val="nil"/>
              <w:bottom w:val="nil"/>
              <w:right w:val="nil"/>
            </w:tcBorders>
          </w:tcPr>
          <w:p w14:paraId="4B6B6C32" w14:textId="24AF5843" w:rsidR="001A5DB9" w:rsidRPr="00FD6AC2" w:rsidRDefault="005672AC" w:rsidP="00F9647C">
            <w:pPr>
              <w:spacing w:before="120"/>
              <w:rPr>
                <w:b/>
                <w:u w:val="single"/>
              </w:rPr>
            </w:pPr>
            <w:r w:rsidRPr="00FD6AC2">
              <w:rPr>
                <w:b/>
                <w:u w:val="single"/>
              </w:rPr>
              <w:t xml:space="preserve">Schedule of Accounts for </w:t>
            </w:r>
            <w:r w:rsidR="004A3C43" w:rsidRPr="00FD6AC2">
              <w:rPr>
                <w:b/>
                <w:u w:val="single"/>
              </w:rPr>
              <w:t>Receipts</w:t>
            </w:r>
          </w:p>
          <w:p w14:paraId="2FF26C36" w14:textId="77777777" w:rsidR="004A3C43" w:rsidRPr="00FD6AC2" w:rsidRDefault="004A3C43" w:rsidP="00F9647C">
            <w:pPr>
              <w:spacing w:before="120"/>
              <w:rPr>
                <w:b/>
                <w:u w:val="single"/>
              </w:rPr>
            </w:pPr>
          </w:p>
          <w:tbl>
            <w:tblPr>
              <w:tblStyle w:val="TableGrid"/>
              <w:tblW w:w="5000" w:type="pct"/>
              <w:tblLook w:val="04A0" w:firstRow="1" w:lastRow="0" w:firstColumn="1" w:lastColumn="0" w:noHBand="0" w:noVBand="1"/>
            </w:tblPr>
            <w:tblGrid>
              <w:gridCol w:w="1150"/>
              <w:gridCol w:w="2842"/>
              <w:gridCol w:w="3499"/>
              <w:gridCol w:w="1238"/>
            </w:tblGrid>
            <w:tr w:rsidR="00F9647C" w:rsidRPr="00FD6AC2" w14:paraId="0A4FEF3A" w14:textId="77777777" w:rsidTr="00AD0BDF">
              <w:trPr>
                <w:trHeight w:val="402"/>
              </w:trPr>
              <w:tc>
                <w:tcPr>
                  <w:tcW w:w="659" w:type="pct"/>
                </w:tcPr>
                <w:p w14:paraId="0A4FEF36" w14:textId="77777777" w:rsidR="00F9647C" w:rsidRPr="00FD6AC2" w:rsidRDefault="00F9647C" w:rsidP="00F9647C">
                  <w:pPr>
                    <w:jc w:val="both"/>
                  </w:pPr>
                  <w:r w:rsidRPr="00FD6AC2">
                    <w:t>Ref</w:t>
                  </w:r>
                </w:p>
              </w:tc>
              <w:tc>
                <w:tcPr>
                  <w:tcW w:w="1628" w:type="pct"/>
                </w:tcPr>
                <w:p w14:paraId="0A4FEF37" w14:textId="77777777" w:rsidR="00F9647C" w:rsidRPr="00FD6AC2" w:rsidRDefault="00F9647C" w:rsidP="00F9647C">
                  <w:r w:rsidRPr="00FD6AC2">
                    <w:t>Who</w:t>
                  </w:r>
                </w:p>
              </w:tc>
              <w:tc>
                <w:tcPr>
                  <w:tcW w:w="2004" w:type="pct"/>
                </w:tcPr>
                <w:p w14:paraId="0A4FEF38" w14:textId="77777777" w:rsidR="00F9647C" w:rsidRPr="00FD6AC2" w:rsidRDefault="00F9647C" w:rsidP="00F9647C">
                  <w:r w:rsidRPr="00FD6AC2">
                    <w:t xml:space="preserve">What </w:t>
                  </w:r>
                </w:p>
              </w:tc>
              <w:tc>
                <w:tcPr>
                  <w:tcW w:w="709" w:type="pct"/>
                </w:tcPr>
                <w:p w14:paraId="3DC6C99E" w14:textId="77777777" w:rsidR="00F9647C" w:rsidRPr="00FD6AC2" w:rsidRDefault="00F9647C" w:rsidP="00F9647C">
                  <w:r w:rsidRPr="00FD6AC2">
                    <w:t>Amount</w:t>
                  </w:r>
                </w:p>
                <w:p w14:paraId="0A4FEF39" w14:textId="0E3194EF" w:rsidR="00DA2AAA" w:rsidRPr="00FD6AC2" w:rsidRDefault="00DA2AAA" w:rsidP="00F9647C">
                  <w:r w:rsidRPr="00FD6AC2">
                    <w:t>£</w:t>
                  </w:r>
                </w:p>
              </w:tc>
            </w:tr>
            <w:tr w:rsidR="00841F8C" w:rsidRPr="00FD6AC2" w14:paraId="0A4FEF3F" w14:textId="77777777" w:rsidTr="00AD0BDF">
              <w:tc>
                <w:tcPr>
                  <w:tcW w:w="659" w:type="pct"/>
                </w:tcPr>
                <w:p w14:paraId="0A4FEF3B" w14:textId="082970E9" w:rsidR="00841F8C" w:rsidRPr="00FD6AC2" w:rsidRDefault="00154CFE" w:rsidP="00841F8C">
                  <w:r w:rsidRPr="00FD6AC2">
                    <w:t>1</w:t>
                  </w:r>
                  <w:r w:rsidR="00AD0BDF" w:rsidRPr="00FD6AC2">
                    <w:t>4.1</w:t>
                  </w:r>
                  <w:r w:rsidRPr="00FD6AC2">
                    <w:t>.1</w:t>
                  </w:r>
                </w:p>
              </w:tc>
              <w:tc>
                <w:tcPr>
                  <w:tcW w:w="1628" w:type="pct"/>
                </w:tcPr>
                <w:p w14:paraId="0A4FEF3C" w14:textId="1819D149" w:rsidR="00841F8C" w:rsidRPr="00FD6AC2" w:rsidRDefault="00F23A00" w:rsidP="00841F8C">
                  <w:r w:rsidRPr="00FD6AC2">
                    <w:t>SMRG</w:t>
                  </w:r>
                  <w:r w:rsidR="00541EC5" w:rsidRPr="00FD6AC2">
                    <w:t xml:space="preserve"> Fund</w:t>
                  </w:r>
                </w:p>
              </w:tc>
              <w:tc>
                <w:tcPr>
                  <w:tcW w:w="2004" w:type="pct"/>
                </w:tcPr>
                <w:p w14:paraId="0A4FEF3D" w14:textId="11370681" w:rsidR="00841F8C" w:rsidRPr="00FD6AC2" w:rsidRDefault="00541EC5" w:rsidP="00841F8C">
                  <w:r w:rsidRPr="00FD6AC2">
                    <w:t>Interest</w:t>
                  </w:r>
                </w:p>
              </w:tc>
              <w:tc>
                <w:tcPr>
                  <w:tcW w:w="709" w:type="pct"/>
                </w:tcPr>
                <w:p w14:paraId="0A4FEF3E" w14:textId="6AFF3E8E" w:rsidR="00841F8C" w:rsidRPr="00FD6AC2" w:rsidRDefault="00541EC5" w:rsidP="00841F8C">
                  <w:pPr>
                    <w:jc w:val="right"/>
                  </w:pPr>
                  <w:r w:rsidRPr="00FD6AC2">
                    <w:t>103.64</w:t>
                  </w:r>
                </w:p>
              </w:tc>
            </w:tr>
            <w:tr w:rsidR="00541EC5" w:rsidRPr="00FD6AC2" w14:paraId="7FF1E17C" w14:textId="77777777" w:rsidTr="00AD0BDF">
              <w:tc>
                <w:tcPr>
                  <w:tcW w:w="659" w:type="pct"/>
                </w:tcPr>
                <w:p w14:paraId="4235ED50" w14:textId="7C2F23FA" w:rsidR="00541EC5" w:rsidRPr="00FD6AC2" w:rsidRDefault="00541EC5" w:rsidP="00841F8C">
                  <w:r w:rsidRPr="00FD6AC2">
                    <w:t>14.1.2</w:t>
                  </w:r>
                </w:p>
              </w:tc>
              <w:tc>
                <w:tcPr>
                  <w:tcW w:w="1628" w:type="pct"/>
                </w:tcPr>
                <w:p w14:paraId="29DDEF4E" w14:textId="1CA83BE6" w:rsidR="00541EC5" w:rsidRPr="00FD6AC2" w:rsidRDefault="00541EC5" w:rsidP="00841F8C">
                  <w:r w:rsidRPr="00FD6AC2">
                    <w:t>Mowing Equipment Fund</w:t>
                  </w:r>
                </w:p>
              </w:tc>
              <w:tc>
                <w:tcPr>
                  <w:tcW w:w="2004" w:type="pct"/>
                </w:tcPr>
                <w:p w14:paraId="423243A0" w14:textId="2FF6BB09" w:rsidR="00541EC5" w:rsidRPr="00FD6AC2" w:rsidRDefault="00541EC5" w:rsidP="00841F8C">
                  <w:r w:rsidRPr="00FD6AC2">
                    <w:t>Interest</w:t>
                  </w:r>
                </w:p>
              </w:tc>
              <w:tc>
                <w:tcPr>
                  <w:tcW w:w="709" w:type="pct"/>
                </w:tcPr>
                <w:p w14:paraId="1D59251F" w14:textId="70EE456F" w:rsidR="00541EC5" w:rsidRPr="00FD6AC2" w:rsidRDefault="00541EC5" w:rsidP="00841F8C">
                  <w:pPr>
                    <w:jc w:val="right"/>
                  </w:pPr>
                  <w:r w:rsidRPr="00FD6AC2">
                    <w:t>27.44</w:t>
                  </w:r>
                </w:p>
              </w:tc>
            </w:tr>
            <w:tr w:rsidR="00541EC5" w:rsidRPr="00FD6AC2" w14:paraId="3A174F5D" w14:textId="77777777" w:rsidTr="00AD0BDF">
              <w:tc>
                <w:tcPr>
                  <w:tcW w:w="659" w:type="pct"/>
                </w:tcPr>
                <w:p w14:paraId="7A2C5A61" w14:textId="1F0A3453" w:rsidR="00541EC5" w:rsidRPr="00FD6AC2" w:rsidRDefault="00541EC5" w:rsidP="00841F8C">
                  <w:r w:rsidRPr="00FD6AC2">
                    <w:t>14.1.3</w:t>
                  </w:r>
                </w:p>
              </w:tc>
              <w:tc>
                <w:tcPr>
                  <w:tcW w:w="1628" w:type="pct"/>
                </w:tcPr>
                <w:p w14:paraId="12942CE8" w14:textId="55204FED" w:rsidR="00541EC5" w:rsidRPr="00FD6AC2" w:rsidRDefault="00541EC5" w:rsidP="00841F8C">
                  <w:r w:rsidRPr="00FD6AC2">
                    <w:t>Playground Fund</w:t>
                  </w:r>
                </w:p>
              </w:tc>
              <w:tc>
                <w:tcPr>
                  <w:tcW w:w="2004" w:type="pct"/>
                </w:tcPr>
                <w:p w14:paraId="598B88E3" w14:textId="0692DEAE" w:rsidR="00541EC5" w:rsidRPr="00FD6AC2" w:rsidRDefault="00541EC5" w:rsidP="00841F8C">
                  <w:r w:rsidRPr="00FD6AC2">
                    <w:t>Interest</w:t>
                  </w:r>
                </w:p>
              </w:tc>
              <w:tc>
                <w:tcPr>
                  <w:tcW w:w="709" w:type="pct"/>
                </w:tcPr>
                <w:p w14:paraId="590F46AD" w14:textId="29EE2D70" w:rsidR="00541EC5" w:rsidRPr="00FD6AC2" w:rsidRDefault="00541EC5" w:rsidP="00841F8C">
                  <w:pPr>
                    <w:jc w:val="right"/>
                  </w:pPr>
                  <w:r w:rsidRPr="00FD6AC2">
                    <w:t>34.53</w:t>
                  </w:r>
                </w:p>
              </w:tc>
            </w:tr>
            <w:tr w:rsidR="00541EC5" w:rsidRPr="00FD6AC2" w14:paraId="4F891760" w14:textId="77777777" w:rsidTr="00AD0BDF">
              <w:tc>
                <w:tcPr>
                  <w:tcW w:w="659" w:type="pct"/>
                </w:tcPr>
                <w:p w14:paraId="23CDDF02" w14:textId="7ABC18A3" w:rsidR="00541EC5" w:rsidRPr="00FD6AC2" w:rsidRDefault="00541EC5" w:rsidP="00841F8C">
                  <w:r w:rsidRPr="00FD6AC2">
                    <w:t>14.1.4</w:t>
                  </w:r>
                </w:p>
              </w:tc>
              <w:tc>
                <w:tcPr>
                  <w:tcW w:w="1628" w:type="pct"/>
                </w:tcPr>
                <w:p w14:paraId="2BF1078D" w14:textId="7951BADD" w:rsidR="00541EC5" w:rsidRPr="00FD6AC2" w:rsidRDefault="00541EC5" w:rsidP="00841F8C">
                  <w:r w:rsidRPr="00FD6AC2">
                    <w:t>Reserve Account</w:t>
                  </w:r>
                </w:p>
              </w:tc>
              <w:tc>
                <w:tcPr>
                  <w:tcW w:w="2004" w:type="pct"/>
                </w:tcPr>
                <w:p w14:paraId="58BB6C0F" w14:textId="19CCAFBB" w:rsidR="00541EC5" w:rsidRPr="00FD6AC2" w:rsidRDefault="00541EC5" w:rsidP="00841F8C">
                  <w:r w:rsidRPr="00FD6AC2">
                    <w:t>Interest</w:t>
                  </w:r>
                </w:p>
              </w:tc>
              <w:tc>
                <w:tcPr>
                  <w:tcW w:w="709" w:type="pct"/>
                </w:tcPr>
                <w:p w14:paraId="292D725D" w14:textId="2F8AC48F" w:rsidR="00541EC5" w:rsidRPr="00FD6AC2" w:rsidRDefault="00541EC5" w:rsidP="00841F8C">
                  <w:pPr>
                    <w:jc w:val="right"/>
                  </w:pPr>
                  <w:r w:rsidRPr="00FD6AC2">
                    <w:t>74.24</w:t>
                  </w:r>
                </w:p>
              </w:tc>
            </w:tr>
            <w:tr w:rsidR="00841F8C" w:rsidRPr="00FD6AC2" w14:paraId="02E366EB" w14:textId="77777777" w:rsidTr="00AD0BDF">
              <w:tc>
                <w:tcPr>
                  <w:tcW w:w="659" w:type="pct"/>
                  <w:tcBorders>
                    <w:left w:val="single" w:sz="4" w:space="0" w:color="auto"/>
                    <w:right w:val="nil"/>
                  </w:tcBorders>
                </w:tcPr>
                <w:p w14:paraId="630A2A1E" w14:textId="38827B68" w:rsidR="00841F8C" w:rsidRPr="00FD6AC2" w:rsidRDefault="00841F8C" w:rsidP="00841F8C">
                  <w:pPr>
                    <w:jc w:val="both"/>
                  </w:pPr>
                  <w:r w:rsidRPr="00FD6AC2">
                    <w:rPr>
                      <w:b/>
                    </w:rPr>
                    <w:t>Total</w:t>
                  </w:r>
                </w:p>
              </w:tc>
              <w:tc>
                <w:tcPr>
                  <w:tcW w:w="1628" w:type="pct"/>
                </w:tcPr>
                <w:p w14:paraId="17FEAB99" w14:textId="65ADDC70" w:rsidR="00841F8C" w:rsidRPr="00FD6AC2" w:rsidRDefault="00841F8C" w:rsidP="00841F8C"/>
              </w:tc>
              <w:tc>
                <w:tcPr>
                  <w:tcW w:w="2004" w:type="pct"/>
                </w:tcPr>
                <w:p w14:paraId="2009D93C" w14:textId="47641607" w:rsidR="00841F8C" w:rsidRPr="00FD6AC2" w:rsidRDefault="00841F8C" w:rsidP="00841F8C"/>
              </w:tc>
              <w:tc>
                <w:tcPr>
                  <w:tcW w:w="709" w:type="pct"/>
                </w:tcPr>
                <w:p w14:paraId="34DFA5AB" w14:textId="7B73659E" w:rsidR="00841F8C" w:rsidRPr="00FD6AC2" w:rsidRDefault="000E5DF4" w:rsidP="00841F8C">
                  <w:pPr>
                    <w:jc w:val="right"/>
                    <w:rPr>
                      <w:b/>
                      <w:bCs/>
                    </w:rPr>
                  </w:pPr>
                  <w:r w:rsidRPr="00FD6AC2">
                    <w:rPr>
                      <w:b/>
                      <w:bCs/>
                    </w:rPr>
                    <w:t>239.85</w:t>
                  </w:r>
                </w:p>
              </w:tc>
            </w:tr>
          </w:tbl>
          <w:p w14:paraId="0A4FEF59" w14:textId="77777777" w:rsidR="00F9647C" w:rsidRPr="00FD6AC2" w:rsidRDefault="00F9647C" w:rsidP="00F9647C">
            <w:pPr>
              <w:spacing w:before="120"/>
            </w:pPr>
          </w:p>
        </w:tc>
      </w:tr>
      <w:tr w:rsidR="00E77F84" w:rsidRPr="00FD6AC2" w14:paraId="111BFC3B" w14:textId="77777777" w:rsidTr="00852A0A">
        <w:tc>
          <w:tcPr>
            <w:tcW w:w="337" w:type="pct"/>
            <w:tcBorders>
              <w:top w:val="nil"/>
              <w:left w:val="nil"/>
              <w:bottom w:val="nil"/>
              <w:right w:val="nil"/>
            </w:tcBorders>
          </w:tcPr>
          <w:p w14:paraId="5EB80722" w14:textId="3965FA54" w:rsidR="00E77F84" w:rsidRPr="00FD6AC2" w:rsidRDefault="00161064" w:rsidP="005B33A8">
            <w:pPr>
              <w:spacing w:before="120" w:after="120"/>
              <w:jc w:val="center"/>
              <w:rPr>
                <w:b/>
              </w:rPr>
            </w:pPr>
            <w:r w:rsidRPr="00FD6AC2">
              <w:rPr>
                <w:b/>
              </w:rPr>
              <w:t>1</w:t>
            </w:r>
            <w:r w:rsidR="00AD0BDF" w:rsidRPr="00FD6AC2">
              <w:rPr>
                <w:b/>
              </w:rPr>
              <w:t>4.2</w:t>
            </w:r>
          </w:p>
        </w:tc>
        <w:tc>
          <w:tcPr>
            <w:tcW w:w="4663" w:type="pct"/>
            <w:gridSpan w:val="2"/>
            <w:tcBorders>
              <w:top w:val="nil"/>
              <w:left w:val="nil"/>
              <w:bottom w:val="nil"/>
              <w:right w:val="nil"/>
            </w:tcBorders>
          </w:tcPr>
          <w:p w14:paraId="5E57B65B" w14:textId="77777777" w:rsidR="00A8224D" w:rsidRPr="00FD6AC2" w:rsidRDefault="00E77F84" w:rsidP="005435ED">
            <w:pPr>
              <w:spacing w:before="120" w:after="240"/>
              <w:jc w:val="both"/>
              <w:rPr>
                <w:b/>
                <w:u w:val="single"/>
              </w:rPr>
            </w:pPr>
            <w:r w:rsidRPr="00FD6AC2">
              <w:rPr>
                <w:b/>
                <w:u w:val="single"/>
              </w:rPr>
              <w:t>Schedule of Account for Payment</w:t>
            </w:r>
          </w:p>
          <w:tbl>
            <w:tblPr>
              <w:tblStyle w:val="TableGrid"/>
              <w:tblW w:w="8716" w:type="dxa"/>
              <w:tblLook w:val="04A0" w:firstRow="1" w:lastRow="0" w:firstColumn="1" w:lastColumn="0" w:noHBand="0" w:noVBand="1"/>
            </w:tblPr>
            <w:tblGrid>
              <w:gridCol w:w="951"/>
              <w:gridCol w:w="1366"/>
              <w:gridCol w:w="4546"/>
              <w:gridCol w:w="1853"/>
            </w:tblGrid>
            <w:tr w:rsidR="00826B00" w:rsidRPr="00FD6AC2" w14:paraId="73FCA5EF" w14:textId="77777777" w:rsidTr="006C3C92">
              <w:tc>
                <w:tcPr>
                  <w:tcW w:w="547" w:type="pct"/>
                </w:tcPr>
                <w:p w14:paraId="65FBB485" w14:textId="77777777" w:rsidR="00A8224D" w:rsidRPr="00FD6AC2" w:rsidRDefault="00A8224D" w:rsidP="00A8224D">
                  <w:pPr>
                    <w:spacing w:line="259" w:lineRule="auto"/>
                    <w:jc w:val="both"/>
                  </w:pPr>
                  <w:r w:rsidRPr="00FD6AC2">
                    <w:t>Ref</w:t>
                  </w:r>
                </w:p>
              </w:tc>
              <w:tc>
                <w:tcPr>
                  <w:tcW w:w="356" w:type="pct"/>
                </w:tcPr>
                <w:p w14:paraId="04494F00" w14:textId="77777777" w:rsidR="00A8224D" w:rsidRPr="00FD6AC2" w:rsidRDefault="00A8224D" w:rsidP="00A8224D">
                  <w:pPr>
                    <w:spacing w:line="259" w:lineRule="auto"/>
                  </w:pPr>
                  <w:r w:rsidRPr="00FD6AC2">
                    <w:t>Who</w:t>
                  </w:r>
                </w:p>
              </w:tc>
              <w:tc>
                <w:tcPr>
                  <w:tcW w:w="2892" w:type="pct"/>
                </w:tcPr>
                <w:p w14:paraId="0B687012" w14:textId="77777777" w:rsidR="00A8224D" w:rsidRPr="00FD6AC2" w:rsidRDefault="00A8224D" w:rsidP="00A8224D">
                  <w:pPr>
                    <w:spacing w:line="259" w:lineRule="auto"/>
                  </w:pPr>
                  <w:r w:rsidRPr="00FD6AC2">
                    <w:t xml:space="preserve">What </w:t>
                  </w:r>
                </w:p>
              </w:tc>
              <w:tc>
                <w:tcPr>
                  <w:tcW w:w="1206" w:type="pct"/>
                </w:tcPr>
                <w:p w14:paraId="40A01770" w14:textId="77777777" w:rsidR="00A8224D" w:rsidRPr="00FD6AC2" w:rsidRDefault="00A8224D" w:rsidP="00A8224D">
                  <w:pPr>
                    <w:spacing w:line="259" w:lineRule="auto"/>
                  </w:pPr>
                  <w:r w:rsidRPr="00FD6AC2">
                    <w:t>Amount</w:t>
                  </w:r>
                </w:p>
                <w:p w14:paraId="58B006AB" w14:textId="77777777" w:rsidR="00A8224D" w:rsidRPr="00FD6AC2" w:rsidRDefault="00A8224D" w:rsidP="00A8224D">
                  <w:pPr>
                    <w:spacing w:line="259" w:lineRule="auto"/>
                  </w:pPr>
                  <w:r w:rsidRPr="00FD6AC2">
                    <w:t>£</w:t>
                  </w:r>
                </w:p>
              </w:tc>
            </w:tr>
            <w:tr w:rsidR="00826B00" w:rsidRPr="00FD6AC2" w14:paraId="49591D37" w14:textId="77777777" w:rsidTr="006C3C92">
              <w:tc>
                <w:tcPr>
                  <w:tcW w:w="547" w:type="pct"/>
                </w:tcPr>
                <w:p w14:paraId="3E76BD88" w14:textId="2DFE6CE0" w:rsidR="00A8224D" w:rsidRPr="00FD6AC2" w:rsidRDefault="00A8224D" w:rsidP="00A8224D">
                  <w:pPr>
                    <w:jc w:val="both"/>
                  </w:pPr>
                  <w:r w:rsidRPr="00FD6AC2">
                    <w:t>1</w:t>
                  </w:r>
                  <w:r w:rsidR="00F64054" w:rsidRPr="00FD6AC2">
                    <w:t>4.2</w:t>
                  </w:r>
                  <w:r w:rsidRPr="00FD6AC2">
                    <w:t>.1</w:t>
                  </w:r>
                </w:p>
              </w:tc>
              <w:tc>
                <w:tcPr>
                  <w:tcW w:w="356" w:type="pct"/>
                </w:tcPr>
                <w:p w14:paraId="6C51E00C" w14:textId="7964B68C" w:rsidR="00A8224D" w:rsidRPr="00FD6AC2" w:rsidRDefault="000E5DF4" w:rsidP="00A8224D">
                  <w:r w:rsidRPr="00FD6AC2">
                    <w:t>BT Payphones</w:t>
                  </w:r>
                </w:p>
              </w:tc>
              <w:tc>
                <w:tcPr>
                  <w:tcW w:w="2892" w:type="pct"/>
                </w:tcPr>
                <w:p w14:paraId="1C0D1DCE" w14:textId="6AB8DAB0" w:rsidR="00A8224D" w:rsidRPr="00FD6AC2" w:rsidRDefault="000E5DF4" w:rsidP="00A8224D">
                  <w:r w:rsidRPr="00FD6AC2">
                    <w:t>Adoption of Telephone Kiosk</w:t>
                  </w:r>
                </w:p>
              </w:tc>
              <w:tc>
                <w:tcPr>
                  <w:tcW w:w="1206" w:type="pct"/>
                </w:tcPr>
                <w:p w14:paraId="3E3D1B9D" w14:textId="4C391EC3" w:rsidR="00A8224D" w:rsidRPr="00FD6AC2" w:rsidRDefault="000E5DF4" w:rsidP="00D92A27">
                  <w:pPr>
                    <w:jc w:val="right"/>
                  </w:pPr>
                  <w:r w:rsidRPr="00FD6AC2">
                    <w:t>1.00</w:t>
                  </w:r>
                </w:p>
              </w:tc>
            </w:tr>
            <w:tr w:rsidR="00826B00" w:rsidRPr="00FD6AC2" w14:paraId="42DEB3AD" w14:textId="77777777" w:rsidTr="006C3C92">
              <w:tc>
                <w:tcPr>
                  <w:tcW w:w="547" w:type="pct"/>
                </w:tcPr>
                <w:p w14:paraId="7AC2B63F" w14:textId="04BF9CB9" w:rsidR="00A8224D" w:rsidRPr="00FD6AC2" w:rsidRDefault="00F64054" w:rsidP="00A8224D">
                  <w:pPr>
                    <w:jc w:val="both"/>
                  </w:pPr>
                  <w:r w:rsidRPr="00FD6AC2">
                    <w:t>14.2.2</w:t>
                  </w:r>
                </w:p>
              </w:tc>
              <w:tc>
                <w:tcPr>
                  <w:tcW w:w="356" w:type="pct"/>
                </w:tcPr>
                <w:p w14:paraId="1AD684FA" w14:textId="0EEE8AE8" w:rsidR="00A8224D" w:rsidRPr="00FD6AC2" w:rsidRDefault="00F64054" w:rsidP="00A8224D">
                  <w:r w:rsidRPr="00FD6AC2">
                    <w:t>Unity Bank</w:t>
                  </w:r>
                </w:p>
              </w:tc>
              <w:tc>
                <w:tcPr>
                  <w:tcW w:w="2892" w:type="pct"/>
                </w:tcPr>
                <w:p w14:paraId="32B8287D" w14:textId="6366FDF6" w:rsidR="00A8224D" w:rsidRPr="00FD6AC2" w:rsidRDefault="00F64054" w:rsidP="00A8224D">
                  <w:r w:rsidRPr="00FD6AC2">
                    <w:t xml:space="preserve">Bank Charges for </w:t>
                  </w:r>
                  <w:r w:rsidR="000E5DF4" w:rsidRPr="00FD6AC2">
                    <w:t>May</w:t>
                  </w:r>
                </w:p>
              </w:tc>
              <w:tc>
                <w:tcPr>
                  <w:tcW w:w="1206" w:type="pct"/>
                </w:tcPr>
                <w:p w14:paraId="5DF609B1" w14:textId="6A1512A7" w:rsidR="00A8224D" w:rsidRPr="00FD6AC2" w:rsidRDefault="00D92A27" w:rsidP="00A8224D">
                  <w:pPr>
                    <w:jc w:val="right"/>
                  </w:pPr>
                  <w:r w:rsidRPr="00FD6AC2">
                    <w:t>9.75</w:t>
                  </w:r>
                </w:p>
              </w:tc>
            </w:tr>
            <w:tr w:rsidR="00826B00" w:rsidRPr="00FD6AC2" w14:paraId="74FE6512" w14:textId="77777777" w:rsidTr="006C3C92">
              <w:tc>
                <w:tcPr>
                  <w:tcW w:w="547" w:type="pct"/>
                </w:tcPr>
                <w:p w14:paraId="749FCEA8" w14:textId="1A319422" w:rsidR="00A8224D" w:rsidRPr="00FD6AC2" w:rsidRDefault="004A73A6" w:rsidP="00A8224D">
                  <w:pPr>
                    <w:jc w:val="both"/>
                  </w:pPr>
                  <w:r w:rsidRPr="00FD6AC2">
                    <w:t>14.2.3</w:t>
                  </w:r>
                </w:p>
              </w:tc>
              <w:tc>
                <w:tcPr>
                  <w:tcW w:w="356" w:type="pct"/>
                </w:tcPr>
                <w:p w14:paraId="31C808EE" w14:textId="06CFBE86" w:rsidR="00A8224D" w:rsidRPr="00FD6AC2" w:rsidRDefault="00D92A27" w:rsidP="00A8224D">
                  <w:r w:rsidRPr="00FD6AC2">
                    <w:t>Trojan Timber Products</w:t>
                  </w:r>
                </w:p>
              </w:tc>
              <w:tc>
                <w:tcPr>
                  <w:tcW w:w="2892" w:type="pct"/>
                </w:tcPr>
                <w:p w14:paraId="620B5CB7" w14:textId="18606CF1" w:rsidR="00A8224D" w:rsidRPr="00FD6AC2" w:rsidRDefault="00D92A27" w:rsidP="00A8224D">
                  <w:r w:rsidRPr="00FD6AC2">
                    <w:t>Bus Shelter Repairs by Lockgate Road</w:t>
                  </w:r>
                </w:p>
              </w:tc>
              <w:tc>
                <w:tcPr>
                  <w:tcW w:w="1206" w:type="pct"/>
                </w:tcPr>
                <w:p w14:paraId="68F0B28B" w14:textId="7CC6D1DD" w:rsidR="00A8224D" w:rsidRPr="00FD6AC2" w:rsidRDefault="00D92A27" w:rsidP="00A8224D">
                  <w:pPr>
                    <w:jc w:val="right"/>
                  </w:pPr>
                  <w:r w:rsidRPr="00FD6AC2">
                    <w:t>411.60</w:t>
                  </w:r>
                </w:p>
              </w:tc>
            </w:tr>
            <w:tr w:rsidR="00826B00" w:rsidRPr="00FD6AC2" w14:paraId="6A0F52B7" w14:textId="77777777" w:rsidTr="006C3C92">
              <w:tc>
                <w:tcPr>
                  <w:tcW w:w="547" w:type="pct"/>
                </w:tcPr>
                <w:p w14:paraId="5E7856ED" w14:textId="1F9995D4" w:rsidR="00A8224D" w:rsidRPr="00FD6AC2" w:rsidRDefault="00007A2F" w:rsidP="00A8224D">
                  <w:pPr>
                    <w:jc w:val="both"/>
                  </w:pPr>
                  <w:r w:rsidRPr="00FD6AC2">
                    <w:t>14.2.4</w:t>
                  </w:r>
                </w:p>
              </w:tc>
              <w:tc>
                <w:tcPr>
                  <w:tcW w:w="356" w:type="pct"/>
                </w:tcPr>
                <w:p w14:paraId="49ABB7CF" w14:textId="30C74F01" w:rsidR="00A8224D" w:rsidRPr="00FD6AC2" w:rsidRDefault="006E4FB0" w:rsidP="00A8224D">
                  <w:r w:rsidRPr="00FD6AC2">
                    <w:t>Trojan Timber Products</w:t>
                  </w:r>
                </w:p>
              </w:tc>
              <w:tc>
                <w:tcPr>
                  <w:tcW w:w="2892" w:type="pct"/>
                </w:tcPr>
                <w:p w14:paraId="5BB767C0" w14:textId="50C87A10" w:rsidR="00A8224D" w:rsidRPr="00FD6AC2" w:rsidRDefault="006E4FB0" w:rsidP="00A8224D">
                  <w:r w:rsidRPr="00FD6AC2">
                    <w:t>Bus Shelter Repairs Keynor Lane/Manhood Lane</w:t>
                  </w:r>
                </w:p>
              </w:tc>
              <w:tc>
                <w:tcPr>
                  <w:tcW w:w="1206" w:type="pct"/>
                </w:tcPr>
                <w:p w14:paraId="26140BA4" w14:textId="6949EFB5" w:rsidR="00A8224D" w:rsidRPr="00FD6AC2" w:rsidRDefault="006E4FB0" w:rsidP="00A8224D">
                  <w:pPr>
                    <w:jc w:val="right"/>
                  </w:pPr>
                  <w:r w:rsidRPr="00FD6AC2">
                    <w:t>466.32</w:t>
                  </w:r>
                </w:p>
              </w:tc>
            </w:tr>
            <w:tr w:rsidR="00826B00" w:rsidRPr="00FD6AC2" w14:paraId="3BF84328" w14:textId="77777777" w:rsidTr="006C3C92">
              <w:tc>
                <w:tcPr>
                  <w:tcW w:w="547" w:type="pct"/>
                </w:tcPr>
                <w:p w14:paraId="68E522E6" w14:textId="78B7A010" w:rsidR="00A8224D" w:rsidRPr="00FD6AC2" w:rsidRDefault="00007A2F" w:rsidP="00A8224D">
                  <w:pPr>
                    <w:jc w:val="both"/>
                  </w:pPr>
                  <w:r w:rsidRPr="00FD6AC2">
                    <w:lastRenderedPageBreak/>
                    <w:t>14.2.5</w:t>
                  </w:r>
                </w:p>
              </w:tc>
              <w:tc>
                <w:tcPr>
                  <w:tcW w:w="356" w:type="pct"/>
                </w:tcPr>
                <w:p w14:paraId="3978CB64" w14:textId="792BE55E" w:rsidR="00A8224D" w:rsidRPr="00FD6AC2" w:rsidRDefault="00007A2F" w:rsidP="00A8224D">
                  <w:pPr>
                    <w:spacing w:line="259" w:lineRule="auto"/>
                  </w:pPr>
                  <w:r w:rsidRPr="00FD6AC2">
                    <w:t>M H Kennedy &amp; Son Ltd</w:t>
                  </w:r>
                </w:p>
              </w:tc>
              <w:tc>
                <w:tcPr>
                  <w:tcW w:w="2892" w:type="pct"/>
                </w:tcPr>
                <w:p w14:paraId="6A1F7C24" w14:textId="440846E4" w:rsidR="00A8224D" w:rsidRPr="00FD6AC2" w:rsidRDefault="00967017" w:rsidP="00A8224D">
                  <w:pPr>
                    <w:spacing w:line="259" w:lineRule="auto"/>
                  </w:pPr>
                  <w:r w:rsidRPr="00FD6AC2">
                    <w:t>Grass Cutting – Paddock Straight/</w:t>
                  </w:r>
                  <w:r w:rsidR="0067154A" w:rsidRPr="00FD6AC2">
                    <w:t>May x 3 cuts</w:t>
                  </w:r>
                </w:p>
              </w:tc>
              <w:tc>
                <w:tcPr>
                  <w:tcW w:w="1206" w:type="pct"/>
                </w:tcPr>
                <w:p w14:paraId="54EA4F7D" w14:textId="2401649D" w:rsidR="00A8224D" w:rsidRPr="00FD6AC2" w:rsidRDefault="0067154A" w:rsidP="00A8224D">
                  <w:pPr>
                    <w:spacing w:line="259" w:lineRule="auto"/>
                    <w:jc w:val="right"/>
                  </w:pPr>
                  <w:r w:rsidRPr="00FD6AC2">
                    <w:t>511.20</w:t>
                  </w:r>
                </w:p>
              </w:tc>
            </w:tr>
            <w:tr w:rsidR="00826B00" w:rsidRPr="00FD6AC2" w14:paraId="579C129E" w14:textId="77777777" w:rsidTr="006C3C92">
              <w:tc>
                <w:tcPr>
                  <w:tcW w:w="547" w:type="pct"/>
                </w:tcPr>
                <w:p w14:paraId="3E3519B7" w14:textId="1D3683C8" w:rsidR="00A8224D" w:rsidRPr="00FD6AC2" w:rsidRDefault="00967017" w:rsidP="00A8224D">
                  <w:pPr>
                    <w:jc w:val="both"/>
                  </w:pPr>
                  <w:r w:rsidRPr="00FD6AC2">
                    <w:t>14.2.</w:t>
                  </w:r>
                  <w:r w:rsidR="004E5350" w:rsidRPr="00FD6AC2">
                    <w:t>6</w:t>
                  </w:r>
                </w:p>
              </w:tc>
              <w:tc>
                <w:tcPr>
                  <w:tcW w:w="356" w:type="pct"/>
                </w:tcPr>
                <w:p w14:paraId="16286690" w14:textId="79AD62B8" w:rsidR="00A8224D" w:rsidRPr="00FD6AC2" w:rsidRDefault="0067154A" w:rsidP="00A8224D">
                  <w:r w:rsidRPr="00FD6AC2">
                    <w:t>CDC</w:t>
                  </w:r>
                </w:p>
              </w:tc>
              <w:tc>
                <w:tcPr>
                  <w:tcW w:w="2892" w:type="pct"/>
                </w:tcPr>
                <w:p w14:paraId="26F35710" w14:textId="061352D0" w:rsidR="00A8224D" w:rsidRPr="00FD6AC2" w:rsidRDefault="0067154A" w:rsidP="00A8224D">
                  <w:r w:rsidRPr="00FD6AC2">
                    <w:t>SMRG – Bins</w:t>
                  </w:r>
                </w:p>
              </w:tc>
              <w:tc>
                <w:tcPr>
                  <w:tcW w:w="1206" w:type="pct"/>
                </w:tcPr>
                <w:p w14:paraId="605FD5DB" w14:textId="080784D8" w:rsidR="00A8224D" w:rsidRPr="00FD6AC2" w:rsidRDefault="0067154A" w:rsidP="00A8224D">
                  <w:pPr>
                    <w:jc w:val="right"/>
                  </w:pPr>
                  <w:r w:rsidRPr="00FD6AC2">
                    <w:t>61.30</w:t>
                  </w:r>
                </w:p>
              </w:tc>
            </w:tr>
            <w:tr w:rsidR="00826B00" w:rsidRPr="00FD6AC2" w14:paraId="5E6A08AB" w14:textId="77777777" w:rsidTr="006C3C92">
              <w:tc>
                <w:tcPr>
                  <w:tcW w:w="547" w:type="pct"/>
                </w:tcPr>
                <w:p w14:paraId="19830BFF" w14:textId="3DC8DC8E" w:rsidR="00A8224D" w:rsidRPr="00FD6AC2" w:rsidRDefault="00C21C1B" w:rsidP="00A8224D">
                  <w:pPr>
                    <w:jc w:val="both"/>
                  </w:pPr>
                  <w:r w:rsidRPr="00FD6AC2">
                    <w:t>14.2.</w:t>
                  </w:r>
                  <w:r w:rsidR="004E5350" w:rsidRPr="00FD6AC2">
                    <w:t>7</w:t>
                  </w:r>
                </w:p>
              </w:tc>
              <w:tc>
                <w:tcPr>
                  <w:tcW w:w="356" w:type="pct"/>
                </w:tcPr>
                <w:p w14:paraId="536FEBE2" w14:textId="77777777" w:rsidR="00A8224D" w:rsidRPr="00FD6AC2" w:rsidRDefault="00A8224D" w:rsidP="00A8224D">
                  <w:r w:rsidRPr="00FD6AC2">
                    <w:t>Ms A Colban</w:t>
                  </w:r>
                </w:p>
              </w:tc>
              <w:tc>
                <w:tcPr>
                  <w:tcW w:w="2892" w:type="pct"/>
                </w:tcPr>
                <w:p w14:paraId="07B92A6D" w14:textId="32E46DB3" w:rsidR="00A8224D" w:rsidRPr="00FD6AC2" w:rsidRDefault="00A8224D" w:rsidP="00A8224D">
                  <w:r w:rsidRPr="00FD6AC2">
                    <w:t xml:space="preserve">Salary </w:t>
                  </w:r>
                  <w:r w:rsidR="00A252F2" w:rsidRPr="00FD6AC2">
                    <w:t>June</w:t>
                  </w:r>
                </w:p>
              </w:tc>
              <w:tc>
                <w:tcPr>
                  <w:tcW w:w="1206" w:type="pct"/>
                </w:tcPr>
                <w:p w14:paraId="659D4B99" w14:textId="4D1EDB4D" w:rsidR="00A8224D" w:rsidRPr="00FD6AC2" w:rsidRDefault="00A252F2" w:rsidP="00A8224D">
                  <w:pPr>
                    <w:jc w:val="right"/>
                  </w:pPr>
                  <w:r w:rsidRPr="00FD6AC2">
                    <w:t>1,372.86</w:t>
                  </w:r>
                </w:p>
              </w:tc>
            </w:tr>
            <w:tr w:rsidR="00826B00" w:rsidRPr="00FD6AC2" w14:paraId="679F0E2E" w14:textId="77777777" w:rsidTr="006C3C92">
              <w:tc>
                <w:tcPr>
                  <w:tcW w:w="547" w:type="pct"/>
                </w:tcPr>
                <w:p w14:paraId="24DB6B07" w14:textId="76C97471" w:rsidR="00A8224D" w:rsidRPr="00FD6AC2" w:rsidRDefault="00C21C1B" w:rsidP="00A8224D">
                  <w:pPr>
                    <w:jc w:val="both"/>
                  </w:pPr>
                  <w:r w:rsidRPr="00FD6AC2">
                    <w:t>14.2.</w:t>
                  </w:r>
                  <w:r w:rsidR="004E5350" w:rsidRPr="00FD6AC2">
                    <w:t>8</w:t>
                  </w:r>
                </w:p>
              </w:tc>
              <w:tc>
                <w:tcPr>
                  <w:tcW w:w="356" w:type="pct"/>
                </w:tcPr>
                <w:p w14:paraId="10A5BC65" w14:textId="77777777" w:rsidR="00A8224D" w:rsidRPr="00FD6AC2" w:rsidRDefault="00A8224D" w:rsidP="00A8224D">
                  <w:r w:rsidRPr="00FD6AC2">
                    <w:t>Ms A Colban</w:t>
                  </w:r>
                </w:p>
              </w:tc>
              <w:tc>
                <w:tcPr>
                  <w:tcW w:w="2892" w:type="pct"/>
                </w:tcPr>
                <w:p w14:paraId="413921CB" w14:textId="055C69E2" w:rsidR="00A8224D" w:rsidRPr="00FD6AC2" w:rsidRDefault="00A8224D" w:rsidP="00A8224D">
                  <w:r w:rsidRPr="00FD6AC2">
                    <w:t xml:space="preserve">Expenses </w:t>
                  </w:r>
                  <w:r w:rsidR="00417910" w:rsidRPr="00FD6AC2">
                    <w:t>15</w:t>
                  </w:r>
                  <w:r w:rsidR="00417910" w:rsidRPr="00FD6AC2">
                    <w:rPr>
                      <w:vertAlign w:val="superscript"/>
                    </w:rPr>
                    <w:t>th</w:t>
                  </w:r>
                  <w:r w:rsidR="00417910" w:rsidRPr="00FD6AC2">
                    <w:t xml:space="preserve"> May to 11</w:t>
                  </w:r>
                  <w:r w:rsidR="00417910" w:rsidRPr="00FD6AC2">
                    <w:rPr>
                      <w:vertAlign w:val="superscript"/>
                    </w:rPr>
                    <w:t>th</w:t>
                  </w:r>
                  <w:r w:rsidR="00417910" w:rsidRPr="00FD6AC2">
                    <w:t xml:space="preserve"> June</w:t>
                  </w:r>
                </w:p>
              </w:tc>
              <w:tc>
                <w:tcPr>
                  <w:tcW w:w="1206" w:type="pct"/>
                </w:tcPr>
                <w:p w14:paraId="47D23DF0" w14:textId="442977B9" w:rsidR="00A8224D" w:rsidRPr="00FD6AC2" w:rsidRDefault="00417910" w:rsidP="00A8224D">
                  <w:pPr>
                    <w:jc w:val="right"/>
                  </w:pPr>
                  <w:r w:rsidRPr="00FD6AC2">
                    <w:t>31.15</w:t>
                  </w:r>
                </w:p>
              </w:tc>
            </w:tr>
            <w:tr w:rsidR="00826B00" w:rsidRPr="00FD6AC2" w14:paraId="565CDF51" w14:textId="77777777" w:rsidTr="006C3C92">
              <w:tc>
                <w:tcPr>
                  <w:tcW w:w="547" w:type="pct"/>
                </w:tcPr>
                <w:p w14:paraId="5BEFED6D" w14:textId="5147C1FE" w:rsidR="00A8224D" w:rsidRPr="00FD6AC2" w:rsidRDefault="003D41E4" w:rsidP="00A8224D">
                  <w:pPr>
                    <w:jc w:val="both"/>
                  </w:pPr>
                  <w:r w:rsidRPr="00FD6AC2">
                    <w:t>14.2.</w:t>
                  </w:r>
                  <w:r w:rsidR="004E5350" w:rsidRPr="00FD6AC2">
                    <w:t>9</w:t>
                  </w:r>
                </w:p>
              </w:tc>
              <w:tc>
                <w:tcPr>
                  <w:tcW w:w="356" w:type="pct"/>
                </w:tcPr>
                <w:p w14:paraId="1E744BF6" w14:textId="77777777" w:rsidR="00A8224D" w:rsidRPr="00FD6AC2" w:rsidRDefault="00A8224D" w:rsidP="00A8224D">
                  <w:r w:rsidRPr="00FD6AC2">
                    <w:t>HMRC</w:t>
                  </w:r>
                </w:p>
              </w:tc>
              <w:tc>
                <w:tcPr>
                  <w:tcW w:w="2892" w:type="pct"/>
                </w:tcPr>
                <w:p w14:paraId="6E92DC47" w14:textId="03F928D7" w:rsidR="00A8224D" w:rsidRPr="00FD6AC2" w:rsidRDefault="003D41E4" w:rsidP="00A8224D">
                  <w:r w:rsidRPr="00FD6AC2">
                    <w:t>Tax/NI</w:t>
                  </w:r>
                </w:p>
              </w:tc>
              <w:tc>
                <w:tcPr>
                  <w:tcW w:w="1206" w:type="pct"/>
                </w:tcPr>
                <w:p w14:paraId="13198DAD" w14:textId="4FA7D76F" w:rsidR="00A8224D" w:rsidRPr="00FD6AC2" w:rsidRDefault="00EB10CF" w:rsidP="00A8224D">
                  <w:pPr>
                    <w:jc w:val="right"/>
                  </w:pPr>
                  <w:r w:rsidRPr="00FD6AC2">
                    <w:t>314.12</w:t>
                  </w:r>
                </w:p>
              </w:tc>
            </w:tr>
            <w:tr w:rsidR="00826B00" w:rsidRPr="00FD6AC2" w14:paraId="6A49035C" w14:textId="77777777" w:rsidTr="006C3C92">
              <w:tc>
                <w:tcPr>
                  <w:tcW w:w="547" w:type="pct"/>
                </w:tcPr>
                <w:p w14:paraId="43F00C7A" w14:textId="6E18686B" w:rsidR="00A8224D" w:rsidRPr="00FD6AC2" w:rsidRDefault="00252042" w:rsidP="00A8224D">
                  <w:pPr>
                    <w:jc w:val="both"/>
                  </w:pPr>
                  <w:r w:rsidRPr="00FD6AC2">
                    <w:t>14.2.1</w:t>
                  </w:r>
                  <w:r w:rsidR="004E5350" w:rsidRPr="00FD6AC2">
                    <w:t>0</w:t>
                  </w:r>
                </w:p>
              </w:tc>
              <w:tc>
                <w:tcPr>
                  <w:tcW w:w="356" w:type="pct"/>
                </w:tcPr>
                <w:p w14:paraId="6B1B8D4B" w14:textId="3CEF5FFB" w:rsidR="00A8224D" w:rsidRPr="00FD6AC2" w:rsidRDefault="00EB10CF" w:rsidP="00A8224D">
                  <w:r w:rsidRPr="00FD6AC2">
                    <w:t>Harvey Collins</w:t>
                  </w:r>
                </w:p>
              </w:tc>
              <w:tc>
                <w:tcPr>
                  <w:tcW w:w="2892" w:type="pct"/>
                </w:tcPr>
                <w:p w14:paraId="1B086272" w14:textId="5EB8AC89" w:rsidR="00A8224D" w:rsidRPr="00FD6AC2" w:rsidRDefault="00EB10CF" w:rsidP="00A8224D">
                  <w:r w:rsidRPr="00FD6AC2">
                    <w:t>Grass Cutting – Village</w:t>
                  </w:r>
                </w:p>
              </w:tc>
              <w:tc>
                <w:tcPr>
                  <w:tcW w:w="1206" w:type="pct"/>
                </w:tcPr>
                <w:p w14:paraId="2BB56DFB" w14:textId="5E25E548" w:rsidR="00A8224D" w:rsidRPr="00FD6AC2" w:rsidRDefault="00EB10CF" w:rsidP="00A8224D">
                  <w:pPr>
                    <w:jc w:val="right"/>
                  </w:pPr>
                  <w:r w:rsidRPr="00FD6AC2">
                    <w:t>142.80</w:t>
                  </w:r>
                </w:p>
              </w:tc>
            </w:tr>
            <w:tr w:rsidR="00826B00" w:rsidRPr="00FD6AC2" w14:paraId="0956153C" w14:textId="77777777" w:rsidTr="006C3C92">
              <w:tc>
                <w:tcPr>
                  <w:tcW w:w="547" w:type="pct"/>
                </w:tcPr>
                <w:p w14:paraId="0E12BDB6" w14:textId="4525E710" w:rsidR="00A8224D" w:rsidRPr="00FD6AC2" w:rsidRDefault="008522A1" w:rsidP="00A8224D">
                  <w:pPr>
                    <w:jc w:val="both"/>
                  </w:pPr>
                  <w:r w:rsidRPr="00FD6AC2">
                    <w:t>14.2.1</w:t>
                  </w:r>
                  <w:r w:rsidR="004E5350" w:rsidRPr="00FD6AC2">
                    <w:t>1</w:t>
                  </w:r>
                </w:p>
              </w:tc>
              <w:tc>
                <w:tcPr>
                  <w:tcW w:w="356" w:type="pct"/>
                </w:tcPr>
                <w:p w14:paraId="0004A811" w14:textId="1B86B02C" w:rsidR="00A8224D" w:rsidRPr="00FD6AC2" w:rsidRDefault="00EB10CF" w:rsidP="00A8224D">
                  <w:r w:rsidRPr="00FD6AC2">
                    <w:t>Scanstation</w:t>
                  </w:r>
                </w:p>
              </w:tc>
              <w:tc>
                <w:tcPr>
                  <w:tcW w:w="2892" w:type="pct"/>
                </w:tcPr>
                <w:p w14:paraId="4DB04973" w14:textId="0D49673E" w:rsidR="00A8224D" w:rsidRPr="00FD6AC2" w:rsidRDefault="00EB10CF" w:rsidP="00A8224D">
                  <w:r w:rsidRPr="00FD6AC2">
                    <w:t>1 Black (double size) + 1 Colour ink cartridges</w:t>
                  </w:r>
                </w:p>
              </w:tc>
              <w:tc>
                <w:tcPr>
                  <w:tcW w:w="1206" w:type="pct"/>
                </w:tcPr>
                <w:p w14:paraId="7EFEA03C" w14:textId="4737C3C1" w:rsidR="00A8224D" w:rsidRPr="00FD6AC2" w:rsidRDefault="00EB10CF" w:rsidP="00A8224D">
                  <w:pPr>
                    <w:jc w:val="right"/>
                  </w:pPr>
                  <w:r w:rsidRPr="00FD6AC2">
                    <w:t>37.00</w:t>
                  </w:r>
                </w:p>
              </w:tc>
            </w:tr>
            <w:tr w:rsidR="00826B00" w:rsidRPr="00FD6AC2" w14:paraId="30244143" w14:textId="77777777" w:rsidTr="006C3C92">
              <w:tc>
                <w:tcPr>
                  <w:tcW w:w="547" w:type="pct"/>
                </w:tcPr>
                <w:p w14:paraId="5001E093" w14:textId="77777777" w:rsidR="00A8224D" w:rsidRPr="00FD6AC2" w:rsidRDefault="00A8224D" w:rsidP="00A8224D">
                  <w:pPr>
                    <w:jc w:val="both"/>
                  </w:pPr>
                </w:p>
              </w:tc>
              <w:tc>
                <w:tcPr>
                  <w:tcW w:w="356" w:type="pct"/>
                </w:tcPr>
                <w:p w14:paraId="73113B18" w14:textId="77777777" w:rsidR="00A8224D" w:rsidRPr="00FD6AC2" w:rsidRDefault="00A8224D" w:rsidP="00A8224D">
                  <w:pPr>
                    <w:rPr>
                      <w:b/>
                      <w:bCs/>
                    </w:rPr>
                  </w:pPr>
                  <w:r w:rsidRPr="00FD6AC2">
                    <w:rPr>
                      <w:b/>
                      <w:bCs/>
                    </w:rPr>
                    <w:t>Total</w:t>
                  </w:r>
                </w:p>
              </w:tc>
              <w:tc>
                <w:tcPr>
                  <w:tcW w:w="2892" w:type="pct"/>
                </w:tcPr>
                <w:p w14:paraId="771503CC" w14:textId="77777777" w:rsidR="00A8224D" w:rsidRPr="00FD6AC2" w:rsidRDefault="00A8224D" w:rsidP="00A8224D"/>
              </w:tc>
              <w:tc>
                <w:tcPr>
                  <w:tcW w:w="1206" w:type="pct"/>
                </w:tcPr>
                <w:p w14:paraId="7C3FA184" w14:textId="11D5BE14" w:rsidR="00A8224D" w:rsidRPr="00FD6AC2" w:rsidRDefault="00A56658" w:rsidP="00A8224D">
                  <w:pPr>
                    <w:jc w:val="right"/>
                    <w:rPr>
                      <w:b/>
                      <w:bCs/>
                    </w:rPr>
                  </w:pPr>
                  <w:r w:rsidRPr="00FD6AC2">
                    <w:rPr>
                      <w:b/>
                      <w:bCs/>
                    </w:rPr>
                    <w:t>3,359.10</w:t>
                  </w:r>
                </w:p>
              </w:tc>
            </w:tr>
            <w:tr w:rsidR="00A56658" w:rsidRPr="00FD6AC2" w14:paraId="1C8BEBB5" w14:textId="77777777" w:rsidTr="006C3C92">
              <w:tc>
                <w:tcPr>
                  <w:tcW w:w="547" w:type="pct"/>
                </w:tcPr>
                <w:p w14:paraId="12F7948F" w14:textId="286B6C00" w:rsidR="00A56658" w:rsidRPr="00FD6AC2" w:rsidRDefault="00697E42" w:rsidP="00A8224D">
                  <w:pPr>
                    <w:jc w:val="both"/>
                  </w:pPr>
                  <w:r w:rsidRPr="00FD6AC2">
                    <w:t>14.2.12</w:t>
                  </w:r>
                </w:p>
              </w:tc>
              <w:tc>
                <w:tcPr>
                  <w:tcW w:w="356" w:type="pct"/>
                </w:tcPr>
                <w:p w14:paraId="3F0AEA39" w14:textId="5271CD3C" w:rsidR="00A56658" w:rsidRPr="00FD6AC2" w:rsidRDefault="00A56658" w:rsidP="00A8224D">
                  <w:r w:rsidRPr="00FD6AC2">
                    <w:t>SMRG Fund to Current Account</w:t>
                  </w:r>
                </w:p>
              </w:tc>
              <w:tc>
                <w:tcPr>
                  <w:tcW w:w="2892" w:type="pct"/>
                </w:tcPr>
                <w:p w14:paraId="20C84FFF" w14:textId="228EBB14" w:rsidR="00A56658" w:rsidRPr="00FD6AC2" w:rsidRDefault="00A56658" w:rsidP="00A8224D">
                  <w:r w:rsidRPr="00FD6AC2">
                    <w:t>Transfer of Funds for payment towards the Floodlights</w:t>
                  </w:r>
                </w:p>
              </w:tc>
              <w:tc>
                <w:tcPr>
                  <w:tcW w:w="1206" w:type="pct"/>
                </w:tcPr>
                <w:p w14:paraId="3FB1A175" w14:textId="1F4BC6D7" w:rsidR="00A56658" w:rsidRPr="00FD6AC2" w:rsidRDefault="00F63998" w:rsidP="00A8224D">
                  <w:pPr>
                    <w:jc w:val="right"/>
                  </w:pPr>
                  <w:r w:rsidRPr="00FD6AC2">
                    <w:t>£3,798.00</w:t>
                  </w:r>
                </w:p>
              </w:tc>
            </w:tr>
          </w:tbl>
          <w:p w14:paraId="54F68A14" w14:textId="049C1439" w:rsidR="00A8224D" w:rsidRPr="00FD6AC2" w:rsidRDefault="00A8224D" w:rsidP="005435ED">
            <w:pPr>
              <w:spacing w:before="120" w:after="240"/>
              <w:jc w:val="both"/>
              <w:rPr>
                <w:b/>
                <w:u w:val="single"/>
              </w:rPr>
            </w:pPr>
          </w:p>
        </w:tc>
      </w:tr>
      <w:tr w:rsidR="005435ED" w:rsidRPr="00FD6AC2" w14:paraId="0A4FEFEF" w14:textId="77777777" w:rsidTr="00852A0A">
        <w:tc>
          <w:tcPr>
            <w:tcW w:w="337" w:type="pct"/>
            <w:tcBorders>
              <w:top w:val="nil"/>
              <w:left w:val="nil"/>
              <w:bottom w:val="nil"/>
              <w:right w:val="nil"/>
            </w:tcBorders>
          </w:tcPr>
          <w:p w14:paraId="1F693585" w14:textId="77777777" w:rsidR="001A5DB9" w:rsidRPr="00FD6AC2" w:rsidRDefault="001A5DB9" w:rsidP="005B33A8">
            <w:pPr>
              <w:spacing w:before="120" w:after="120"/>
              <w:jc w:val="center"/>
              <w:rPr>
                <w:b/>
              </w:rPr>
            </w:pPr>
          </w:p>
          <w:p w14:paraId="0A4FEFED" w14:textId="7033B48D" w:rsidR="005435ED" w:rsidRPr="00FD6AC2" w:rsidRDefault="005435ED" w:rsidP="005B33A8">
            <w:pPr>
              <w:spacing w:before="120" w:after="120"/>
              <w:jc w:val="center"/>
              <w:rPr>
                <w:b/>
              </w:rPr>
            </w:pPr>
          </w:p>
        </w:tc>
        <w:tc>
          <w:tcPr>
            <w:tcW w:w="4663" w:type="pct"/>
            <w:gridSpan w:val="2"/>
            <w:tcBorders>
              <w:top w:val="nil"/>
              <w:left w:val="nil"/>
              <w:bottom w:val="nil"/>
              <w:right w:val="nil"/>
            </w:tcBorders>
          </w:tcPr>
          <w:p w14:paraId="0A4FEFEE" w14:textId="73250D2D" w:rsidR="005435ED" w:rsidRPr="00FD6AC2" w:rsidRDefault="00D65CDC" w:rsidP="00515740">
            <w:pPr>
              <w:spacing w:before="120" w:after="120"/>
              <w:jc w:val="both"/>
            </w:pPr>
            <w:r w:rsidRPr="00FD6AC2">
              <w:t xml:space="preserve">Cllr </w:t>
            </w:r>
            <w:r w:rsidR="00EE10D0" w:rsidRPr="00FD6AC2">
              <w:t>T Tull</w:t>
            </w:r>
            <w:r w:rsidRPr="00FD6AC2">
              <w:t xml:space="preserve"> proposed, and Cllr </w:t>
            </w:r>
            <w:r w:rsidR="00EE10D0" w:rsidRPr="00FD6AC2">
              <w:t>N Wade</w:t>
            </w:r>
            <w:r w:rsidRPr="00FD6AC2">
              <w:t xml:space="preserve"> seconded the summary of income and expenditure at </w:t>
            </w:r>
            <w:r w:rsidR="00B4037E" w:rsidRPr="00FD6AC2">
              <w:t>1</w:t>
            </w:r>
            <w:r w:rsidR="00EE10D0" w:rsidRPr="00FD6AC2">
              <w:t>4</w:t>
            </w:r>
            <w:r w:rsidR="00B4037E" w:rsidRPr="00FD6AC2">
              <w:t>.</w:t>
            </w:r>
            <w:r w:rsidR="00EE10D0" w:rsidRPr="00FD6AC2">
              <w:t>1</w:t>
            </w:r>
            <w:r w:rsidR="00B4037E" w:rsidRPr="00FD6AC2">
              <w:t>.1</w:t>
            </w:r>
            <w:r w:rsidRPr="00FD6AC2">
              <w:t xml:space="preserve"> </w:t>
            </w:r>
            <w:r w:rsidR="00B4037E" w:rsidRPr="00FD6AC2">
              <w:t>to 1</w:t>
            </w:r>
            <w:r w:rsidR="00EE10D0" w:rsidRPr="00FD6AC2">
              <w:t>4</w:t>
            </w:r>
            <w:r w:rsidR="00B4037E" w:rsidRPr="00FD6AC2">
              <w:t>.</w:t>
            </w:r>
            <w:r w:rsidR="00EE10D0" w:rsidRPr="00FD6AC2">
              <w:t>2</w:t>
            </w:r>
            <w:r w:rsidR="00B4037E" w:rsidRPr="00FD6AC2">
              <w:t>.</w:t>
            </w:r>
            <w:r w:rsidR="00F63998" w:rsidRPr="00FD6AC2">
              <w:t>1</w:t>
            </w:r>
            <w:r w:rsidR="00697E42" w:rsidRPr="00FD6AC2">
              <w:t>2</w:t>
            </w:r>
            <w:r w:rsidR="00515740" w:rsidRPr="00FD6AC2">
              <w:t xml:space="preserve"> </w:t>
            </w:r>
            <w:r w:rsidRPr="00FD6AC2">
              <w:t>be accepted.  All agreed</w:t>
            </w:r>
            <w:r w:rsidR="00515740" w:rsidRPr="00FD6AC2">
              <w:t>.</w:t>
            </w:r>
          </w:p>
        </w:tc>
      </w:tr>
      <w:tr w:rsidR="00515740" w:rsidRPr="00FD6AC2" w14:paraId="12C9C82F" w14:textId="77777777" w:rsidTr="00852A0A">
        <w:tc>
          <w:tcPr>
            <w:tcW w:w="337" w:type="pct"/>
            <w:tcBorders>
              <w:top w:val="nil"/>
              <w:left w:val="nil"/>
              <w:bottom w:val="nil"/>
              <w:right w:val="nil"/>
            </w:tcBorders>
          </w:tcPr>
          <w:p w14:paraId="5A0F0A57" w14:textId="6131A238" w:rsidR="00515740" w:rsidRPr="00FD6AC2" w:rsidRDefault="00515740" w:rsidP="00515740">
            <w:pPr>
              <w:spacing w:before="120" w:after="120"/>
              <w:rPr>
                <w:b/>
              </w:rPr>
            </w:pPr>
            <w:r w:rsidRPr="00FD6AC2">
              <w:rPr>
                <w:b/>
              </w:rPr>
              <w:t>1</w:t>
            </w:r>
            <w:r w:rsidR="00C112DC" w:rsidRPr="00FD6AC2">
              <w:rPr>
                <w:b/>
              </w:rPr>
              <w:t>5</w:t>
            </w:r>
            <w:r w:rsidRPr="00FD6AC2">
              <w:rPr>
                <w:b/>
              </w:rPr>
              <w:t>.</w:t>
            </w:r>
          </w:p>
        </w:tc>
        <w:tc>
          <w:tcPr>
            <w:tcW w:w="4663" w:type="pct"/>
            <w:gridSpan w:val="2"/>
            <w:tcBorders>
              <w:top w:val="nil"/>
              <w:left w:val="nil"/>
              <w:bottom w:val="nil"/>
              <w:right w:val="nil"/>
            </w:tcBorders>
          </w:tcPr>
          <w:p w14:paraId="0E0C8EAA" w14:textId="44F1DCCF" w:rsidR="00515740" w:rsidRPr="00FD6AC2" w:rsidRDefault="00515740" w:rsidP="00515740">
            <w:pPr>
              <w:spacing w:before="120" w:after="120"/>
              <w:jc w:val="both"/>
            </w:pPr>
            <w:r w:rsidRPr="00FD6AC2">
              <w:rPr>
                <w:b/>
                <w:u w:val="single"/>
              </w:rPr>
              <w:t>Requests for Future Agenda Items:</w:t>
            </w:r>
            <w:r w:rsidRPr="00FD6AC2">
              <w:t xml:space="preserve"> </w:t>
            </w:r>
          </w:p>
        </w:tc>
      </w:tr>
      <w:tr w:rsidR="00C112DC" w:rsidRPr="00FD6AC2" w14:paraId="242A0CA3" w14:textId="77777777" w:rsidTr="00852A0A">
        <w:tc>
          <w:tcPr>
            <w:tcW w:w="337" w:type="pct"/>
            <w:tcBorders>
              <w:top w:val="nil"/>
              <w:left w:val="nil"/>
              <w:bottom w:val="nil"/>
              <w:right w:val="nil"/>
            </w:tcBorders>
          </w:tcPr>
          <w:p w14:paraId="41AA1AD4" w14:textId="2D74E7BA" w:rsidR="00C112DC" w:rsidRPr="00FD6AC2" w:rsidRDefault="00C112DC" w:rsidP="00515740">
            <w:pPr>
              <w:spacing w:before="120" w:after="120"/>
              <w:rPr>
                <w:b/>
              </w:rPr>
            </w:pPr>
            <w:r w:rsidRPr="00FD6AC2">
              <w:rPr>
                <w:b/>
              </w:rPr>
              <w:t>15.1</w:t>
            </w:r>
          </w:p>
        </w:tc>
        <w:tc>
          <w:tcPr>
            <w:tcW w:w="4663" w:type="pct"/>
            <w:gridSpan w:val="2"/>
            <w:tcBorders>
              <w:top w:val="nil"/>
              <w:left w:val="nil"/>
              <w:bottom w:val="nil"/>
              <w:right w:val="nil"/>
            </w:tcBorders>
          </w:tcPr>
          <w:p w14:paraId="35D414AD" w14:textId="6451EB81" w:rsidR="00C112DC" w:rsidRPr="00FD6AC2" w:rsidRDefault="00C112DC" w:rsidP="00515740">
            <w:pPr>
              <w:spacing w:before="120" w:after="120"/>
              <w:jc w:val="both"/>
              <w:rPr>
                <w:bCs/>
              </w:rPr>
            </w:pPr>
            <w:r w:rsidRPr="00FD6AC2">
              <w:rPr>
                <w:bCs/>
              </w:rPr>
              <w:t xml:space="preserve">Cllr Hall </w:t>
            </w:r>
            <w:r w:rsidR="004C60E2" w:rsidRPr="00FD6AC2">
              <w:rPr>
                <w:bCs/>
              </w:rPr>
              <w:t xml:space="preserve">asked that concerns regarding dead trees on the main road be placed on the Agenda for September.  </w:t>
            </w:r>
          </w:p>
        </w:tc>
      </w:tr>
      <w:tr w:rsidR="005435ED" w:rsidRPr="00FD6AC2" w14:paraId="0A4FEFF2" w14:textId="77777777" w:rsidTr="00852A0A">
        <w:tc>
          <w:tcPr>
            <w:tcW w:w="337" w:type="pct"/>
            <w:tcBorders>
              <w:top w:val="nil"/>
              <w:left w:val="nil"/>
              <w:bottom w:val="nil"/>
              <w:right w:val="nil"/>
            </w:tcBorders>
          </w:tcPr>
          <w:p w14:paraId="0A4FEFF0" w14:textId="2648EA85" w:rsidR="005435ED" w:rsidRPr="00FD6AC2" w:rsidRDefault="00522382" w:rsidP="005435ED">
            <w:pPr>
              <w:spacing w:before="120" w:after="120"/>
              <w:rPr>
                <w:b/>
              </w:rPr>
            </w:pPr>
            <w:r w:rsidRPr="00FD6AC2">
              <w:rPr>
                <w:b/>
              </w:rPr>
              <w:t>2</w:t>
            </w:r>
            <w:r w:rsidR="001A5DB9" w:rsidRPr="00FD6AC2">
              <w:rPr>
                <w:b/>
              </w:rPr>
              <w:t>0</w:t>
            </w:r>
            <w:r w:rsidRPr="00FD6AC2">
              <w:rPr>
                <w:b/>
              </w:rPr>
              <w:t>.</w:t>
            </w:r>
          </w:p>
        </w:tc>
        <w:tc>
          <w:tcPr>
            <w:tcW w:w="4663" w:type="pct"/>
            <w:gridSpan w:val="2"/>
            <w:tcBorders>
              <w:top w:val="nil"/>
              <w:left w:val="nil"/>
              <w:bottom w:val="nil"/>
              <w:right w:val="nil"/>
            </w:tcBorders>
          </w:tcPr>
          <w:p w14:paraId="0A4FEFF1" w14:textId="57F87F28" w:rsidR="005435ED" w:rsidRPr="00FD6AC2" w:rsidRDefault="005435ED" w:rsidP="00536886">
            <w:pPr>
              <w:spacing w:before="120" w:after="240"/>
            </w:pPr>
            <w:r w:rsidRPr="00FD6AC2">
              <w:rPr>
                <w:b/>
                <w:u w:val="single"/>
              </w:rPr>
              <w:t>Date of Next Meeting</w:t>
            </w:r>
            <w:r w:rsidRPr="00FD6AC2">
              <w:t xml:space="preserve">:  </w:t>
            </w:r>
            <w:r w:rsidR="00C55035" w:rsidRPr="00FD6AC2">
              <w:t>10</w:t>
            </w:r>
            <w:r w:rsidR="00C55035" w:rsidRPr="00FD6AC2">
              <w:rPr>
                <w:vertAlign w:val="superscript"/>
              </w:rPr>
              <w:t>th</w:t>
            </w:r>
            <w:r w:rsidR="00C55035" w:rsidRPr="00FD6AC2">
              <w:t xml:space="preserve"> September </w:t>
            </w:r>
            <w:r w:rsidRPr="00FD6AC2">
              <w:t>202</w:t>
            </w:r>
            <w:r w:rsidR="00C55035" w:rsidRPr="00FD6AC2">
              <w:t>5</w:t>
            </w:r>
            <w:r w:rsidR="00F90FFF" w:rsidRPr="00FD6AC2">
              <w:t xml:space="preserve"> at 7.30pm</w:t>
            </w:r>
            <w:r w:rsidRPr="00FD6AC2">
              <w:t xml:space="preserve"> in the Parish Rooms</w:t>
            </w:r>
          </w:p>
        </w:tc>
      </w:tr>
    </w:tbl>
    <w:p w14:paraId="0A4FEFF4" w14:textId="699EFAA1" w:rsidR="002C2084" w:rsidRPr="00FD6AC2" w:rsidRDefault="008E0D3B">
      <w:r w:rsidRPr="00FD6AC2">
        <w:t xml:space="preserve">Meeting ended </w:t>
      </w:r>
      <w:r w:rsidR="00CC0D50" w:rsidRPr="00FD6AC2">
        <w:t>18.</w:t>
      </w:r>
      <w:r w:rsidR="003A5EC6" w:rsidRPr="00FD6AC2">
        <w:t>28</w:t>
      </w:r>
      <w:r w:rsidR="00F85627" w:rsidRPr="00FD6AC2">
        <w:t xml:space="preserve"> pm</w:t>
      </w:r>
    </w:p>
    <w:p w14:paraId="0A4FEFF5" w14:textId="77777777" w:rsidR="002C2084" w:rsidRPr="00FD6AC2" w:rsidRDefault="002C2084">
      <w:r w:rsidRPr="00FD6AC2">
        <w:t>Alison Colban, Parish Clerk, Sidlesham Parish Council</w:t>
      </w:r>
    </w:p>
    <w:sectPr w:rsidR="002C2084" w:rsidRPr="00FD6AC2" w:rsidSect="00FD6AC2">
      <w:footerReference w:type="default" r:id="rId7"/>
      <w:pgSz w:w="11906" w:h="16838" w:code="9"/>
      <w:pgMar w:top="567" w:right="567" w:bottom="567" w:left="567" w:header="709" w:footer="488" w:gutter="0"/>
      <w:pgNumType w:start="6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6405" w14:textId="77777777" w:rsidR="00DA6063" w:rsidRDefault="00DA6063" w:rsidP="00C91409">
      <w:pPr>
        <w:spacing w:after="0" w:line="240" w:lineRule="auto"/>
      </w:pPr>
      <w:r>
        <w:separator/>
      </w:r>
    </w:p>
  </w:endnote>
  <w:endnote w:type="continuationSeparator" w:id="0">
    <w:p w14:paraId="04B9B014" w14:textId="77777777" w:rsidR="00DA6063" w:rsidRDefault="00DA6063" w:rsidP="00C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557924"/>
      <w:docPartObj>
        <w:docPartGallery w:val="Page Numbers (Bottom of Page)"/>
        <w:docPartUnique/>
      </w:docPartObj>
    </w:sdtPr>
    <w:sdtEndPr>
      <w:rPr>
        <w:noProof/>
      </w:rPr>
    </w:sdtEndPr>
    <w:sdtContent>
      <w:p w14:paraId="405FA4ED" w14:textId="33EF0B22" w:rsidR="004611B4" w:rsidRDefault="00461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FEFFE" w14:textId="77777777" w:rsidR="003574AB" w:rsidRPr="003574AB" w:rsidRDefault="003574AB">
    <w:pPr>
      <w:pStyle w:val="Footer"/>
      <w:jc w:val="righ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9B64" w14:textId="77777777" w:rsidR="00DA6063" w:rsidRDefault="00DA6063" w:rsidP="00C91409">
      <w:pPr>
        <w:spacing w:after="0" w:line="240" w:lineRule="auto"/>
      </w:pPr>
      <w:r>
        <w:separator/>
      </w:r>
    </w:p>
  </w:footnote>
  <w:footnote w:type="continuationSeparator" w:id="0">
    <w:p w14:paraId="5A5A0D53" w14:textId="77777777" w:rsidR="00DA6063" w:rsidRDefault="00DA6063" w:rsidP="00C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49303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39"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061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0"/>
    <w:rsid w:val="000000F4"/>
    <w:rsid w:val="00000F6F"/>
    <w:rsid w:val="00000F8B"/>
    <w:rsid w:val="0000184D"/>
    <w:rsid w:val="00005493"/>
    <w:rsid w:val="00007A2F"/>
    <w:rsid w:val="00010257"/>
    <w:rsid w:val="000116BD"/>
    <w:rsid w:val="00012813"/>
    <w:rsid w:val="00017168"/>
    <w:rsid w:val="00020B02"/>
    <w:rsid w:val="00021C61"/>
    <w:rsid w:val="00021D5A"/>
    <w:rsid w:val="000220FE"/>
    <w:rsid w:val="00024C20"/>
    <w:rsid w:val="00025C59"/>
    <w:rsid w:val="00025D75"/>
    <w:rsid w:val="00026E94"/>
    <w:rsid w:val="00030E34"/>
    <w:rsid w:val="00031CE1"/>
    <w:rsid w:val="00033B2A"/>
    <w:rsid w:val="00033DD9"/>
    <w:rsid w:val="00034AB6"/>
    <w:rsid w:val="00036186"/>
    <w:rsid w:val="00046FEF"/>
    <w:rsid w:val="00050C25"/>
    <w:rsid w:val="00051A84"/>
    <w:rsid w:val="00051C38"/>
    <w:rsid w:val="00053069"/>
    <w:rsid w:val="00055344"/>
    <w:rsid w:val="000624DC"/>
    <w:rsid w:val="00063C96"/>
    <w:rsid w:val="00066175"/>
    <w:rsid w:val="000715E2"/>
    <w:rsid w:val="000732C8"/>
    <w:rsid w:val="00073A0B"/>
    <w:rsid w:val="000750FF"/>
    <w:rsid w:val="000852E4"/>
    <w:rsid w:val="0008556C"/>
    <w:rsid w:val="000867D6"/>
    <w:rsid w:val="0008705F"/>
    <w:rsid w:val="0008758D"/>
    <w:rsid w:val="000878F4"/>
    <w:rsid w:val="0009228C"/>
    <w:rsid w:val="0009358D"/>
    <w:rsid w:val="000936CD"/>
    <w:rsid w:val="000952F9"/>
    <w:rsid w:val="000A1FB4"/>
    <w:rsid w:val="000A3E7C"/>
    <w:rsid w:val="000B0E95"/>
    <w:rsid w:val="000B4556"/>
    <w:rsid w:val="000B594A"/>
    <w:rsid w:val="000B70B6"/>
    <w:rsid w:val="000C35FF"/>
    <w:rsid w:val="000C4F63"/>
    <w:rsid w:val="000D0280"/>
    <w:rsid w:val="000D540A"/>
    <w:rsid w:val="000E5DF4"/>
    <w:rsid w:val="000E6AE7"/>
    <w:rsid w:val="000F11D4"/>
    <w:rsid w:val="000F2EA1"/>
    <w:rsid w:val="000F3091"/>
    <w:rsid w:val="000F37A9"/>
    <w:rsid w:val="000F549C"/>
    <w:rsid w:val="000F62F3"/>
    <w:rsid w:val="000F63CE"/>
    <w:rsid w:val="0010118E"/>
    <w:rsid w:val="001052EA"/>
    <w:rsid w:val="001063D7"/>
    <w:rsid w:val="00106DAB"/>
    <w:rsid w:val="0011326B"/>
    <w:rsid w:val="00113B9A"/>
    <w:rsid w:val="00116CCE"/>
    <w:rsid w:val="001214B9"/>
    <w:rsid w:val="0012211B"/>
    <w:rsid w:val="0012367C"/>
    <w:rsid w:val="00123CE2"/>
    <w:rsid w:val="00124A3D"/>
    <w:rsid w:val="00126C47"/>
    <w:rsid w:val="00127088"/>
    <w:rsid w:val="00131C2B"/>
    <w:rsid w:val="001352C3"/>
    <w:rsid w:val="00136511"/>
    <w:rsid w:val="001366D5"/>
    <w:rsid w:val="0013726A"/>
    <w:rsid w:val="00137531"/>
    <w:rsid w:val="00137750"/>
    <w:rsid w:val="001409C8"/>
    <w:rsid w:val="00140A3F"/>
    <w:rsid w:val="00141F21"/>
    <w:rsid w:val="00143AAB"/>
    <w:rsid w:val="00150320"/>
    <w:rsid w:val="00152509"/>
    <w:rsid w:val="001533EB"/>
    <w:rsid w:val="00154CFE"/>
    <w:rsid w:val="00161064"/>
    <w:rsid w:val="00161132"/>
    <w:rsid w:val="001613A8"/>
    <w:rsid w:val="00163743"/>
    <w:rsid w:val="00172644"/>
    <w:rsid w:val="0017408D"/>
    <w:rsid w:val="00174FF0"/>
    <w:rsid w:val="001756DB"/>
    <w:rsid w:val="0018240B"/>
    <w:rsid w:val="00185990"/>
    <w:rsid w:val="00186F25"/>
    <w:rsid w:val="001942C9"/>
    <w:rsid w:val="00196DD6"/>
    <w:rsid w:val="00197577"/>
    <w:rsid w:val="001A1A1F"/>
    <w:rsid w:val="001A46A9"/>
    <w:rsid w:val="001A5DB9"/>
    <w:rsid w:val="001A7A97"/>
    <w:rsid w:val="001B0211"/>
    <w:rsid w:val="001B03C4"/>
    <w:rsid w:val="001B0A51"/>
    <w:rsid w:val="001B273D"/>
    <w:rsid w:val="001B2F0E"/>
    <w:rsid w:val="001B5A18"/>
    <w:rsid w:val="001C1A95"/>
    <w:rsid w:val="001C56D0"/>
    <w:rsid w:val="001C6430"/>
    <w:rsid w:val="001C78F0"/>
    <w:rsid w:val="001D06D2"/>
    <w:rsid w:val="001D2840"/>
    <w:rsid w:val="001D3763"/>
    <w:rsid w:val="001D3AD4"/>
    <w:rsid w:val="001D6036"/>
    <w:rsid w:val="001D6222"/>
    <w:rsid w:val="001D6B23"/>
    <w:rsid w:val="001D71FA"/>
    <w:rsid w:val="001E1320"/>
    <w:rsid w:val="001E3160"/>
    <w:rsid w:val="001E4533"/>
    <w:rsid w:val="001E6FEF"/>
    <w:rsid w:val="001E7896"/>
    <w:rsid w:val="001F0B15"/>
    <w:rsid w:val="001F405A"/>
    <w:rsid w:val="001F4D29"/>
    <w:rsid w:val="001F4FBB"/>
    <w:rsid w:val="001F5CFE"/>
    <w:rsid w:val="001F6A38"/>
    <w:rsid w:val="001F6FCB"/>
    <w:rsid w:val="001F70AB"/>
    <w:rsid w:val="001F70DF"/>
    <w:rsid w:val="001F7CAB"/>
    <w:rsid w:val="001F7F72"/>
    <w:rsid w:val="00202A79"/>
    <w:rsid w:val="00204C1E"/>
    <w:rsid w:val="002062B5"/>
    <w:rsid w:val="00210BDC"/>
    <w:rsid w:val="002110A9"/>
    <w:rsid w:val="0021127F"/>
    <w:rsid w:val="00212828"/>
    <w:rsid w:val="00213610"/>
    <w:rsid w:val="0021623A"/>
    <w:rsid w:val="00216D98"/>
    <w:rsid w:val="00220F84"/>
    <w:rsid w:val="00223BF5"/>
    <w:rsid w:val="00226F05"/>
    <w:rsid w:val="00227A83"/>
    <w:rsid w:val="00230D03"/>
    <w:rsid w:val="00234C19"/>
    <w:rsid w:val="002359E7"/>
    <w:rsid w:val="00235AE5"/>
    <w:rsid w:val="0023781D"/>
    <w:rsid w:val="00237E54"/>
    <w:rsid w:val="0024322E"/>
    <w:rsid w:val="0024487F"/>
    <w:rsid w:val="00245BC1"/>
    <w:rsid w:val="00246AFF"/>
    <w:rsid w:val="00250864"/>
    <w:rsid w:val="00252042"/>
    <w:rsid w:val="0025282C"/>
    <w:rsid w:val="0025327D"/>
    <w:rsid w:val="00254709"/>
    <w:rsid w:val="00255F8F"/>
    <w:rsid w:val="0026017F"/>
    <w:rsid w:val="0026621A"/>
    <w:rsid w:val="00266439"/>
    <w:rsid w:val="00267479"/>
    <w:rsid w:val="0027172F"/>
    <w:rsid w:val="00272BE7"/>
    <w:rsid w:val="00273BD5"/>
    <w:rsid w:val="00274593"/>
    <w:rsid w:val="002749EB"/>
    <w:rsid w:val="0028264F"/>
    <w:rsid w:val="00282C42"/>
    <w:rsid w:val="00284248"/>
    <w:rsid w:val="002842E5"/>
    <w:rsid w:val="00285EC0"/>
    <w:rsid w:val="002900CA"/>
    <w:rsid w:val="00290A7F"/>
    <w:rsid w:val="00293ECD"/>
    <w:rsid w:val="00293F04"/>
    <w:rsid w:val="00294F58"/>
    <w:rsid w:val="00297E32"/>
    <w:rsid w:val="002A0982"/>
    <w:rsid w:val="002A1412"/>
    <w:rsid w:val="002A4CD8"/>
    <w:rsid w:val="002B0A2A"/>
    <w:rsid w:val="002B36B7"/>
    <w:rsid w:val="002B382C"/>
    <w:rsid w:val="002C05A1"/>
    <w:rsid w:val="002C2084"/>
    <w:rsid w:val="002C2856"/>
    <w:rsid w:val="002C2F30"/>
    <w:rsid w:val="002C4669"/>
    <w:rsid w:val="002C46B4"/>
    <w:rsid w:val="002C4ABC"/>
    <w:rsid w:val="002C5E7F"/>
    <w:rsid w:val="002C720F"/>
    <w:rsid w:val="002D1466"/>
    <w:rsid w:val="002D26EF"/>
    <w:rsid w:val="002D2D9A"/>
    <w:rsid w:val="002D30F0"/>
    <w:rsid w:val="002D3CFA"/>
    <w:rsid w:val="002D6EF1"/>
    <w:rsid w:val="002D73A9"/>
    <w:rsid w:val="002E3934"/>
    <w:rsid w:val="002E4F76"/>
    <w:rsid w:val="002E5F79"/>
    <w:rsid w:val="002F2843"/>
    <w:rsid w:val="002F3743"/>
    <w:rsid w:val="002F494E"/>
    <w:rsid w:val="002F70E5"/>
    <w:rsid w:val="002F7101"/>
    <w:rsid w:val="0030099A"/>
    <w:rsid w:val="0030284D"/>
    <w:rsid w:val="00303353"/>
    <w:rsid w:val="0030369E"/>
    <w:rsid w:val="0030405F"/>
    <w:rsid w:val="003108E4"/>
    <w:rsid w:val="00310FFC"/>
    <w:rsid w:val="00312D97"/>
    <w:rsid w:val="003135C2"/>
    <w:rsid w:val="00316E6B"/>
    <w:rsid w:val="00321E8C"/>
    <w:rsid w:val="003302F3"/>
    <w:rsid w:val="003313AE"/>
    <w:rsid w:val="00334E8A"/>
    <w:rsid w:val="003370CD"/>
    <w:rsid w:val="00344C8D"/>
    <w:rsid w:val="0034669A"/>
    <w:rsid w:val="00346C1A"/>
    <w:rsid w:val="0034724C"/>
    <w:rsid w:val="003478C5"/>
    <w:rsid w:val="0035032A"/>
    <w:rsid w:val="00352A04"/>
    <w:rsid w:val="00354917"/>
    <w:rsid w:val="00354CD0"/>
    <w:rsid w:val="0035681D"/>
    <w:rsid w:val="003574AB"/>
    <w:rsid w:val="00363F39"/>
    <w:rsid w:val="00364521"/>
    <w:rsid w:val="0036535E"/>
    <w:rsid w:val="00370634"/>
    <w:rsid w:val="00372381"/>
    <w:rsid w:val="003729FB"/>
    <w:rsid w:val="00373252"/>
    <w:rsid w:val="003737CB"/>
    <w:rsid w:val="00375CBE"/>
    <w:rsid w:val="00376764"/>
    <w:rsid w:val="0037713C"/>
    <w:rsid w:val="00377E50"/>
    <w:rsid w:val="00380E7F"/>
    <w:rsid w:val="0038211A"/>
    <w:rsid w:val="00382428"/>
    <w:rsid w:val="00382B14"/>
    <w:rsid w:val="00383346"/>
    <w:rsid w:val="00383398"/>
    <w:rsid w:val="00383D54"/>
    <w:rsid w:val="00386365"/>
    <w:rsid w:val="0038691E"/>
    <w:rsid w:val="0038787F"/>
    <w:rsid w:val="00387FF7"/>
    <w:rsid w:val="003976B3"/>
    <w:rsid w:val="003A3AD9"/>
    <w:rsid w:val="003A4659"/>
    <w:rsid w:val="003A524B"/>
    <w:rsid w:val="003A5EC6"/>
    <w:rsid w:val="003A6F35"/>
    <w:rsid w:val="003B350F"/>
    <w:rsid w:val="003B7268"/>
    <w:rsid w:val="003C0744"/>
    <w:rsid w:val="003C2D56"/>
    <w:rsid w:val="003C38EC"/>
    <w:rsid w:val="003C3BE8"/>
    <w:rsid w:val="003C4FA7"/>
    <w:rsid w:val="003C59E5"/>
    <w:rsid w:val="003C62AA"/>
    <w:rsid w:val="003C64DB"/>
    <w:rsid w:val="003C6F70"/>
    <w:rsid w:val="003C6F9C"/>
    <w:rsid w:val="003C75F2"/>
    <w:rsid w:val="003C7DAE"/>
    <w:rsid w:val="003D2AA8"/>
    <w:rsid w:val="003D2B53"/>
    <w:rsid w:val="003D2FCC"/>
    <w:rsid w:val="003D41E4"/>
    <w:rsid w:val="003D59B7"/>
    <w:rsid w:val="003D5B04"/>
    <w:rsid w:val="003D7009"/>
    <w:rsid w:val="003E0B86"/>
    <w:rsid w:val="003E0CE6"/>
    <w:rsid w:val="003E1F2C"/>
    <w:rsid w:val="003E269B"/>
    <w:rsid w:val="003E28EF"/>
    <w:rsid w:val="003E353C"/>
    <w:rsid w:val="003F1961"/>
    <w:rsid w:val="003F36E6"/>
    <w:rsid w:val="003F650D"/>
    <w:rsid w:val="003F7C53"/>
    <w:rsid w:val="00402437"/>
    <w:rsid w:val="00402EA3"/>
    <w:rsid w:val="00403C79"/>
    <w:rsid w:val="00407258"/>
    <w:rsid w:val="00416C56"/>
    <w:rsid w:val="00417910"/>
    <w:rsid w:val="004213A5"/>
    <w:rsid w:val="00422313"/>
    <w:rsid w:val="00426702"/>
    <w:rsid w:val="00426BBF"/>
    <w:rsid w:val="00431B29"/>
    <w:rsid w:val="0043322C"/>
    <w:rsid w:val="00433974"/>
    <w:rsid w:val="00433B00"/>
    <w:rsid w:val="00435249"/>
    <w:rsid w:val="00437E7F"/>
    <w:rsid w:val="00440D03"/>
    <w:rsid w:val="00444BE7"/>
    <w:rsid w:val="004452CF"/>
    <w:rsid w:val="004510C5"/>
    <w:rsid w:val="0045190A"/>
    <w:rsid w:val="00454DA1"/>
    <w:rsid w:val="00460265"/>
    <w:rsid w:val="00460CAF"/>
    <w:rsid w:val="00460F5B"/>
    <w:rsid w:val="0046101E"/>
    <w:rsid w:val="004611B4"/>
    <w:rsid w:val="00465C49"/>
    <w:rsid w:val="004677E9"/>
    <w:rsid w:val="00467C4E"/>
    <w:rsid w:val="00470DDF"/>
    <w:rsid w:val="00474EE9"/>
    <w:rsid w:val="00475844"/>
    <w:rsid w:val="0047734E"/>
    <w:rsid w:val="00482166"/>
    <w:rsid w:val="00483087"/>
    <w:rsid w:val="0048603A"/>
    <w:rsid w:val="00487753"/>
    <w:rsid w:val="004878A2"/>
    <w:rsid w:val="00487925"/>
    <w:rsid w:val="00491E26"/>
    <w:rsid w:val="00492A26"/>
    <w:rsid w:val="0049486E"/>
    <w:rsid w:val="00495374"/>
    <w:rsid w:val="00496D7E"/>
    <w:rsid w:val="00497EE3"/>
    <w:rsid w:val="004A2961"/>
    <w:rsid w:val="004A350F"/>
    <w:rsid w:val="004A3C43"/>
    <w:rsid w:val="004A57E0"/>
    <w:rsid w:val="004A73A6"/>
    <w:rsid w:val="004A7AE5"/>
    <w:rsid w:val="004B1BF3"/>
    <w:rsid w:val="004B255E"/>
    <w:rsid w:val="004C0AD2"/>
    <w:rsid w:val="004C4ACF"/>
    <w:rsid w:val="004C4F72"/>
    <w:rsid w:val="004C539D"/>
    <w:rsid w:val="004C60E2"/>
    <w:rsid w:val="004C775F"/>
    <w:rsid w:val="004D0992"/>
    <w:rsid w:val="004D1272"/>
    <w:rsid w:val="004D783B"/>
    <w:rsid w:val="004E05B0"/>
    <w:rsid w:val="004E191C"/>
    <w:rsid w:val="004E4328"/>
    <w:rsid w:val="004E5350"/>
    <w:rsid w:val="004F0C2A"/>
    <w:rsid w:val="004F19CE"/>
    <w:rsid w:val="004F3D5E"/>
    <w:rsid w:val="004F46EB"/>
    <w:rsid w:val="004F4CC6"/>
    <w:rsid w:val="004F69F4"/>
    <w:rsid w:val="004F775A"/>
    <w:rsid w:val="0050058D"/>
    <w:rsid w:val="00502C78"/>
    <w:rsid w:val="00504183"/>
    <w:rsid w:val="00507EEA"/>
    <w:rsid w:val="00513FBF"/>
    <w:rsid w:val="005148D1"/>
    <w:rsid w:val="00515740"/>
    <w:rsid w:val="005164B1"/>
    <w:rsid w:val="00520179"/>
    <w:rsid w:val="00520CAF"/>
    <w:rsid w:val="00522382"/>
    <w:rsid w:val="00530649"/>
    <w:rsid w:val="00530DFC"/>
    <w:rsid w:val="00536886"/>
    <w:rsid w:val="005403B7"/>
    <w:rsid w:val="00541EC5"/>
    <w:rsid w:val="005428DA"/>
    <w:rsid w:val="005435ED"/>
    <w:rsid w:val="00544BDC"/>
    <w:rsid w:val="00552DA6"/>
    <w:rsid w:val="00556171"/>
    <w:rsid w:val="005572CD"/>
    <w:rsid w:val="00560BA4"/>
    <w:rsid w:val="00561284"/>
    <w:rsid w:val="005615FA"/>
    <w:rsid w:val="0056193F"/>
    <w:rsid w:val="00564AAA"/>
    <w:rsid w:val="00565266"/>
    <w:rsid w:val="00565484"/>
    <w:rsid w:val="005672AC"/>
    <w:rsid w:val="00570B70"/>
    <w:rsid w:val="00572BF4"/>
    <w:rsid w:val="00573883"/>
    <w:rsid w:val="00573970"/>
    <w:rsid w:val="005757A2"/>
    <w:rsid w:val="00580921"/>
    <w:rsid w:val="00580F3C"/>
    <w:rsid w:val="0058364C"/>
    <w:rsid w:val="00584931"/>
    <w:rsid w:val="005856CA"/>
    <w:rsid w:val="00586F80"/>
    <w:rsid w:val="00587BFF"/>
    <w:rsid w:val="00587F8D"/>
    <w:rsid w:val="005904CE"/>
    <w:rsid w:val="00590A2A"/>
    <w:rsid w:val="0059383C"/>
    <w:rsid w:val="00593931"/>
    <w:rsid w:val="0059475C"/>
    <w:rsid w:val="00595298"/>
    <w:rsid w:val="00595D56"/>
    <w:rsid w:val="005960B9"/>
    <w:rsid w:val="00596B04"/>
    <w:rsid w:val="0059773F"/>
    <w:rsid w:val="00597816"/>
    <w:rsid w:val="005978C6"/>
    <w:rsid w:val="005A0389"/>
    <w:rsid w:val="005A0BB6"/>
    <w:rsid w:val="005A1D57"/>
    <w:rsid w:val="005A355F"/>
    <w:rsid w:val="005A4FA7"/>
    <w:rsid w:val="005A638B"/>
    <w:rsid w:val="005A7C10"/>
    <w:rsid w:val="005B00FF"/>
    <w:rsid w:val="005B0192"/>
    <w:rsid w:val="005B08D4"/>
    <w:rsid w:val="005B1D37"/>
    <w:rsid w:val="005B29CD"/>
    <w:rsid w:val="005B33A8"/>
    <w:rsid w:val="005B4A7C"/>
    <w:rsid w:val="005B63C6"/>
    <w:rsid w:val="005B692F"/>
    <w:rsid w:val="005B771D"/>
    <w:rsid w:val="005C2919"/>
    <w:rsid w:val="005C412C"/>
    <w:rsid w:val="005D40F5"/>
    <w:rsid w:val="005D5D06"/>
    <w:rsid w:val="005E056B"/>
    <w:rsid w:val="005E1F01"/>
    <w:rsid w:val="005E5D33"/>
    <w:rsid w:val="005F6466"/>
    <w:rsid w:val="005F6A81"/>
    <w:rsid w:val="006023C4"/>
    <w:rsid w:val="0060482C"/>
    <w:rsid w:val="006049F1"/>
    <w:rsid w:val="00605997"/>
    <w:rsid w:val="00613E71"/>
    <w:rsid w:val="00614107"/>
    <w:rsid w:val="006155D2"/>
    <w:rsid w:val="00615951"/>
    <w:rsid w:val="00615E7B"/>
    <w:rsid w:val="00615E96"/>
    <w:rsid w:val="006201D5"/>
    <w:rsid w:val="0062206B"/>
    <w:rsid w:val="00625EC4"/>
    <w:rsid w:val="00631A45"/>
    <w:rsid w:val="00632B83"/>
    <w:rsid w:val="0063302E"/>
    <w:rsid w:val="006337B7"/>
    <w:rsid w:val="00636984"/>
    <w:rsid w:val="006371D4"/>
    <w:rsid w:val="00637B92"/>
    <w:rsid w:val="006461E9"/>
    <w:rsid w:val="0065269F"/>
    <w:rsid w:val="0065316D"/>
    <w:rsid w:val="00654EFC"/>
    <w:rsid w:val="00655A94"/>
    <w:rsid w:val="0065656A"/>
    <w:rsid w:val="0065682A"/>
    <w:rsid w:val="006568B4"/>
    <w:rsid w:val="00656D6B"/>
    <w:rsid w:val="00662037"/>
    <w:rsid w:val="006623C1"/>
    <w:rsid w:val="006631A4"/>
    <w:rsid w:val="00663484"/>
    <w:rsid w:val="006652B6"/>
    <w:rsid w:val="0066603B"/>
    <w:rsid w:val="006666CC"/>
    <w:rsid w:val="00666E81"/>
    <w:rsid w:val="0066727E"/>
    <w:rsid w:val="00667391"/>
    <w:rsid w:val="006679F8"/>
    <w:rsid w:val="00670B60"/>
    <w:rsid w:val="00670CE3"/>
    <w:rsid w:val="0067154A"/>
    <w:rsid w:val="00675342"/>
    <w:rsid w:val="00676E45"/>
    <w:rsid w:val="0067764F"/>
    <w:rsid w:val="00682E27"/>
    <w:rsid w:val="00682EE6"/>
    <w:rsid w:val="00683001"/>
    <w:rsid w:val="006851A4"/>
    <w:rsid w:val="00687CD5"/>
    <w:rsid w:val="0069095B"/>
    <w:rsid w:val="00690FFB"/>
    <w:rsid w:val="006910C4"/>
    <w:rsid w:val="00694D68"/>
    <w:rsid w:val="006955E9"/>
    <w:rsid w:val="00696B63"/>
    <w:rsid w:val="00697E42"/>
    <w:rsid w:val="006A0515"/>
    <w:rsid w:val="006A16EC"/>
    <w:rsid w:val="006A4334"/>
    <w:rsid w:val="006A4430"/>
    <w:rsid w:val="006A5CE7"/>
    <w:rsid w:val="006A6439"/>
    <w:rsid w:val="006A671F"/>
    <w:rsid w:val="006B6FA7"/>
    <w:rsid w:val="006C3B6C"/>
    <w:rsid w:val="006C3C92"/>
    <w:rsid w:val="006C42DF"/>
    <w:rsid w:val="006C46CE"/>
    <w:rsid w:val="006C4D72"/>
    <w:rsid w:val="006C64BC"/>
    <w:rsid w:val="006C6C38"/>
    <w:rsid w:val="006D0800"/>
    <w:rsid w:val="006D212D"/>
    <w:rsid w:val="006D3E8A"/>
    <w:rsid w:val="006D40CA"/>
    <w:rsid w:val="006E126C"/>
    <w:rsid w:val="006E1F72"/>
    <w:rsid w:val="006E2AE4"/>
    <w:rsid w:val="006E359C"/>
    <w:rsid w:val="006E4329"/>
    <w:rsid w:val="006E49F8"/>
    <w:rsid w:val="006E4FB0"/>
    <w:rsid w:val="006E5C51"/>
    <w:rsid w:val="006E76A3"/>
    <w:rsid w:val="006F6207"/>
    <w:rsid w:val="007014D7"/>
    <w:rsid w:val="00701633"/>
    <w:rsid w:val="00701911"/>
    <w:rsid w:val="00701E1F"/>
    <w:rsid w:val="007027B4"/>
    <w:rsid w:val="007029D5"/>
    <w:rsid w:val="00704747"/>
    <w:rsid w:val="00707162"/>
    <w:rsid w:val="007079E2"/>
    <w:rsid w:val="00707BF3"/>
    <w:rsid w:val="007102A2"/>
    <w:rsid w:val="00710794"/>
    <w:rsid w:val="007144B7"/>
    <w:rsid w:val="00715B48"/>
    <w:rsid w:val="007247AD"/>
    <w:rsid w:val="00725558"/>
    <w:rsid w:val="00725A43"/>
    <w:rsid w:val="007278EB"/>
    <w:rsid w:val="00730D9A"/>
    <w:rsid w:val="007378CD"/>
    <w:rsid w:val="00737DED"/>
    <w:rsid w:val="007423FA"/>
    <w:rsid w:val="0074575A"/>
    <w:rsid w:val="00752112"/>
    <w:rsid w:val="007538F5"/>
    <w:rsid w:val="0075778D"/>
    <w:rsid w:val="00757897"/>
    <w:rsid w:val="00763506"/>
    <w:rsid w:val="00765C3E"/>
    <w:rsid w:val="00766AD3"/>
    <w:rsid w:val="0076728F"/>
    <w:rsid w:val="00770709"/>
    <w:rsid w:val="00770733"/>
    <w:rsid w:val="007726BC"/>
    <w:rsid w:val="00773058"/>
    <w:rsid w:val="00773877"/>
    <w:rsid w:val="007739B6"/>
    <w:rsid w:val="007749BE"/>
    <w:rsid w:val="00774E95"/>
    <w:rsid w:val="0077528F"/>
    <w:rsid w:val="0077537F"/>
    <w:rsid w:val="00775FC0"/>
    <w:rsid w:val="00776670"/>
    <w:rsid w:val="007770CE"/>
    <w:rsid w:val="00780527"/>
    <w:rsid w:val="00783106"/>
    <w:rsid w:val="0078345E"/>
    <w:rsid w:val="007842D8"/>
    <w:rsid w:val="0078495B"/>
    <w:rsid w:val="00793390"/>
    <w:rsid w:val="0079393D"/>
    <w:rsid w:val="00793ED6"/>
    <w:rsid w:val="007976EF"/>
    <w:rsid w:val="007A17F7"/>
    <w:rsid w:val="007A23B5"/>
    <w:rsid w:val="007A306B"/>
    <w:rsid w:val="007A6EB1"/>
    <w:rsid w:val="007B587A"/>
    <w:rsid w:val="007B5952"/>
    <w:rsid w:val="007B5AC9"/>
    <w:rsid w:val="007B7190"/>
    <w:rsid w:val="007B76CA"/>
    <w:rsid w:val="007C5F26"/>
    <w:rsid w:val="007C703E"/>
    <w:rsid w:val="007D25ED"/>
    <w:rsid w:val="007D30DE"/>
    <w:rsid w:val="007D3649"/>
    <w:rsid w:val="007D38A3"/>
    <w:rsid w:val="007D3E01"/>
    <w:rsid w:val="007E0203"/>
    <w:rsid w:val="007E1ECE"/>
    <w:rsid w:val="007E5E7E"/>
    <w:rsid w:val="007E6609"/>
    <w:rsid w:val="007E70DA"/>
    <w:rsid w:val="007F1682"/>
    <w:rsid w:val="007F17A9"/>
    <w:rsid w:val="007F3871"/>
    <w:rsid w:val="007F3AB4"/>
    <w:rsid w:val="007F3ABD"/>
    <w:rsid w:val="007F7628"/>
    <w:rsid w:val="00801119"/>
    <w:rsid w:val="00805489"/>
    <w:rsid w:val="00806F84"/>
    <w:rsid w:val="00807AEE"/>
    <w:rsid w:val="00811A7B"/>
    <w:rsid w:val="008139CE"/>
    <w:rsid w:val="00813AB1"/>
    <w:rsid w:val="0081551D"/>
    <w:rsid w:val="00815F09"/>
    <w:rsid w:val="0082041E"/>
    <w:rsid w:val="00821446"/>
    <w:rsid w:val="0082213D"/>
    <w:rsid w:val="008233D0"/>
    <w:rsid w:val="008242BA"/>
    <w:rsid w:val="00825D17"/>
    <w:rsid w:val="00826B00"/>
    <w:rsid w:val="008301BD"/>
    <w:rsid w:val="008342C0"/>
    <w:rsid w:val="0083587D"/>
    <w:rsid w:val="00841F8C"/>
    <w:rsid w:val="00842356"/>
    <w:rsid w:val="00843980"/>
    <w:rsid w:val="008464BF"/>
    <w:rsid w:val="00846E1F"/>
    <w:rsid w:val="00847383"/>
    <w:rsid w:val="00850721"/>
    <w:rsid w:val="00852120"/>
    <w:rsid w:val="008522A1"/>
    <w:rsid w:val="00852A0A"/>
    <w:rsid w:val="00854459"/>
    <w:rsid w:val="00855C83"/>
    <w:rsid w:val="00860044"/>
    <w:rsid w:val="008600D3"/>
    <w:rsid w:val="008601EB"/>
    <w:rsid w:val="00861C24"/>
    <w:rsid w:val="0086263F"/>
    <w:rsid w:val="008642CE"/>
    <w:rsid w:val="008661B3"/>
    <w:rsid w:val="00867091"/>
    <w:rsid w:val="0086761F"/>
    <w:rsid w:val="00873843"/>
    <w:rsid w:val="008757B8"/>
    <w:rsid w:val="00875AB5"/>
    <w:rsid w:val="00877617"/>
    <w:rsid w:val="00877724"/>
    <w:rsid w:val="008810D9"/>
    <w:rsid w:val="008817DC"/>
    <w:rsid w:val="00883619"/>
    <w:rsid w:val="0088411C"/>
    <w:rsid w:val="00884BC0"/>
    <w:rsid w:val="00887088"/>
    <w:rsid w:val="00890B36"/>
    <w:rsid w:val="00891C1B"/>
    <w:rsid w:val="0089333C"/>
    <w:rsid w:val="0089562B"/>
    <w:rsid w:val="00896064"/>
    <w:rsid w:val="008A3C26"/>
    <w:rsid w:val="008B0C96"/>
    <w:rsid w:val="008B3541"/>
    <w:rsid w:val="008B5413"/>
    <w:rsid w:val="008B6337"/>
    <w:rsid w:val="008B66F1"/>
    <w:rsid w:val="008B69C3"/>
    <w:rsid w:val="008B6B9E"/>
    <w:rsid w:val="008C0CD2"/>
    <w:rsid w:val="008C13C0"/>
    <w:rsid w:val="008C39D8"/>
    <w:rsid w:val="008D157B"/>
    <w:rsid w:val="008D2342"/>
    <w:rsid w:val="008D4AF5"/>
    <w:rsid w:val="008E0D3B"/>
    <w:rsid w:val="008E3E25"/>
    <w:rsid w:val="008E7E6A"/>
    <w:rsid w:val="008F0ABB"/>
    <w:rsid w:val="008F346E"/>
    <w:rsid w:val="008F42F1"/>
    <w:rsid w:val="008F56A8"/>
    <w:rsid w:val="008F59DC"/>
    <w:rsid w:val="008F7E48"/>
    <w:rsid w:val="0090105C"/>
    <w:rsid w:val="00904931"/>
    <w:rsid w:val="00905B9E"/>
    <w:rsid w:val="00907C26"/>
    <w:rsid w:val="00911308"/>
    <w:rsid w:val="00916A39"/>
    <w:rsid w:val="00916B6F"/>
    <w:rsid w:val="00917225"/>
    <w:rsid w:val="0091732F"/>
    <w:rsid w:val="009221E6"/>
    <w:rsid w:val="00926259"/>
    <w:rsid w:val="00931B16"/>
    <w:rsid w:val="00932A7F"/>
    <w:rsid w:val="00935A29"/>
    <w:rsid w:val="00937405"/>
    <w:rsid w:val="00945AE0"/>
    <w:rsid w:val="00950288"/>
    <w:rsid w:val="00950624"/>
    <w:rsid w:val="00950C29"/>
    <w:rsid w:val="00951408"/>
    <w:rsid w:val="00952628"/>
    <w:rsid w:val="0095754D"/>
    <w:rsid w:val="00960DB6"/>
    <w:rsid w:val="00961489"/>
    <w:rsid w:val="009623D2"/>
    <w:rsid w:val="00963FE3"/>
    <w:rsid w:val="00966D6E"/>
    <w:rsid w:val="00967017"/>
    <w:rsid w:val="009708C0"/>
    <w:rsid w:val="00971841"/>
    <w:rsid w:val="009722BC"/>
    <w:rsid w:val="009724BC"/>
    <w:rsid w:val="009756AB"/>
    <w:rsid w:val="00976256"/>
    <w:rsid w:val="0098334A"/>
    <w:rsid w:val="00985636"/>
    <w:rsid w:val="00985923"/>
    <w:rsid w:val="00990010"/>
    <w:rsid w:val="00991512"/>
    <w:rsid w:val="009918F9"/>
    <w:rsid w:val="009922CA"/>
    <w:rsid w:val="009923F5"/>
    <w:rsid w:val="00993B95"/>
    <w:rsid w:val="00994B61"/>
    <w:rsid w:val="00995130"/>
    <w:rsid w:val="009978BC"/>
    <w:rsid w:val="009A2F57"/>
    <w:rsid w:val="009A3FCB"/>
    <w:rsid w:val="009A4052"/>
    <w:rsid w:val="009A4BA2"/>
    <w:rsid w:val="009B0F05"/>
    <w:rsid w:val="009B164A"/>
    <w:rsid w:val="009B2758"/>
    <w:rsid w:val="009B2CDA"/>
    <w:rsid w:val="009B2DE1"/>
    <w:rsid w:val="009B4123"/>
    <w:rsid w:val="009B5F52"/>
    <w:rsid w:val="009B606E"/>
    <w:rsid w:val="009C3631"/>
    <w:rsid w:val="009D042E"/>
    <w:rsid w:val="009D4D6E"/>
    <w:rsid w:val="009D70D2"/>
    <w:rsid w:val="009D7976"/>
    <w:rsid w:val="009D7D88"/>
    <w:rsid w:val="009E0B0C"/>
    <w:rsid w:val="009E1458"/>
    <w:rsid w:val="009E187F"/>
    <w:rsid w:val="009E56EE"/>
    <w:rsid w:val="009F0301"/>
    <w:rsid w:val="009F1CE3"/>
    <w:rsid w:val="009F5FDA"/>
    <w:rsid w:val="009F655E"/>
    <w:rsid w:val="009F6EC1"/>
    <w:rsid w:val="00A000D0"/>
    <w:rsid w:val="00A067DE"/>
    <w:rsid w:val="00A06987"/>
    <w:rsid w:val="00A07F3F"/>
    <w:rsid w:val="00A11542"/>
    <w:rsid w:val="00A137D3"/>
    <w:rsid w:val="00A140EE"/>
    <w:rsid w:val="00A141A2"/>
    <w:rsid w:val="00A14543"/>
    <w:rsid w:val="00A154E7"/>
    <w:rsid w:val="00A2389C"/>
    <w:rsid w:val="00A24FC9"/>
    <w:rsid w:val="00A252F2"/>
    <w:rsid w:val="00A25F1E"/>
    <w:rsid w:val="00A27177"/>
    <w:rsid w:val="00A3123B"/>
    <w:rsid w:val="00A344E8"/>
    <w:rsid w:val="00A3469C"/>
    <w:rsid w:val="00A35C09"/>
    <w:rsid w:val="00A3737A"/>
    <w:rsid w:val="00A40055"/>
    <w:rsid w:val="00A4071A"/>
    <w:rsid w:val="00A4541B"/>
    <w:rsid w:val="00A45C9A"/>
    <w:rsid w:val="00A4649A"/>
    <w:rsid w:val="00A52505"/>
    <w:rsid w:val="00A54B0B"/>
    <w:rsid w:val="00A560C8"/>
    <w:rsid w:val="00A5615B"/>
    <w:rsid w:val="00A564D1"/>
    <w:rsid w:val="00A56658"/>
    <w:rsid w:val="00A57C04"/>
    <w:rsid w:val="00A61BA3"/>
    <w:rsid w:val="00A66CD1"/>
    <w:rsid w:val="00A7009A"/>
    <w:rsid w:val="00A70728"/>
    <w:rsid w:val="00A70E39"/>
    <w:rsid w:val="00A7170B"/>
    <w:rsid w:val="00A71767"/>
    <w:rsid w:val="00A71CE0"/>
    <w:rsid w:val="00A71D75"/>
    <w:rsid w:val="00A724B4"/>
    <w:rsid w:val="00A7281A"/>
    <w:rsid w:val="00A7678B"/>
    <w:rsid w:val="00A811BD"/>
    <w:rsid w:val="00A8224D"/>
    <w:rsid w:val="00A879EF"/>
    <w:rsid w:val="00A9045B"/>
    <w:rsid w:val="00A9147D"/>
    <w:rsid w:val="00A93F42"/>
    <w:rsid w:val="00A94550"/>
    <w:rsid w:val="00A94E41"/>
    <w:rsid w:val="00A96060"/>
    <w:rsid w:val="00AA17CC"/>
    <w:rsid w:val="00AA2AA7"/>
    <w:rsid w:val="00AB4904"/>
    <w:rsid w:val="00AB4C66"/>
    <w:rsid w:val="00AB4D37"/>
    <w:rsid w:val="00AB708E"/>
    <w:rsid w:val="00AC0789"/>
    <w:rsid w:val="00AC31CF"/>
    <w:rsid w:val="00AC6BD3"/>
    <w:rsid w:val="00AD0BDF"/>
    <w:rsid w:val="00AD6F1D"/>
    <w:rsid w:val="00AD709B"/>
    <w:rsid w:val="00AD74CD"/>
    <w:rsid w:val="00AE28A1"/>
    <w:rsid w:val="00AE4313"/>
    <w:rsid w:val="00AF04B3"/>
    <w:rsid w:val="00AF30C4"/>
    <w:rsid w:val="00AF3539"/>
    <w:rsid w:val="00AF4424"/>
    <w:rsid w:val="00AF4A84"/>
    <w:rsid w:val="00AF60C6"/>
    <w:rsid w:val="00AF6E88"/>
    <w:rsid w:val="00B005F0"/>
    <w:rsid w:val="00B01551"/>
    <w:rsid w:val="00B02050"/>
    <w:rsid w:val="00B03EAD"/>
    <w:rsid w:val="00B04E13"/>
    <w:rsid w:val="00B05726"/>
    <w:rsid w:val="00B07F62"/>
    <w:rsid w:val="00B10A01"/>
    <w:rsid w:val="00B113C8"/>
    <w:rsid w:val="00B128E7"/>
    <w:rsid w:val="00B165CB"/>
    <w:rsid w:val="00B2198E"/>
    <w:rsid w:val="00B22808"/>
    <w:rsid w:val="00B23FB9"/>
    <w:rsid w:val="00B32169"/>
    <w:rsid w:val="00B32757"/>
    <w:rsid w:val="00B33716"/>
    <w:rsid w:val="00B349CE"/>
    <w:rsid w:val="00B37133"/>
    <w:rsid w:val="00B4037E"/>
    <w:rsid w:val="00B44BE7"/>
    <w:rsid w:val="00B44CC2"/>
    <w:rsid w:val="00B46985"/>
    <w:rsid w:val="00B50C61"/>
    <w:rsid w:val="00B52042"/>
    <w:rsid w:val="00B54727"/>
    <w:rsid w:val="00B55BB5"/>
    <w:rsid w:val="00B5675B"/>
    <w:rsid w:val="00B56CB9"/>
    <w:rsid w:val="00B57E86"/>
    <w:rsid w:val="00B62A38"/>
    <w:rsid w:val="00B647D6"/>
    <w:rsid w:val="00B6488B"/>
    <w:rsid w:val="00B65212"/>
    <w:rsid w:val="00B678BC"/>
    <w:rsid w:val="00B70388"/>
    <w:rsid w:val="00B775AC"/>
    <w:rsid w:val="00B812C4"/>
    <w:rsid w:val="00B83073"/>
    <w:rsid w:val="00B83E63"/>
    <w:rsid w:val="00B84AA4"/>
    <w:rsid w:val="00B854A2"/>
    <w:rsid w:val="00B859FD"/>
    <w:rsid w:val="00B92C4A"/>
    <w:rsid w:val="00B9375A"/>
    <w:rsid w:val="00B937E9"/>
    <w:rsid w:val="00BA01D5"/>
    <w:rsid w:val="00BA020D"/>
    <w:rsid w:val="00BA03DE"/>
    <w:rsid w:val="00BA1D00"/>
    <w:rsid w:val="00BA2E77"/>
    <w:rsid w:val="00BA37E5"/>
    <w:rsid w:val="00BA393F"/>
    <w:rsid w:val="00BA51D7"/>
    <w:rsid w:val="00BA5A33"/>
    <w:rsid w:val="00BA63DE"/>
    <w:rsid w:val="00BA7DC0"/>
    <w:rsid w:val="00BB089D"/>
    <w:rsid w:val="00BB0D95"/>
    <w:rsid w:val="00BB179E"/>
    <w:rsid w:val="00BB250B"/>
    <w:rsid w:val="00BB29DB"/>
    <w:rsid w:val="00BB6B51"/>
    <w:rsid w:val="00BB7357"/>
    <w:rsid w:val="00BB755D"/>
    <w:rsid w:val="00BB7820"/>
    <w:rsid w:val="00BB7CC9"/>
    <w:rsid w:val="00BC0E88"/>
    <w:rsid w:val="00BC12CB"/>
    <w:rsid w:val="00BC2169"/>
    <w:rsid w:val="00BC284A"/>
    <w:rsid w:val="00BC2D51"/>
    <w:rsid w:val="00BC3B8D"/>
    <w:rsid w:val="00BC4B2F"/>
    <w:rsid w:val="00BD11FA"/>
    <w:rsid w:val="00BD1CF3"/>
    <w:rsid w:val="00BD27FB"/>
    <w:rsid w:val="00BD4844"/>
    <w:rsid w:val="00BD6678"/>
    <w:rsid w:val="00BD6D09"/>
    <w:rsid w:val="00BD7987"/>
    <w:rsid w:val="00BE2548"/>
    <w:rsid w:val="00BE2F2F"/>
    <w:rsid w:val="00BE3C9B"/>
    <w:rsid w:val="00BE4A11"/>
    <w:rsid w:val="00BE6615"/>
    <w:rsid w:val="00BE6621"/>
    <w:rsid w:val="00BE75C6"/>
    <w:rsid w:val="00BF2766"/>
    <w:rsid w:val="00BF7256"/>
    <w:rsid w:val="00BF7F29"/>
    <w:rsid w:val="00C03F1D"/>
    <w:rsid w:val="00C0753A"/>
    <w:rsid w:val="00C07CA7"/>
    <w:rsid w:val="00C112DC"/>
    <w:rsid w:val="00C15813"/>
    <w:rsid w:val="00C15996"/>
    <w:rsid w:val="00C1623D"/>
    <w:rsid w:val="00C16AC3"/>
    <w:rsid w:val="00C16C69"/>
    <w:rsid w:val="00C21C1B"/>
    <w:rsid w:val="00C23ADC"/>
    <w:rsid w:val="00C24890"/>
    <w:rsid w:val="00C25FD0"/>
    <w:rsid w:val="00C263E3"/>
    <w:rsid w:val="00C26709"/>
    <w:rsid w:val="00C26F5B"/>
    <w:rsid w:val="00C331F9"/>
    <w:rsid w:val="00C34330"/>
    <w:rsid w:val="00C35837"/>
    <w:rsid w:val="00C35FC4"/>
    <w:rsid w:val="00C3723C"/>
    <w:rsid w:val="00C428D0"/>
    <w:rsid w:val="00C52B4F"/>
    <w:rsid w:val="00C53AD8"/>
    <w:rsid w:val="00C55035"/>
    <w:rsid w:val="00C551BD"/>
    <w:rsid w:val="00C553F8"/>
    <w:rsid w:val="00C55509"/>
    <w:rsid w:val="00C55E60"/>
    <w:rsid w:val="00C5645F"/>
    <w:rsid w:val="00C56A26"/>
    <w:rsid w:val="00C60037"/>
    <w:rsid w:val="00C60872"/>
    <w:rsid w:val="00C61592"/>
    <w:rsid w:val="00C62F51"/>
    <w:rsid w:val="00C6443E"/>
    <w:rsid w:val="00C656FB"/>
    <w:rsid w:val="00C65C17"/>
    <w:rsid w:val="00C66505"/>
    <w:rsid w:val="00C70C85"/>
    <w:rsid w:val="00C729AC"/>
    <w:rsid w:val="00C75504"/>
    <w:rsid w:val="00C75ADB"/>
    <w:rsid w:val="00C75FFF"/>
    <w:rsid w:val="00C774E3"/>
    <w:rsid w:val="00C77536"/>
    <w:rsid w:val="00C77F17"/>
    <w:rsid w:val="00C829D5"/>
    <w:rsid w:val="00C841BD"/>
    <w:rsid w:val="00C84563"/>
    <w:rsid w:val="00C84848"/>
    <w:rsid w:val="00C8571F"/>
    <w:rsid w:val="00C90BD3"/>
    <w:rsid w:val="00C91409"/>
    <w:rsid w:val="00C93C29"/>
    <w:rsid w:val="00C94710"/>
    <w:rsid w:val="00C94C5F"/>
    <w:rsid w:val="00C95436"/>
    <w:rsid w:val="00C963A3"/>
    <w:rsid w:val="00C96852"/>
    <w:rsid w:val="00CA0DA4"/>
    <w:rsid w:val="00CA5494"/>
    <w:rsid w:val="00CA5883"/>
    <w:rsid w:val="00CA59CD"/>
    <w:rsid w:val="00CA62B8"/>
    <w:rsid w:val="00CB0517"/>
    <w:rsid w:val="00CB1D65"/>
    <w:rsid w:val="00CB6BDF"/>
    <w:rsid w:val="00CC0D50"/>
    <w:rsid w:val="00CC16F2"/>
    <w:rsid w:val="00CC1F87"/>
    <w:rsid w:val="00CC2114"/>
    <w:rsid w:val="00CC6DFE"/>
    <w:rsid w:val="00CC72AF"/>
    <w:rsid w:val="00CD0067"/>
    <w:rsid w:val="00CD316D"/>
    <w:rsid w:val="00CD7FD4"/>
    <w:rsid w:val="00CE2771"/>
    <w:rsid w:val="00CE4193"/>
    <w:rsid w:val="00CF171C"/>
    <w:rsid w:val="00CF2875"/>
    <w:rsid w:val="00CF2FFD"/>
    <w:rsid w:val="00D012C4"/>
    <w:rsid w:val="00D018D8"/>
    <w:rsid w:val="00D02168"/>
    <w:rsid w:val="00D039B0"/>
    <w:rsid w:val="00D04849"/>
    <w:rsid w:val="00D0515B"/>
    <w:rsid w:val="00D06A6E"/>
    <w:rsid w:val="00D06F18"/>
    <w:rsid w:val="00D11271"/>
    <w:rsid w:val="00D127CF"/>
    <w:rsid w:val="00D16539"/>
    <w:rsid w:val="00D16CA5"/>
    <w:rsid w:val="00D17F93"/>
    <w:rsid w:val="00D22CFA"/>
    <w:rsid w:val="00D23FB3"/>
    <w:rsid w:val="00D2466C"/>
    <w:rsid w:val="00D25CDE"/>
    <w:rsid w:val="00D34F98"/>
    <w:rsid w:val="00D354EA"/>
    <w:rsid w:val="00D35A78"/>
    <w:rsid w:val="00D361AA"/>
    <w:rsid w:val="00D37B26"/>
    <w:rsid w:val="00D37C42"/>
    <w:rsid w:val="00D406C7"/>
    <w:rsid w:val="00D52FA0"/>
    <w:rsid w:val="00D5430B"/>
    <w:rsid w:val="00D55278"/>
    <w:rsid w:val="00D555D2"/>
    <w:rsid w:val="00D608D3"/>
    <w:rsid w:val="00D61AA8"/>
    <w:rsid w:val="00D63060"/>
    <w:rsid w:val="00D6502A"/>
    <w:rsid w:val="00D65CDC"/>
    <w:rsid w:val="00D710E2"/>
    <w:rsid w:val="00D73798"/>
    <w:rsid w:val="00D74327"/>
    <w:rsid w:val="00D74786"/>
    <w:rsid w:val="00D74B2C"/>
    <w:rsid w:val="00D80210"/>
    <w:rsid w:val="00D81C1E"/>
    <w:rsid w:val="00D81F10"/>
    <w:rsid w:val="00D83250"/>
    <w:rsid w:val="00D858D5"/>
    <w:rsid w:val="00D860FB"/>
    <w:rsid w:val="00D90202"/>
    <w:rsid w:val="00D904BE"/>
    <w:rsid w:val="00D90919"/>
    <w:rsid w:val="00D909AE"/>
    <w:rsid w:val="00D90A3C"/>
    <w:rsid w:val="00D914FA"/>
    <w:rsid w:val="00D91C8D"/>
    <w:rsid w:val="00D924C8"/>
    <w:rsid w:val="00D92A27"/>
    <w:rsid w:val="00D94135"/>
    <w:rsid w:val="00D94BC9"/>
    <w:rsid w:val="00D951CA"/>
    <w:rsid w:val="00D97378"/>
    <w:rsid w:val="00D97653"/>
    <w:rsid w:val="00DA205C"/>
    <w:rsid w:val="00DA2AAA"/>
    <w:rsid w:val="00DA2D9A"/>
    <w:rsid w:val="00DA3B89"/>
    <w:rsid w:val="00DA6063"/>
    <w:rsid w:val="00DA6D0C"/>
    <w:rsid w:val="00DB1999"/>
    <w:rsid w:val="00DB26A1"/>
    <w:rsid w:val="00DB501D"/>
    <w:rsid w:val="00DB6CB2"/>
    <w:rsid w:val="00DB6EDE"/>
    <w:rsid w:val="00DC2E00"/>
    <w:rsid w:val="00DC435D"/>
    <w:rsid w:val="00DC5EB2"/>
    <w:rsid w:val="00DC7AF6"/>
    <w:rsid w:val="00DD067B"/>
    <w:rsid w:val="00DD266D"/>
    <w:rsid w:val="00DD3261"/>
    <w:rsid w:val="00DE061E"/>
    <w:rsid w:val="00DE25FB"/>
    <w:rsid w:val="00DE3188"/>
    <w:rsid w:val="00DE3EB9"/>
    <w:rsid w:val="00DE55F9"/>
    <w:rsid w:val="00DE708D"/>
    <w:rsid w:val="00DF1F61"/>
    <w:rsid w:val="00DF5A16"/>
    <w:rsid w:val="00DF5CDC"/>
    <w:rsid w:val="00E00104"/>
    <w:rsid w:val="00E0044D"/>
    <w:rsid w:val="00E011DD"/>
    <w:rsid w:val="00E0391F"/>
    <w:rsid w:val="00E04683"/>
    <w:rsid w:val="00E047A4"/>
    <w:rsid w:val="00E0502B"/>
    <w:rsid w:val="00E10E15"/>
    <w:rsid w:val="00E11C32"/>
    <w:rsid w:val="00E1580C"/>
    <w:rsid w:val="00E1663A"/>
    <w:rsid w:val="00E16E2C"/>
    <w:rsid w:val="00E20500"/>
    <w:rsid w:val="00E2268E"/>
    <w:rsid w:val="00E22912"/>
    <w:rsid w:val="00E24110"/>
    <w:rsid w:val="00E24BD9"/>
    <w:rsid w:val="00E2608E"/>
    <w:rsid w:val="00E27259"/>
    <w:rsid w:val="00E30A0A"/>
    <w:rsid w:val="00E34ED6"/>
    <w:rsid w:val="00E3609F"/>
    <w:rsid w:val="00E4382B"/>
    <w:rsid w:val="00E4460C"/>
    <w:rsid w:val="00E46626"/>
    <w:rsid w:val="00E511A2"/>
    <w:rsid w:val="00E51E37"/>
    <w:rsid w:val="00E53456"/>
    <w:rsid w:val="00E55F48"/>
    <w:rsid w:val="00E603E6"/>
    <w:rsid w:val="00E62D83"/>
    <w:rsid w:val="00E63ADB"/>
    <w:rsid w:val="00E63D01"/>
    <w:rsid w:val="00E67A99"/>
    <w:rsid w:val="00E70A7A"/>
    <w:rsid w:val="00E71861"/>
    <w:rsid w:val="00E72809"/>
    <w:rsid w:val="00E73F85"/>
    <w:rsid w:val="00E75228"/>
    <w:rsid w:val="00E77C77"/>
    <w:rsid w:val="00E77F84"/>
    <w:rsid w:val="00E80903"/>
    <w:rsid w:val="00E81145"/>
    <w:rsid w:val="00E826ED"/>
    <w:rsid w:val="00E83BE5"/>
    <w:rsid w:val="00E86222"/>
    <w:rsid w:val="00E9008C"/>
    <w:rsid w:val="00E913BE"/>
    <w:rsid w:val="00E942CB"/>
    <w:rsid w:val="00E9561B"/>
    <w:rsid w:val="00E96B37"/>
    <w:rsid w:val="00EA0BD2"/>
    <w:rsid w:val="00EA1C94"/>
    <w:rsid w:val="00EA285D"/>
    <w:rsid w:val="00EA5ADA"/>
    <w:rsid w:val="00EA5F21"/>
    <w:rsid w:val="00EB10CF"/>
    <w:rsid w:val="00EB132B"/>
    <w:rsid w:val="00EB1988"/>
    <w:rsid w:val="00EB223C"/>
    <w:rsid w:val="00EB3741"/>
    <w:rsid w:val="00EB56A5"/>
    <w:rsid w:val="00EB74E3"/>
    <w:rsid w:val="00EB7EA9"/>
    <w:rsid w:val="00EC0168"/>
    <w:rsid w:val="00EC176F"/>
    <w:rsid w:val="00EC2684"/>
    <w:rsid w:val="00EC2BF5"/>
    <w:rsid w:val="00EC55E0"/>
    <w:rsid w:val="00ED0990"/>
    <w:rsid w:val="00ED35B5"/>
    <w:rsid w:val="00ED4159"/>
    <w:rsid w:val="00ED475B"/>
    <w:rsid w:val="00ED4F64"/>
    <w:rsid w:val="00ED6E55"/>
    <w:rsid w:val="00ED7344"/>
    <w:rsid w:val="00EE0515"/>
    <w:rsid w:val="00EE0720"/>
    <w:rsid w:val="00EE0C42"/>
    <w:rsid w:val="00EE0D06"/>
    <w:rsid w:val="00EE10D0"/>
    <w:rsid w:val="00EE2903"/>
    <w:rsid w:val="00EE3BE7"/>
    <w:rsid w:val="00EE4409"/>
    <w:rsid w:val="00EE731F"/>
    <w:rsid w:val="00EE79F1"/>
    <w:rsid w:val="00EF1391"/>
    <w:rsid w:val="00EF254D"/>
    <w:rsid w:val="00EF26B0"/>
    <w:rsid w:val="00EF6365"/>
    <w:rsid w:val="00F00308"/>
    <w:rsid w:val="00F049D8"/>
    <w:rsid w:val="00F05505"/>
    <w:rsid w:val="00F05523"/>
    <w:rsid w:val="00F07083"/>
    <w:rsid w:val="00F0781C"/>
    <w:rsid w:val="00F11D1F"/>
    <w:rsid w:val="00F12395"/>
    <w:rsid w:val="00F235A9"/>
    <w:rsid w:val="00F23A00"/>
    <w:rsid w:val="00F25200"/>
    <w:rsid w:val="00F2799E"/>
    <w:rsid w:val="00F30103"/>
    <w:rsid w:val="00F30497"/>
    <w:rsid w:val="00F313F1"/>
    <w:rsid w:val="00F323EB"/>
    <w:rsid w:val="00F32744"/>
    <w:rsid w:val="00F331D1"/>
    <w:rsid w:val="00F45DE0"/>
    <w:rsid w:val="00F45EA6"/>
    <w:rsid w:val="00F502F5"/>
    <w:rsid w:val="00F54316"/>
    <w:rsid w:val="00F5604F"/>
    <w:rsid w:val="00F60F98"/>
    <w:rsid w:val="00F61561"/>
    <w:rsid w:val="00F61705"/>
    <w:rsid w:val="00F630AF"/>
    <w:rsid w:val="00F63998"/>
    <w:rsid w:val="00F63E7D"/>
    <w:rsid w:val="00F64054"/>
    <w:rsid w:val="00F6585A"/>
    <w:rsid w:val="00F65A43"/>
    <w:rsid w:val="00F66902"/>
    <w:rsid w:val="00F752CB"/>
    <w:rsid w:val="00F75CAF"/>
    <w:rsid w:val="00F76BF2"/>
    <w:rsid w:val="00F84E79"/>
    <w:rsid w:val="00F85627"/>
    <w:rsid w:val="00F87FD7"/>
    <w:rsid w:val="00F90FFF"/>
    <w:rsid w:val="00F9146B"/>
    <w:rsid w:val="00F949D6"/>
    <w:rsid w:val="00F95158"/>
    <w:rsid w:val="00F9647C"/>
    <w:rsid w:val="00FA031F"/>
    <w:rsid w:val="00FA243B"/>
    <w:rsid w:val="00FA29EA"/>
    <w:rsid w:val="00FA3EC2"/>
    <w:rsid w:val="00FA45AE"/>
    <w:rsid w:val="00FA5BC5"/>
    <w:rsid w:val="00FA62B1"/>
    <w:rsid w:val="00FA7EA2"/>
    <w:rsid w:val="00FB2D65"/>
    <w:rsid w:val="00FB4AC4"/>
    <w:rsid w:val="00FB57A4"/>
    <w:rsid w:val="00FB5DA3"/>
    <w:rsid w:val="00FB61BE"/>
    <w:rsid w:val="00FB6595"/>
    <w:rsid w:val="00FB75AC"/>
    <w:rsid w:val="00FC1753"/>
    <w:rsid w:val="00FC6C25"/>
    <w:rsid w:val="00FD0FD8"/>
    <w:rsid w:val="00FD1CEB"/>
    <w:rsid w:val="00FD32E2"/>
    <w:rsid w:val="00FD61A0"/>
    <w:rsid w:val="00FD633F"/>
    <w:rsid w:val="00FD6AC2"/>
    <w:rsid w:val="00FE2092"/>
    <w:rsid w:val="00FE26C7"/>
    <w:rsid w:val="00FE54C1"/>
    <w:rsid w:val="00FE6B99"/>
    <w:rsid w:val="00FF43FA"/>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EED6"/>
  <w15:chartTrackingRefBased/>
  <w15:docId w15:val="{F501DCCD-F2EA-4FCE-B877-CE9E338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FD0"/>
    <w:pPr>
      <w:ind w:left="720"/>
      <w:contextualSpacing/>
    </w:pPr>
  </w:style>
  <w:style w:type="paragraph" w:styleId="Header">
    <w:name w:val="header"/>
    <w:basedOn w:val="Normal"/>
    <w:link w:val="HeaderChar"/>
    <w:uiPriority w:val="99"/>
    <w:unhideWhenUsed/>
    <w:rsid w:val="00C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09"/>
  </w:style>
  <w:style w:type="paragraph" w:styleId="Footer">
    <w:name w:val="footer"/>
    <w:basedOn w:val="Normal"/>
    <w:link w:val="FooterChar"/>
    <w:uiPriority w:val="99"/>
    <w:unhideWhenUsed/>
    <w:rsid w:val="00C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09"/>
  </w:style>
  <w:style w:type="paragraph" w:styleId="BalloonText">
    <w:name w:val="Balloon Text"/>
    <w:basedOn w:val="Normal"/>
    <w:link w:val="BalloonTextChar"/>
    <w:uiPriority w:val="99"/>
    <w:semiHidden/>
    <w:unhideWhenUsed/>
    <w:rsid w:val="00BF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66"/>
    <w:rPr>
      <w:rFonts w:ascii="Segoe UI" w:hAnsi="Segoe UI" w:cs="Segoe UI"/>
      <w:sz w:val="18"/>
      <w:szCs w:val="18"/>
    </w:rPr>
  </w:style>
  <w:style w:type="paragraph" w:styleId="NormalWeb">
    <w:name w:val="Normal (Web)"/>
    <w:basedOn w:val="Normal"/>
    <w:uiPriority w:val="99"/>
    <w:unhideWhenUsed/>
    <w:rsid w:val="00FC6C2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03">
      <w:bodyDiv w:val="1"/>
      <w:marLeft w:val="0"/>
      <w:marRight w:val="0"/>
      <w:marTop w:val="0"/>
      <w:marBottom w:val="0"/>
      <w:divBdr>
        <w:top w:val="none" w:sz="0" w:space="0" w:color="auto"/>
        <w:left w:val="none" w:sz="0" w:space="0" w:color="auto"/>
        <w:bottom w:val="none" w:sz="0" w:space="0" w:color="auto"/>
        <w:right w:val="none" w:sz="0" w:space="0" w:color="auto"/>
      </w:divBdr>
    </w:div>
    <w:div w:id="782305297">
      <w:bodyDiv w:val="1"/>
      <w:marLeft w:val="0"/>
      <w:marRight w:val="0"/>
      <w:marTop w:val="0"/>
      <w:marBottom w:val="0"/>
      <w:divBdr>
        <w:top w:val="none" w:sz="0" w:space="0" w:color="auto"/>
        <w:left w:val="none" w:sz="0" w:space="0" w:color="auto"/>
        <w:bottom w:val="none" w:sz="0" w:space="0" w:color="auto"/>
        <w:right w:val="none" w:sz="0" w:space="0" w:color="auto"/>
      </w:divBdr>
    </w:div>
    <w:div w:id="1160846212">
      <w:bodyDiv w:val="1"/>
      <w:marLeft w:val="0"/>
      <w:marRight w:val="0"/>
      <w:marTop w:val="0"/>
      <w:marBottom w:val="0"/>
      <w:divBdr>
        <w:top w:val="none" w:sz="0" w:space="0" w:color="auto"/>
        <w:left w:val="none" w:sz="0" w:space="0" w:color="auto"/>
        <w:bottom w:val="none" w:sz="0" w:space="0" w:color="auto"/>
        <w:right w:val="none" w:sz="0" w:space="0" w:color="auto"/>
      </w:divBdr>
    </w:div>
    <w:div w:id="1475877135">
      <w:bodyDiv w:val="1"/>
      <w:marLeft w:val="0"/>
      <w:marRight w:val="0"/>
      <w:marTop w:val="0"/>
      <w:marBottom w:val="0"/>
      <w:divBdr>
        <w:top w:val="none" w:sz="0" w:space="0" w:color="auto"/>
        <w:left w:val="none" w:sz="0" w:space="0" w:color="auto"/>
        <w:bottom w:val="none" w:sz="0" w:space="0" w:color="auto"/>
        <w:right w:val="none" w:sz="0" w:space="0" w:color="auto"/>
      </w:divBdr>
    </w:div>
    <w:div w:id="15567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67</cp:revision>
  <cp:lastPrinted>2025-07-15T14:01:00Z</cp:lastPrinted>
  <dcterms:created xsi:type="dcterms:W3CDTF">2025-07-14T10:12:00Z</dcterms:created>
  <dcterms:modified xsi:type="dcterms:W3CDTF">2025-07-15T14:03:00Z</dcterms:modified>
</cp:coreProperties>
</file>