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673" w:type="pct"/>
        <w:tblInd w:w="567" w:type="dxa"/>
        <w:tblLook w:val="04A0" w:firstRow="1" w:lastRow="0" w:firstColumn="1" w:lastColumn="0" w:noHBand="0" w:noVBand="1"/>
      </w:tblPr>
      <w:tblGrid>
        <w:gridCol w:w="645"/>
        <w:gridCol w:w="669"/>
        <w:gridCol w:w="2504"/>
        <w:gridCol w:w="4768"/>
        <w:gridCol w:w="687"/>
        <w:gridCol w:w="18"/>
        <w:gridCol w:w="491"/>
      </w:tblGrid>
      <w:tr w:rsidR="00C25FD0" w:rsidRPr="00513327" w14:paraId="0A4FEEDA" w14:textId="77777777" w:rsidTr="00C35FC4">
        <w:trPr>
          <w:gridAfter w:val="2"/>
          <w:wAfter w:w="260" w:type="pct"/>
        </w:trPr>
        <w:tc>
          <w:tcPr>
            <w:tcW w:w="4740" w:type="pct"/>
            <w:gridSpan w:val="5"/>
            <w:tcBorders>
              <w:top w:val="nil"/>
              <w:left w:val="nil"/>
              <w:bottom w:val="nil"/>
              <w:right w:val="nil"/>
            </w:tcBorders>
          </w:tcPr>
          <w:p w14:paraId="0A4FEED6" w14:textId="77777777" w:rsidR="00C25FD0" w:rsidRPr="00513327" w:rsidRDefault="00C25FD0" w:rsidP="00E67A99">
            <w:pPr>
              <w:jc w:val="center"/>
              <w:rPr>
                <w:b/>
              </w:rPr>
            </w:pPr>
            <w:r w:rsidRPr="00513327">
              <w:rPr>
                <w:b/>
              </w:rPr>
              <w:t>SIDLESHAM PARISH COUNCIL</w:t>
            </w:r>
          </w:p>
          <w:p w14:paraId="0A4FEED7" w14:textId="25BFB0D1" w:rsidR="00C25FD0" w:rsidRPr="00513327" w:rsidRDefault="00C25FD0" w:rsidP="00E67A99">
            <w:pPr>
              <w:jc w:val="center"/>
              <w:rPr>
                <w:b/>
              </w:rPr>
            </w:pPr>
            <w:r w:rsidRPr="00513327">
              <w:rPr>
                <w:b/>
              </w:rPr>
              <w:t>Minutes of Parish Council Meeting</w:t>
            </w:r>
          </w:p>
          <w:p w14:paraId="0A4FEED8" w14:textId="7B1CE19A" w:rsidR="00C25FD0" w:rsidRPr="00513327" w:rsidRDefault="00C25FD0" w:rsidP="00E67A99">
            <w:pPr>
              <w:jc w:val="center"/>
              <w:rPr>
                <w:b/>
              </w:rPr>
            </w:pPr>
            <w:r w:rsidRPr="00513327">
              <w:rPr>
                <w:b/>
              </w:rPr>
              <w:t xml:space="preserve">Held on Wednesday </w:t>
            </w:r>
            <w:r w:rsidR="00087B45" w:rsidRPr="00513327">
              <w:rPr>
                <w:b/>
              </w:rPr>
              <w:t>13</w:t>
            </w:r>
            <w:r w:rsidR="00087B45" w:rsidRPr="00513327">
              <w:rPr>
                <w:b/>
                <w:vertAlign w:val="superscript"/>
              </w:rPr>
              <w:t>th</w:t>
            </w:r>
            <w:r w:rsidR="00087B45" w:rsidRPr="00513327">
              <w:rPr>
                <w:b/>
              </w:rPr>
              <w:t xml:space="preserve"> November</w:t>
            </w:r>
            <w:r w:rsidR="000936CD" w:rsidRPr="00513327">
              <w:rPr>
                <w:b/>
              </w:rPr>
              <w:t xml:space="preserve"> 202</w:t>
            </w:r>
            <w:r w:rsidR="00690FFB" w:rsidRPr="00513327">
              <w:rPr>
                <w:b/>
              </w:rPr>
              <w:t>4</w:t>
            </w:r>
            <w:r w:rsidR="00753D2B" w:rsidRPr="00513327">
              <w:rPr>
                <w:b/>
              </w:rPr>
              <w:t xml:space="preserve"> @ 7.</w:t>
            </w:r>
            <w:r w:rsidR="00087B45" w:rsidRPr="00513327">
              <w:rPr>
                <w:b/>
              </w:rPr>
              <w:t>30</w:t>
            </w:r>
            <w:r w:rsidR="00753D2B" w:rsidRPr="00513327">
              <w:rPr>
                <w:b/>
              </w:rPr>
              <w:t xml:space="preserve"> pm</w:t>
            </w:r>
          </w:p>
          <w:p w14:paraId="0A4FEED9" w14:textId="77E93EEC" w:rsidR="00C25FD0" w:rsidRPr="00513327" w:rsidRDefault="006A16EC" w:rsidP="00E67A99">
            <w:pPr>
              <w:jc w:val="center"/>
            </w:pPr>
            <w:r w:rsidRPr="00513327">
              <w:rPr>
                <w:b/>
              </w:rPr>
              <w:t>The Parish Rooms</w:t>
            </w:r>
            <w:r w:rsidR="00C25FD0" w:rsidRPr="00513327">
              <w:rPr>
                <w:b/>
              </w:rPr>
              <w:t>, Church Farm Lane</w:t>
            </w:r>
          </w:p>
        </w:tc>
      </w:tr>
      <w:tr w:rsidR="00C25FD0" w:rsidRPr="00513327" w14:paraId="0A4FEEDC" w14:textId="77777777" w:rsidTr="00C35FC4">
        <w:trPr>
          <w:gridAfter w:val="2"/>
          <w:wAfter w:w="260" w:type="pct"/>
        </w:trPr>
        <w:tc>
          <w:tcPr>
            <w:tcW w:w="4740" w:type="pct"/>
            <w:gridSpan w:val="5"/>
            <w:tcBorders>
              <w:top w:val="nil"/>
              <w:left w:val="nil"/>
              <w:bottom w:val="nil"/>
              <w:right w:val="nil"/>
            </w:tcBorders>
          </w:tcPr>
          <w:p w14:paraId="0A4FEEDB" w14:textId="47042B76" w:rsidR="00C25FD0" w:rsidRPr="00513327" w:rsidRDefault="00C25FD0" w:rsidP="00F15488">
            <w:pPr>
              <w:spacing w:before="120" w:after="120"/>
              <w:jc w:val="both"/>
            </w:pPr>
            <w:r w:rsidRPr="00513327">
              <w:rPr>
                <w:b/>
              </w:rPr>
              <w:t xml:space="preserve">Present:  </w:t>
            </w:r>
            <w:r w:rsidRPr="00513327">
              <w:t>Cllr</w:t>
            </w:r>
            <w:r w:rsidR="00D77A48" w:rsidRPr="00513327">
              <w:t xml:space="preserve"> </w:t>
            </w:r>
            <w:r w:rsidR="00087B45" w:rsidRPr="00513327">
              <w:t xml:space="preserve">N Wade (Vice </w:t>
            </w:r>
            <w:r w:rsidRPr="00513327">
              <w:t xml:space="preserve">Chairman), Cllrs </w:t>
            </w:r>
            <w:r w:rsidR="00D77A48" w:rsidRPr="00513327">
              <w:t xml:space="preserve">A Harland, </w:t>
            </w:r>
            <w:r w:rsidR="00690FFB" w:rsidRPr="00513327">
              <w:t>D Guest,</w:t>
            </w:r>
            <w:r w:rsidR="00753D2B" w:rsidRPr="00513327">
              <w:t xml:space="preserve"> C Hall</w:t>
            </w:r>
            <w:r w:rsidR="0023781D" w:rsidRPr="00513327">
              <w:t>,</w:t>
            </w:r>
            <w:r w:rsidRPr="00513327">
              <w:t xml:space="preserve"> </w:t>
            </w:r>
            <w:r w:rsidR="00D77A48" w:rsidRPr="00513327">
              <w:t>M Monnington, T Parsons, T Tull</w:t>
            </w:r>
            <w:r w:rsidR="009609E6" w:rsidRPr="00513327">
              <w:t xml:space="preserve">, </w:t>
            </w:r>
            <w:r w:rsidR="00F15488" w:rsidRPr="00513327">
              <w:t xml:space="preserve">Cllr D Johnson (CDC), </w:t>
            </w:r>
            <w:r w:rsidR="00C4570C" w:rsidRPr="00513327">
              <w:t>Mr N Robson (Treasurer to SCA)</w:t>
            </w:r>
            <w:r w:rsidR="00F15488" w:rsidRPr="00513327">
              <w:t>,</w:t>
            </w:r>
            <w:r w:rsidR="00993B95" w:rsidRPr="00513327">
              <w:t xml:space="preserve"> </w:t>
            </w:r>
            <w:r w:rsidR="00B55BB5" w:rsidRPr="00513327">
              <w:t>the Clerk</w:t>
            </w:r>
            <w:r w:rsidR="003A1ABF" w:rsidRPr="00513327">
              <w:t xml:space="preserve"> and t</w:t>
            </w:r>
            <w:r w:rsidR="00F15488" w:rsidRPr="00513327">
              <w:t>hree</w:t>
            </w:r>
            <w:r w:rsidR="00A92692" w:rsidRPr="00513327">
              <w:t xml:space="preserve"> members of the Public.</w:t>
            </w:r>
            <w:r w:rsidR="00B62A38" w:rsidRPr="00513327">
              <w:t xml:space="preserve"> </w:t>
            </w:r>
          </w:p>
        </w:tc>
      </w:tr>
      <w:tr w:rsidR="00B65212" w:rsidRPr="00513327" w14:paraId="56E2DDE2" w14:textId="77777777" w:rsidTr="00BB755D">
        <w:trPr>
          <w:gridAfter w:val="1"/>
          <w:wAfter w:w="251" w:type="pct"/>
        </w:trPr>
        <w:tc>
          <w:tcPr>
            <w:tcW w:w="330" w:type="pct"/>
            <w:tcBorders>
              <w:top w:val="nil"/>
              <w:left w:val="nil"/>
              <w:bottom w:val="nil"/>
              <w:right w:val="nil"/>
            </w:tcBorders>
          </w:tcPr>
          <w:p w14:paraId="7209998F" w14:textId="1742F7BD" w:rsidR="00B65212" w:rsidRPr="00513327" w:rsidRDefault="00634600" w:rsidP="006D40CA">
            <w:pPr>
              <w:spacing w:before="120" w:after="120"/>
              <w:rPr>
                <w:b/>
              </w:rPr>
            </w:pPr>
            <w:r w:rsidRPr="00513327">
              <w:rPr>
                <w:b/>
              </w:rPr>
              <w:t>1</w:t>
            </w:r>
            <w:r w:rsidR="00B65212" w:rsidRPr="00513327">
              <w:rPr>
                <w:b/>
              </w:rPr>
              <w:t>.</w:t>
            </w:r>
          </w:p>
        </w:tc>
        <w:tc>
          <w:tcPr>
            <w:tcW w:w="4419" w:type="pct"/>
            <w:gridSpan w:val="5"/>
            <w:tcBorders>
              <w:top w:val="nil"/>
              <w:left w:val="nil"/>
              <w:bottom w:val="nil"/>
              <w:right w:val="nil"/>
            </w:tcBorders>
          </w:tcPr>
          <w:p w14:paraId="7554F25D" w14:textId="3C43C104" w:rsidR="00B65212" w:rsidRPr="00513327" w:rsidRDefault="00517D3C" w:rsidP="00B55BB5">
            <w:pPr>
              <w:spacing w:before="120" w:after="240"/>
              <w:jc w:val="both"/>
              <w:rPr>
                <w:bCs/>
              </w:rPr>
            </w:pPr>
            <w:r w:rsidRPr="00513327">
              <w:rPr>
                <w:b/>
                <w:u w:val="single"/>
              </w:rPr>
              <w:t xml:space="preserve">Welcome </w:t>
            </w:r>
            <w:r w:rsidR="00332249" w:rsidRPr="00513327">
              <w:rPr>
                <w:b/>
                <w:u w:val="single"/>
              </w:rPr>
              <w:t xml:space="preserve">&amp; </w:t>
            </w:r>
            <w:r w:rsidR="00B65212" w:rsidRPr="00513327">
              <w:rPr>
                <w:b/>
                <w:u w:val="single"/>
              </w:rPr>
              <w:t>Apologies for Absence</w:t>
            </w:r>
            <w:r w:rsidR="006910C4" w:rsidRPr="00513327">
              <w:rPr>
                <w:bCs/>
              </w:rPr>
              <w:t xml:space="preserve"> </w:t>
            </w:r>
            <w:r w:rsidR="00B62A38" w:rsidRPr="00513327">
              <w:rPr>
                <w:bCs/>
              </w:rPr>
              <w:t>–</w:t>
            </w:r>
            <w:r w:rsidR="006910C4" w:rsidRPr="00513327">
              <w:rPr>
                <w:bCs/>
              </w:rPr>
              <w:t xml:space="preserve"> </w:t>
            </w:r>
            <w:r w:rsidR="00087B45" w:rsidRPr="00513327">
              <w:t>Cllr P Montyn (WSCC)</w:t>
            </w:r>
            <w:r w:rsidR="00F15488" w:rsidRPr="00513327">
              <w:t>, Cllr M Mellodey (Chairman) &amp; Cllr</w:t>
            </w:r>
            <w:r w:rsidR="00BC5883" w:rsidRPr="00513327">
              <w:rPr>
                <w:bCs/>
              </w:rPr>
              <w:t xml:space="preserve"> V Weller</w:t>
            </w:r>
            <w:r w:rsidR="00F564C7" w:rsidRPr="00513327">
              <w:rPr>
                <w:bCs/>
              </w:rPr>
              <w:t xml:space="preserve"> </w:t>
            </w:r>
            <w:r w:rsidR="00C4570C" w:rsidRPr="00513327">
              <w:rPr>
                <w:bCs/>
              </w:rPr>
              <w:t>(CDC)</w:t>
            </w:r>
            <w:r w:rsidR="00741614" w:rsidRPr="00513327">
              <w:rPr>
                <w:bCs/>
              </w:rPr>
              <w:t>.</w:t>
            </w:r>
            <w:r w:rsidR="003A1ABF" w:rsidRPr="00513327">
              <w:rPr>
                <w:bCs/>
              </w:rPr>
              <w:t xml:space="preserve"> </w:t>
            </w:r>
            <w:r w:rsidR="006C70BB" w:rsidRPr="00513327">
              <w:rPr>
                <w:bCs/>
              </w:rPr>
              <w:t xml:space="preserve">Cllr Wade as Vice Chairman </w:t>
            </w:r>
            <w:r w:rsidR="00FD27DC" w:rsidRPr="00513327">
              <w:rPr>
                <w:bCs/>
              </w:rPr>
              <w:t>chaired</w:t>
            </w:r>
            <w:r w:rsidR="006C70BB" w:rsidRPr="00513327">
              <w:rPr>
                <w:bCs/>
              </w:rPr>
              <w:t xml:space="preserve"> this meeting.</w:t>
            </w:r>
          </w:p>
        </w:tc>
      </w:tr>
      <w:tr w:rsidR="00C25FD0" w:rsidRPr="00513327" w14:paraId="0A4FEEE5" w14:textId="77777777" w:rsidTr="00BB755D">
        <w:trPr>
          <w:gridAfter w:val="1"/>
          <w:wAfter w:w="251" w:type="pct"/>
        </w:trPr>
        <w:tc>
          <w:tcPr>
            <w:tcW w:w="330" w:type="pct"/>
            <w:tcBorders>
              <w:top w:val="nil"/>
              <w:left w:val="nil"/>
              <w:bottom w:val="nil"/>
              <w:right w:val="nil"/>
            </w:tcBorders>
          </w:tcPr>
          <w:p w14:paraId="0A4FEEE3" w14:textId="113B9A4E" w:rsidR="00C25FD0" w:rsidRPr="00513327" w:rsidRDefault="00634600" w:rsidP="006C6C38">
            <w:pPr>
              <w:spacing w:before="120" w:after="120"/>
              <w:rPr>
                <w:b/>
              </w:rPr>
            </w:pPr>
            <w:r w:rsidRPr="00513327">
              <w:rPr>
                <w:b/>
              </w:rPr>
              <w:t>2</w:t>
            </w:r>
            <w:r w:rsidR="006C6C38" w:rsidRPr="00513327">
              <w:rPr>
                <w:b/>
              </w:rPr>
              <w:t>.</w:t>
            </w:r>
          </w:p>
        </w:tc>
        <w:tc>
          <w:tcPr>
            <w:tcW w:w="4419" w:type="pct"/>
            <w:gridSpan w:val="5"/>
            <w:tcBorders>
              <w:top w:val="nil"/>
              <w:left w:val="nil"/>
              <w:bottom w:val="nil"/>
              <w:right w:val="nil"/>
            </w:tcBorders>
          </w:tcPr>
          <w:p w14:paraId="0A4FEEE4" w14:textId="1149A897" w:rsidR="00C25FD0" w:rsidRPr="00513327" w:rsidRDefault="00C25FD0" w:rsidP="00E67A99">
            <w:pPr>
              <w:spacing w:before="120" w:after="120"/>
              <w:jc w:val="both"/>
              <w:rPr>
                <w:bCs/>
              </w:rPr>
            </w:pPr>
            <w:r w:rsidRPr="00513327">
              <w:rPr>
                <w:b/>
                <w:u w:val="single"/>
              </w:rPr>
              <w:t>Declaration by Councillors of Personal Interests of Items on this Agenda</w:t>
            </w:r>
            <w:r w:rsidR="00634600" w:rsidRPr="00513327">
              <w:rPr>
                <w:bCs/>
              </w:rPr>
              <w:t xml:space="preserve"> - None</w:t>
            </w:r>
          </w:p>
        </w:tc>
      </w:tr>
      <w:tr w:rsidR="00C25FD0" w:rsidRPr="00513327" w14:paraId="0A4FEEEB" w14:textId="77777777" w:rsidTr="00BB755D">
        <w:trPr>
          <w:gridAfter w:val="1"/>
          <w:wAfter w:w="251" w:type="pct"/>
        </w:trPr>
        <w:tc>
          <w:tcPr>
            <w:tcW w:w="330" w:type="pct"/>
            <w:tcBorders>
              <w:top w:val="nil"/>
              <w:left w:val="nil"/>
              <w:bottom w:val="nil"/>
              <w:right w:val="nil"/>
            </w:tcBorders>
          </w:tcPr>
          <w:p w14:paraId="0A4FEEE9" w14:textId="036DF940" w:rsidR="00C25FD0" w:rsidRPr="00513327" w:rsidRDefault="00634600" w:rsidP="00D354EA">
            <w:pPr>
              <w:spacing w:before="120" w:after="120"/>
              <w:rPr>
                <w:b/>
              </w:rPr>
            </w:pPr>
            <w:r w:rsidRPr="00513327">
              <w:rPr>
                <w:b/>
              </w:rPr>
              <w:t>3</w:t>
            </w:r>
            <w:r w:rsidR="00D354EA" w:rsidRPr="00513327">
              <w:rPr>
                <w:b/>
              </w:rPr>
              <w:t>.</w:t>
            </w:r>
          </w:p>
        </w:tc>
        <w:tc>
          <w:tcPr>
            <w:tcW w:w="4419" w:type="pct"/>
            <w:gridSpan w:val="5"/>
            <w:tcBorders>
              <w:top w:val="nil"/>
              <w:left w:val="nil"/>
              <w:bottom w:val="nil"/>
              <w:right w:val="nil"/>
            </w:tcBorders>
          </w:tcPr>
          <w:p w14:paraId="0A4FEEEA" w14:textId="3BFC3C0E" w:rsidR="00C25FD0" w:rsidRPr="00513327" w:rsidRDefault="00C25FD0" w:rsidP="00E67A99">
            <w:pPr>
              <w:spacing w:before="120" w:after="240"/>
              <w:jc w:val="both"/>
            </w:pPr>
            <w:r w:rsidRPr="00513327">
              <w:rPr>
                <w:b/>
                <w:u w:val="single"/>
              </w:rPr>
              <w:t>Questions from the Public.</w:t>
            </w:r>
            <w:r w:rsidRPr="00513327">
              <w:t xml:space="preserve">  (Ex</w:t>
            </w:r>
            <w:r w:rsidR="00EF1933">
              <w:t>cept</w:t>
            </w:r>
            <w:r w:rsidRPr="00513327">
              <w:t xml:space="preserve"> Subjects on the Agenda)</w:t>
            </w:r>
            <w:r w:rsidR="00634600" w:rsidRPr="00513327">
              <w:t xml:space="preserve"> -</w:t>
            </w:r>
            <w:r w:rsidR="00B55BB5" w:rsidRPr="00513327">
              <w:t xml:space="preserve"> None</w:t>
            </w:r>
          </w:p>
        </w:tc>
      </w:tr>
      <w:tr w:rsidR="00C25FD0" w:rsidRPr="00513327" w14:paraId="0A4FEEEE" w14:textId="77777777" w:rsidTr="00BB755D">
        <w:trPr>
          <w:gridAfter w:val="1"/>
          <w:wAfter w:w="251" w:type="pct"/>
        </w:trPr>
        <w:tc>
          <w:tcPr>
            <w:tcW w:w="330" w:type="pct"/>
            <w:tcBorders>
              <w:top w:val="nil"/>
              <w:left w:val="nil"/>
              <w:bottom w:val="nil"/>
              <w:right w:val="nil"/>
            </w:tcBorders>
          </w:tcPr>
          <w:p w14:paraId="0A4FEEEC" w14:textId="65FDEE90" w:rsidR="00C25FD0" w:rsidRPr="00513327" w:rsidRDefault="00634600" w:rsidP="0009228C">
            <w:pPr>
              <w:spacing w:before="120" w:after="120"/>
              <w:rPr>
                <w:b/>
              </w:rPr>
            </w:pPr>
            <w:r w:rsidRPr="00513327">
              <w:rPr>
                <w:b/>
              </w:rPr>
              <w:t>4</w:t>
            </w:r>
            <w:r w:rsidR="0009228C" w:rsidRPr="00513327">
              <w:rPr>
                <w:b/>
              </w:rPr>
              <w:t>.</w:t>
            </w:r>
          </w:p>
        </w:tc>
        <w:tc>
          <w:tcPr>
            <w:tcW w:w="4419" w:type="pct"/>
            <w:gridSpan w:val="5"/>
            <w:tcBorders>
              <w:top w:val="nil"/>
              <w:left w:val="nil"/>
              <w:bottom w:val="nil"/>
              <w:right w:val="nil"/>
            </w:tcBorders>
          </w:tcPr>
          <w:p w14:paraId="0A4FEEED" w14:textId="7E00C4B4" w:rsidR="00C25FD0" w:rsidRPr="00513327" w:rsidRDefault="00C25FD0" w:rsidP="00E67A99">
            <w:pPr>
              <w:spacing w:before="120" w:after="120"/>
              <w:jc w:val="both"/>
            </w:pPr>
            <w:r w:rsidRPr="00513327">
              <w:rPr>
                <w:b/>
                <w:u w:val="single"/>
              </w:rPr>
              <w:t xml:space="preserve">Minutes of </w:t>
            </w:r>
            <w:r w:rsidR="008A7271" w:rsidRPr="00513327">
              <w:rPr>
                <w:b/>
                <w:u w:val="single"/>
              </w:rPr>
              <w:t>the last</w:t>
            </w:r>
            <w:r w:rsidRPr="00513327">
              <w:rPr>
                <w:b/>
                <w:u w:val="single"/>
              </w:rPr>
              <w:t xml:space="preserve"> Council Meeting.</w:t>
            </w:r>
            <w:r w:rsidRPr="00513327">
              <w:t xml:space="preserve">  </w:t>
            </w:r>
          </w:p>
        </w:tc>
      </w:tr>
      <w:tr w:rsidR="00C25FD0" w:rsidRPr="00513327" w14:paraId="0A4FEEF1" w14:textId="77777777" w:rsidTr="00BB755D">
        <w:trPr>
          <w:gridAfter w:val="1"/>
          <w:wAfter w:w="251" w:type="pct"/>
        </w:trPr>
        <w:tc>
          <w:tcPr>
            <w:tcW w:w="330" w:type="pct"/>
            <w:tcBorders>
              <w:top w:val="nil"/>
              <w:left w:val="nil"/>
              <w:bottom w:val="nil"/>
              <w:right w:val="nil"/>
            </w:tcBorders>
          </w:tcPr>
          <w:p w14:paraId="0A4FEEEF" w14:textId="107B9A58" w:rsidR="00C25FD0" w:rsidRPr="00513327" w:rsidRDefault="00F523D4" w:rsidP="0009228C">
            <w:pPr>
              <w:spacing w:before="120" w:after="120"/>
              <w:rPr>
                <w:b/>
              </w:rPr>
            </w:pPr>
            <w:r w:rsidRPr="00513327">
              <w:rPr>
                <w:b/>
              </w:rPr>
              <w:t>4</w:t>
            </w:r>
            <w:r w:rsidR="0009228C" w:rsidRPr="00513327">
              <w:rPr>
                <w:b/>
              </w:rPr>
              <w:t>.1</w:t>
            </w:r>
          </w:p>
        </w:tc>
        <w:tc>
          <w:tcPr>
            <w:tcW w:w="4419" w:type="pct"/>
            <w:gridSpan w:val="5"/>
            <w:tcBorders>
              <w:top w:val="nil"/>
              <w:left w:val="nil"/>
              <w:bottom w:val="nil"/>
              <w:right w:val="nil"/>
            </w:tcBorders>
          </w:tcPr>
          <w:p w14:paraId="0A4FEEF0" w14:textId="1EFD38AC" w:rsidR="00C25FD0" w:rsidRPr="00513327" w:rsidRDefault="00C25FD0" w:rsidP="006A16EC">
            <w:pPr>
              <w:spacing w:before="120" w:after="120"/>
              <w:jc w:val="both"/>
              <w:rPr>
                <w:b/>
                <w:u w:val="single"/>
              </w:rPr>
            </w:pPr>
            <w:r w:rsidRPr="00513327">
              <w:t>Cllr</w:t>
            </w:r>
            <w:r w:rsidR="00D63DF0" w:rsidRPr="00513327">
              <w:t xml:space="preserve"> T Parsons</w:t>
            </w:r>
            <w:r w:rsidR="00B55BB5" w:rsidRPr="00513327">
              <w:t xml:space="preserve"> </w:t>
            </w:r>
            <w:r w:rsidR="00843980" w:rsidRPr="00513327">
              <w:t>proposed,</w:t>
            </w:r>
            <w:r w:rsidR="006A16EC" w:rsidRPr="00513327">
              <w:t xml:space="preserve"> and Cllr</w:t>
            </w:r>
            <w:r w:rsidR="00A81099" w:rsidRPr="00513327">
              <w:t xml:space="preserve"> </w:t>
            </w:r>
            <w:r w:rsidR="00D63DF0" w:rsidRPr="00513327">
              <w:t>T Tull</w:t>
            </w:r>
            <w:r w:rsidRPr="00513327">
              <w:t xml:space="preserve"> seconded, that the Min</w:t>
            </w:r>
            <w:r w:rsidR="006A16EC" w:rsidRPr="00513327">
              <w:t>utes of the meeting held on the</w:t>
            </w:r>
            <w:r w:rsidR="00D63DF0" w:rsidRPr="00513327">
              <w:t xml:space="preserve"> 9</w:t>
            </w:r>
            <w:r w:rsidR="00D63DF0" w:rsidRPr="00513327">
              <w:rPr>
                <w:vertAlign w:val="superscript"/>
              </w:rPr>
              <w:t>th</w:t>
            </w:r>
            <w:r w:rsidR="00D63DF0" w:rsidRPr="00513327">
              <w:t xml:space="preserve"> </w:t>
            </w:r>
            <w:r w:rsidR="00160127" w:rsidRPr="00513327">
              <w:t>October 2024</w:t>
            </w:r>
            <w:r w:rsidR="00FD1CEB" w:rsidRPr="00513327">
              <w:t xml:space="preserve"> be approved and signed.  All agreed.</w:t>
            </w:r>
          </w:p>
        </w:tc>
      </w:tr>
      <w:tr w:rsidR="00FD1CEB" w:rsidRPr="00513327" w14:paraId="0A4FEEF4" w14:textId="77777777" w:rsidTr="00BB755D">
        <w:trPr>
          <w:gridAfter w:val="1"/>
          <w:wAfter w:w="251" w:type="pct"/>
        </w:trPr>
        <w:tc>
          <w:tcPr>
            <w:tcW w:w="330" w:type="pct"/>
            <w:tcBorders>
              <w:top w:val="nil"/>
              <w:left w:val="nil"/>
              <w:bottom w:val="nil"/>
              <w:right w:val="nil"/>
            </w:tcBorders>
          </w:tcPr>
          <w:p w14:paraId="0A4FEEF2" w14:textId="125F7926" w:rsidR="00FD1CEB" w:rsidRPr="00513327" w:rsidRDefault="00F523D4" w:rsidP="00C55509">
            <w:pPr>
              <w:spacing w:before="120" w:after="120"/>
              <w:rPr>
                <w:b/>
              </w:rPr>
            </w:pPr>
            <w:r w:rsidRPr="00513327">
              <w:rPr>
                <w:b/>
              </w:rPr>
              <w:t>5</w:t>
            </w:r>
            <w:r w:rsidR="00C55509" w:rsidRPr="00513327">
              <w:rPr>
                <w:b/>
              </w:rPr>
              <w:t>.</w:t>
            </w:r>
          </w:p>
        </w:tc>
        <w:tc>
          <w:tcPr>
            <w:tcW w:w="4419" w:type="pct"/>
            <w:gridSpan w:val="5"/>
            <w:tcBorders>
              <w:top w:val="nil"/>
              <w:left w:val="nil"/>
              <w:bottom w:val="nil"/>
              <w:right w:val="nil"/>
            </w:tcBorders>
          </w:tcPr>
          <w:p w14:paraId="0A4FEEF3" w14:textId="026D25C9" w:rsidR="00FD1CEB" w:rsidRPr="00513327" w:rsidRDefault="00FD1CEB" w:rsidP="00E67A99">
            <w:pPr>
              <w:spacing w:before="120" w:after="240"/>
              <w:jc w:val="both"/>
              <w:rPr>
                <w:bCs/>
              </w:rPr>
            </w:pPr>
            <w:r w:rsidRPr="00513327">
              <w:rPr>
                <w:b/>
                <w:u w:val="single"/>
              </w:rPr>
              <w:t>Matters arising from the above minutes not dealt with in separate items below</w:t>
            </w:r>
          </w:p>
        </w:tc>
      </w:tr>
      <w:tr w:rsidR="00160127" w:rsidRPr="00513327" w14:paraId="3ADB773C" w14:textId="77777777" w:rsidTr="00BB755D">
        <w:trPr>
          <w:gridAfter w:val="1"/>
          <w:wAfter w:w="251" w:type="pct"/>
        </w:trPr>
        <w:tc>
          <w:tcPr>
            <w:tcW w:w="330" w:type="pct"/>
            <w:tcBorders>
              <w:top w:val="nil"/>
              <w:left w:val="nil"/>
              <w:bottom w:val="nil"/>
              <w:right w:val="nil"/>
            </w:tcBorders>
          </w:tcPr>
          <w:p w14:paraId="16FEA1D3" w14:textId="11D21E4F" w:rsidR="00160127" w:rsidRPr="00513327" w:rsidRDefault="00160127" w:rsidP="00C55509">
            <w:pPr>
              <w:spacing w:before="120" w:after="120"/>
              <w:rPr>
                <w:b/>
              </w:rPr>
            </w:pPr>
            <w:r w:rsidRPr="00513327">
              <w:rPr>
                <w:b/>
              </w:rPr>
              <w:t>5.1</w:t>
            </w:r>
          </w:p>
        </w:tc>
        <w:tc>
          <w:tcPr>
            <w:tcW w:w="4419" w:type="pct"/>
            <w:gridSpan w:val="5"/>
            <w:tcBorders>
              <w:top w:val="nil"/>
              <w:left w:val="nil"/>
              <w:bottom w:val="nil"/>
              <w:right w:val="nil"/>
            </w:tcBorders>
          </w:tcPr>
          <w:p w14:paraId="727713D0" w14:textId="77777777" w:rsidR="001F147E" w:rsidRPr="00513327" w:rsidRDefault="001F147E" w:rsidP="001F147E">
            <w:pPr>
              <w:spacing w:before="120" w:after="240"/>
              <w:jc w:val="both"/>
              <w:rPr>
                <w:bCs/>
              </w:rPr>
            </w:pPr>
            <w:r w:rsidRPr="00513327">
              <w:rPr>
                <w:bCs/>
              </w:rPr>
              <w:t>Correction of accounts in Minutes dated the 8 May 2024.  21.2.2 stated £19.94 but should have been £17.94 and 21.2.7 stated £267.00 and should have been £276.00.</w:t>
            </w:r>
          </w:p>
          <w:p w14:paraId="4192E156" w14:textId="251F9A4F" w:rsidR="00160127" w:rsidRPr="00513327" w:rsidRDefault="001F147E" w:rsidP="001F147E">
            <w:pPr>
              <w:spacing w:before="120" w:after="240"/>
              <w:jc w:val="both"/>
              <w:rPr>
                <w:b/>
                <w:u w:val="single"/>
              </w:rPr>
            </w:pPr>
            <w:r w:rsidRPr="00513327">
              <w:rPr>
                <w:bCs/>
              </w:rPr>
              <w:t xml:space="preserve">Also, Minutes dated June 2024, 20.2.12 Insurance read £3,000 and should have been £1,109.16.  </w:t>
            </w:r>
            <w:r w:rsidR="00226E93" w:rsidRPr="00513327">
              <w:rPr>
                <w:bCs/>
              </w:rPr>
              <w:t>Cllr Harland explained these were errors p</w:t>
            </w:r>
            <w:r w:rsidR="001F0721" w:rsidRPr="00513327">
              <w:rPr>
                <w:bCs/>
              </w:rPr>
              <w:t xml:space="preserve">icked up during his audit.  All agreed to the </w:t>
            </w:r>
            <w:r w:rsidR="00784D3B" w:rsidRPr="00513327">
              <w:rPr>
                <w:bCs/>
              </w:rPr>
              <w:t>amendments</w:t>
            </w:r>
            <w:r w:rsidR="001F0721" w:rsidRPr="00513327">
              <w:rPr>
                <w:bCs/>
              </w:rPr>
              <w:t>.</w:t>
            </w:r>
          </w:p>
        </w:tc>
      </w:tr>
      <w:tr w:rsidR="00C25FD0" w:rsidRPr="00513327" w14:paraId="0A4FEF00" w14:textId="77777777" w:rsidTr="00BB755D">
        <w:trPr>
          <w:gridAfter w:val="1"/>
          <w:wAfter w:w="251" w:type="pct"/>
        </w:trPr>
        <w:tc>
          <w:tcPr>
            <w:tcW w:w="330" w:type="pct"/>
            <w:tcBorders>
              <w:top w:val="nil"/>
              <w:left w:val="nil"/>
              <w:bottom w:val="nil"/>
              <w:right w:val="nil"/>
            </w:tcBorders>
          </w:tcPr>
          <w:p w14:paraId="0A4FEEFE" w14:textId="6214F562" w:rsidR="00C25FD0" w:rsidRPr="00513327" w:rsidRDefault="00F523D4" w:rsidP="002D3CFA">
            <w:pPr>
              <w:spacing w:before="120" w:after="120"/>
              <w:rPr>
                <w:b/>
              </w:rPr>
            </w:pPr>
            <w:r w:rsidRPr="00513327">
              <w:rPr>
                <w:b/>
              </w:rPr>
              <w:t>6</w:t>
            </w:r>
            <w:r w:rsidR="002D3CFA" w:rsidRPr="00513327">
              <w:rPr>
                <w:b/>
              </w:rPr>
              <w:t>.</w:t>
            </w:r>
          </w:p>
        </w:tc>
        <w:tc>
          <w:tcPr>
            <w:tcW w:w="4419" w:type="pct"/>
            <w:gridSpan w:val="5"/>
            <w:tcBorders>
              <w:top w:val="nil"/>
              <w:left w:val="nil"/>
              <w:bottom w:val="nil"/>
              <w:right w:val="nil"/>
            </w:tcBorders>
          </w:tcPr>
          <w:p w14:paraId="0A4FEEFF" w14:textId="7B428F24" w:rsidR="00C25FD0" w:rsidRPr="00513327" w:rsidRDefault="00C25FD0" w:rsidP="006A16EC">
            <w:pPr>
              <w:spacing w:before="120" w:after="240"/>
              <w:jc w:val="both"/>
            </w:pPr>
            <w:r w:rsidRPr="00513327">
              <w:rPr>
                <w:b/>
                <w:u w:val="single"/>
              </w:rPr>
              <w:t>WSCC Councillor Update:</w:t>
            </w:r>
            <w:r w:rsidR="006A16EC" w:rsidRPr="00513327">
              <w:t xml:space="preserve"> </w:t>
            </w:r>
            <w:r w:rsidR="00F523D4" w:rsidRPr="00513327">
              <w:t>(Cllr P Montyn)</w:t>
            </w:r>
          </w:p>
        </w:tc>
      </w:tr>
      <w:tr w:rsidR="00837F29" w:rsidRPr="00513327" w14:paraId="64338FD0" w14:textId="77777777" w:rsidTr="00BB755D">
        <w:trPr>
          <w:gridAfter w:val="1"/>
          <w:wAfter w:w="251" w:type="pct"/>
        </w:trPr>
        <w:tc>
          <w:tcPr>
            <w:tcW w:w="330" w:type="pct"/>
            <w:tcBorders>
              <w:top w:val="nil"/>
              <w:left w:val="nil"/>
              <w:bottom w:val="nil"/>
              <w:right w:val="nil"/>
            </w:tcBorders>
          </w:tcPr>
          <w:p w14:paraId="54A6AA62" w14:textId="5326D756" w:rsidR="00837F29" w:rsidRPr="00513327" w:rsidRDefault="00837F29" w:rsidP="0030284D">
            <w:pPr>
              <w:spacing w:before="120" w:after="120"/>
              <w:rPr>
                <w:b/>
              </w:rPr>
            </w:pPr>
            <w:r w:rsidRPr="00513327">
              <w:rPr>
                <w:b/>
              </w:rPr>
              <w:t>6.1</w:t>
            </w:r>
          </w:p>
        </w:tc>
        <w:tc>
          <w:tcPr>
            <w:tcW w:w="4419" w:type="pct"/>
            <w:gridSpan w:val="5"/>
            <w:tcBorders>
              <w:top w:val="nil"/>
              <w:left w:val="nil"/>
              <w:bottom w:val="nil"/>
              <w:right w:val="nil"/>
            </w:tcBorders>
          </w:tcPr>
          <w:p w14:paraId="46F2DBDD" w14:textId="753D8DA7" w:rsidR="00837F29" w:rsidRPr="00513327" w:rsidRDefault="00837F29" w:rsidP="00CC5177">
            <w:pPr>
              <w:jc w:val="both"/>
              <w:rPr>
                <w:bCs/>
              </w:rPr>
            </w:pPr>
            <w:r w:rsidRPr="00513327">
              <w:rPr>
                <w:b/>
                <w:bCs/>
              </w:rPr>
              <w:t>TRO</w:t>
            </w:r>
            <w:r w:rsidRPr="00513327">
              <w:t xml:space="preserve"> – Cllr </w:t>
            </w:r>
            <w:r w:rsidR="001F0721" w:rsidRPr="00513327">
              <w:t xml:space="preserve">Wade </w:t>
            </w:r>
            <w:r w:rsidR="00C534E5" w:rsidRPr="00513327">
              <w:t xml:space="preserve">reported having received an email from </w:t>
            </w:r>
            <w:r w:rsidR="00CC5177" w:rsidRPr="00513327">
              <w:t>Mr</w:t>
            </w:r>
            <w:r w:rsidR="00C534E5" w:rsidRPr="00513327">
              <w:t xml:space="preserve"> King </w:t>
            </w:r>
            <w:r w:rsidR="00CC5177" w:rsidRPr="00513327">
              <w:t xml:space="preserve">(WSCC Highways) </w:t>
            </w:r>
            <w:r w:rsidR="00C534E5" w:rsidRPr="00513327">
              <w:t xml:space="preserve">stating </w:t>
            </w:r>
            <w:r w:rsidR="00D87772" w:rsidRPr="00513327">
              <w:t xml:space="preserve">that our application has sufficiently passed the TRO </w:t>
            </w:r>
            <w:r w:rsidR="00CC5177" w:rsidRPr="00513327">
              <w:t>Moderation,</w:t>
            </w:r>
            <w:r w:rsidR="00D87772" w:rsidRPr="00513327">
              <w:t xml:space="preserve"> and the next steps are for </w:t>
            </w:r>
            <w:r w:rsidR="00C534E5" w:rsidRPr="00513327">
              <w:rPr>
                <w:bCs/>
              </w:rPr>
              <w:t xml:space="preserve">a detailed design </w:t>
            </w:r>
            <w:r w:rsidR="00CE6DF5" w:rsidRPr="00513327">
              <w:rPr>
                <w:bCs/>
              </w:rPr>
              <w:t xml:space="preserve">to be carried out </w:t>
            </w:r>
            <w:r w:rsidR="00C534E5" w:rsidRPr="00513327">
              <w:rPr>
                <w:bCs/>
              </w:rPr>
              <w:t xml:space="preserve">determining the exact locations for the speed limit terminal signs and repeater signage. As well as this, </w:t>
            </w:r>
            <w:r w:rsidR="00264E15" w:rsidRPr="00513327">
              <w:rPr>
                <w:bCs/>
              </w:rPr>
              <w:t>WSCC</w:t>
            </w:r>
            <w:r w:rsidR="00C534E5" w:rsidRPr="00513327">
              <w:rPr>
                <w:bCs/>
              </w:rPr>
              <w:t xml:space="preserve"> will be requesting support from Sussex Police. </w:t>
            </w:r>
            <w:r w:rsidR="00CE6DF5" w:rsidRPr="00513327">
              <w:rPr>
                <w:bCs/>
              </w:rPr>
              <w:t>Once this support has been</w:t>
            </w:r>
            <w:r w:rsidR="00C534E5" w:rsidRPr="00513327">
              <w:rPr>
                <w:bCs/>
              </w:rPr>
              <w:t xml:space="preserve"> </w:t>
            </w:r>
            <w:r w:rsidR="00CC5177" w:rsidRPr="00513327">
              <w:rPr>
                <w:bCs/>
              </w:rPr>
              <w:t>gained,</w:t>
            </w:r>
            <w:r w:rsidR="00C534E5" w:rsidRPr="00513327">
              <w:rPr>
                <w:bCs/>
              </w:rPr>
              <w:t xml:space="preserve"> </w:t>
            </w:r>
            <w:r w:rsidR="00CC5177" w:rsidRPr="00513327">
              <w:rPr>
                <w:bCs/>
              </w:rPr>
              <w:t xml:space="preserve">they will </w:t>
            </w:r>
            <w:r w:rsidR="00C534E5" w:rsidRPr="00513327">
              <w:rPr>
                <w:bCs/>
              </w:rPr>
              <w:t xml:space="preserve">notify </w:t>
            </w:r>
            <w:r w:rsidR="00CC5177" w:rsidRPr="00513327">
              <w:rPr>
                <w:bCs/>
              </w:rPr>
              <w:t>the</w:t>
            </w:r>
            <w:r w:rsidR="00C534E5" w:rsidRPr="00513327">
              <w:rPr>
                <w:bCs/>
              </w:rPr>
              <w:t xml:space="preserve"> TRO Team to begin the Public Consultation. </w:t>
            </w:r>
            <w:r w:rsidR="008A0423" w:rsidRPr="00513327">
              <w:rPr>
                <w:bCs/>
              </w:rPr>
              <w:t>Mr King will be in touch in due course with regards to all the above, especially the design of the scheme.</w:t>
            </w:r>
          </w:p>
          <w:p w14:paraId="18E354A9" w14:textId="7C3AAD6F" w:rsidR="00CC5177" w:rsidRPr="00513327" w:rsidRDefault="00CC5177" w:rsidP="00CC5177">
            <w:pPr>
              <w:jc w:val="both"/>
              <w:rPr>
                <w:b/>
                <w:bCs/>
              </w:rPr>
            </w:pPr>
          </w:p>
        </w:tc>
      </w:tr>
      <w:tr w:rsidR="00A87929" w:rsidRPr="00513327" w14:paraId="1910AC7B" w14:textId="77777777" w:rsidTr="00BB755D">
        <w:trPr>
          <w:gridAfter w:val="1"/>
          <w:wAfter w:w="251" w:type="pct"/>
        </w:trPr>
        <w:tc>
          <w:tcPr>
            <w:tcW w:w="330" w:type="pct"/>
            <w:tcBorders>
              <w:top w:val="nil"/>
              <w:left w:val="nil"/>
              <w:bottom w:val="nil"/>
              <w:right w:val="nil"/>
            </w:tcBorders>
          </w:tcPr>
          <w:p w14:paraId="013F4D8B" w14:textId="7C9F041A" w:rsidR="00A87929" w:rsidRPr="00513327" w:rsidRDefault="00A87929" w:rsidP="0030284D">
            <w:pPr>
              <w:spacing w:before="120" w:after="120"/>
              <w:rPr>
                <w:b/>
              </w:rPr>
            </w:pPr>
            <w:r w:rsidRPr="00513327">
              <w:rPr>
                <w:b/>
              </w:rPr>
              <w:t>6.</w:t>
            </w:r>
            <w:r w:rsidR="001F5424" w:rsidRPr="00513327">
              <w:rPr>
                <w:b/>
              </w:rPr>
              <w:t>2</w:t>
            </w:r>
          </w:p>
        </w:tc>
        <w:tc>
          <w:tcPr>
            <w:tcW w:w="4419" w:type="pct"/>
            <w:gridSpan w:val="5"/>
            <w:tcBorders>
              <w:top w:val="nil"/>
              <w:left w:val="nil"/>
              <w:bottom w:val="nil"/>
              <w:right w:val="nil"/>
            </w:tcBorders>
          </w:tcPr>
          <w:p w14:paraId="748E7AFA" w14:textId="336E0325" w:rsidR="00A87929" w:rsidRPr="00513327" w:rsidRDefault="000F54CE" w:rsidP="005E304A">
            <w:pPr>
              <w:jc w:val="both"/>
            </w:pPr>
            <w:r w:rsidRPr="00513327">
              <w:rPr>
                <w:b/>
                <w:bCs/>
              </w:rPr>
              <w:t>EV Charging Points</w:t>
            </w:r>
            <w:r w:rsidRPr="00513327">
              <w:t xml:space="preserve"> – </w:t>
            </w:r>
            <w:r w:rsidR="00A13F05" w:rsidRPr="00513327">
              <w:t xml:space="preserve">It was </w:t>
            </w:r>
            <w:r w:rsidR="00C005C5" w:rsidRPr="00513327">
              <w:t xml:space="preserve">noted the PC </w:t>
            </w:r>
            <w:r w:rsidR="00A13F05" w:rsidRPr="00513327">
              <w:t>receive</w:t>
            </w:r>
            <w:r w:rsidR="00C005C5" w:rsidRPr="00513327">
              <w:t>d</w:t>
            </w:r>
            <w:r w:rsidR="00A13F05" w:rsidRPr="00513327">
              <w:t xml:space="preserve"> notification of a consultation </w:t>
            </w:r>
            <w:r w:rsidR="00B577D6" w:rsidRPr="00513327">
              <w:t>to site EV charging points on</w:t>
            </w:r>
            <w:r w:rsidR="00656798" w:rsidRPr="00513327">
              <w:t xml:space="preserve"> Manhood Land </w:t>
            </w:r>
            <w:r w:rsidR="0001044D" w:rsidRPr="00513327">
              <w:t xml:space="preserve">even </w:t>
            </w:r>
            <w:r w:rsidR="00656798" w:rsidRPr="00513327">
              <w:t xml:space="preserve">after submitting the SMRG would be more suitable.  </w:t>
            </w:r>
            <w:r w:rsidRPr="00513327">
              <w:t xml:space="preserve">The Clerk </w:t>
            </w:r>
            <w:r w:rsidR="00656798" w:rsidRPr="00513327">
              <w:t xml:space="preserve">contacted Cllr Montyn in respect of this and he </w:t>
            </w:r>
            <w:r w:rsidRPr="00513327">
              <w:t>stat</w:t>
            </w:r>
            <w:r w:rsidR="00656798" w:rsidRPr="00513327">
              <w:t>ed</w:t>
            </w:r>
            <w:r w:rsidRPr="00513327">
              <w:t xml:space="preserve"> </w:t>
            </w:r>
            <w:r w:rsidR="00C1041C" w:rsidRPr="00513327">
              <w:t xml:space="preserve">that the EV point delivery company and WSCC prefer sites to be located on public, i.e. Highways, land.  Anywhere else involves a complicated agreement with the relevant </w:t>
            </w:r>
            <w:r w:rsidR="003726AF" w:rsidRPr="00513327">
              <w:t>landowner</w:t>
            </w:r>
            <w:r w:rsidR="00C1041C" w:rsidRPr="00513327">
              <w:t xml:space="preserve"> or lessee ensuring long term availability and security of tenure. </w:t>
            </w:r>
            <w:r w:rsidR="00C20438" w:rsidRPr="00513327">
              <w:t xml:space="preserve">However, Cllr </w:t>
            </w:r>
            <w:r w:rsidR="00BC1077" w:rsidRPr="00513327">
              <w:t>Montyn passed</w:t>
            </w:r>
            <w:r w:rsidR="00C20438" w:rsidRPr="00513327">
              <w:t xml:space="preserve"> on a </w:t>
            </w:r>
            <w:r w:rsidR="00B55894" w:rsidRPr="00513327">
              <w:t>person to contact in respect of this.  This will be followed up</w:t>
            </w:r>
            <w:r w:rsidR="00C910B8" w:rsidRPr="00513327">
              <w:t>.</w:t>
            </w:r>
          </w:p>
        </w:tc>
      </w:tr>
      <w:tr w:rsidR="00C25FD0" w:rsidRPr="00513327" w14:paraId="0A4FEF12" w14:textId="77777777" w:rsidTr="00BB755D">
        <w:trPr>
          <w:gridAfter w:val="1"/>
          <w:wAfter w:w="251" w:type="pct"/>
        </w:trPr>
        <w:tc>
          <w:tcPr>
            <w:tcW w:w="330" w:type="pct"/>
            <w:tcBorders>
              <w:top w:val="nil"/>
              <w:left w:val="nil"/>
              <w:bottom w:val="nil"/>
              <w:right w:val="nil"/>
            </w:tcBorders>
          </w:tcPr>
          <w:p w14:paraId="0A4FEF10" w14:textId="5EAFBA6D" w:rsidR="00C25FD0" w:rsidRPr="00513327" w:rsidRDefault="006C7318" w:rsidP="006155D2">
            <w:pPr>
              <w:spacing w:before="120" w:after="120"/>
              <w:rPr>
                <w:b/>
              </w:rPr>
            </w:pPr>
            <w:r w:rsidRPr="00513327">
              <w:rPr>
                <w:b/>
              </w:rPr>
              <w:t>7</w:t>
            </w:r>
            <w:r w:rsidR="006155D2" w:rsidRPr="00513327">
              <w:rPr>
                <w:b/>
              </w:rPr>
              <w:t>.</w:t>
            </w:r>
          </w:p>
        </w:tc>
        <w:tc>
          <w:tcPr>
            <w:tcW w:w="4419" w:type="pct"/>
            <w:gridSpan w:val="5"/>
            <w:tcBorders>
              <w:top w:val="nil"/>
              <w:left w:val="nil"/>
              <w:bottom w:val="nil"/>
              <w:right w:val="nil"/>
            </w:tcBorders>
          </w:tcPr>
          <w:p w14:paraId="0A4FEF11" w14:textId="4256E8C3" w:rsidR="00C25FD0" w:rsidRPr="00513327" w:rsidRDefault="00C25FD0" w:rsidP="00E67A99">
            <w:pPr>
              <w:spacing w:before="120" w:after="240"/>
              <w:jc w:val="both"/>
            </w:pPr>
            <w:r w:rsidRPr="00513327">
              <w:rPr>
                <w:b/>
                <w:u w:val="single"/>
              </w:rPr>
              <w:t>CDC Councillor Update:</w:t>
            </w:r>
            <w:r w:rsidRPr="00513327">
              <w:t xml:space="preserve">  </w:t>
            </w:r>
          </w:p>
        </w:tc>
      </w:tr>
      <w:tr w:rsidR="00A459FC" w:rsidRPr="00513327" w14:paraId="412728B6" w14:textId="77777777" w:rsidTr="00BB755D">
        <w:trPr>
          <w:gridAfter w:val="1"/>
          <w:wAfter w:w="251" w:type="pct"/>
        </w:trPr>
        <w:tc>
          <w:tcPr>
            <w:tcW w:w="330" w:type="pct"/>
            <w:tcBorders>
              <w:top w:val="nil"/>
              <w:left w:val="nil"/>
              <w:bottom w:val="nil"/>
              <w:right w:val="nil"/>
            </w:tcBorders>
          </w:tcPr>
          <w:p w14:paraId="2E37EFB3" w14:textId="578DE807" w:rsidR="00A459FC" w:rsidRPr="00513327" w:rsidRDefault="00A459FC" w:rsidP="006155D2">
            <w:pPr>
              <w:spacing w:before="120" w:after="120"/>
              <w:rPr>
                <w:b/>
              </w:rPr>
            </w:pPr>
            <w:r w:rsidRPr="00513327">
              <w:rPr>
                <w:b/>
              </w:rPr>
              <w:t>7.1</w:t>
            </w:r>
          </w:p>
        </w:tc>
        <w:tc>
          <w:tcPr>
            <w:tcW w:w="4419" w:type="pct"/>
            <w:gridSpan w:val="5"/>
            <w:tcBorders>
              <w:top w:val="nil"/>
              <w:left w:val="nil"/>
              <w:bottom w:val="nil"/>
              <w:right w:val="nil"/>
            </w:tcBorders>
          </w:tcPr>
          <w:p w14:paraId="32F376F3" w14:textId="710F9039" w:rsidR="00A459FC" w:rsidRPr="00513327" w:rsidRDefault="00A459FC" w:rsidP="00E67A99">
            <w:pPr>
              <w:spacing w:before="120" w:after="240"/>
              <w:jc w:val="both"/>
              <w:rPr>
                <w:bCs/>
              </w:rPr>
            </w:pPr>
            <w:r w:rsidRPr="00513327">
              <w:rPr>
                <w:b/>
              </w:rPr>
              <w:t>Local Plan</w:t>
            </w:r>
            <w:r w:rsidRPr="00513327">
              <w:rPr>
                <w:bCs/>
              </w:rPr>
              <w:t xml:space="preserve"> –</w:t>
            </w:r>
            <w:r w:rsidR="00C910B8" w:rsidRPr="00513327">
              <w:rPr>
                <w:bCs/>
              </w:rPr>
              <w:t xml:space="preserve"> Cllr Johnson reported </w:t>
            </w:r>
            <w:r w:rsidR="00A26439" w:rsidRPr="00513327">
              <w:rPr>
                <w:bCs/>
              </w:rPr>
              <w:t>that the</w:t>
            </w:r>
            <w:r w:rsidR="00355ED6" w:rsidRPr="00513327">
              <w:rPr>
                <w:bCs/>
              </w:rPr>
              <w:t xml:space="preserve"> LP is</w:t>
            </w:r>
            <w:r w:rsidR="00A26439" w:rsidRPr="00513327">
              <w:rPr>
                <w:bCs/>
              </w:rPr>
              <w:t xml:space="preserve"> no further forward at this stage and the likelihood </w:t>
            </w:r>
            <w:r w:rsidR="0028112A" w:rsidRPr="00513327">
              <w:rPr>
                <w:bCs/>
              </w:rPr>
              <w:t xml:space="preserve">is it will be </w:t>
            </w:r>
            <w:r w:rsidR="00A26439" w:rsidRPr="00513327">
              <w:rPr>
                <w:bCs/>
              </w:rPr>
              <w:t>dela</w:t>
            </w:r>
            <w:r w:rsidR="0028112A" w:rsidRPr="00513327">
              <w:rPr>
                <w:bCs/>
              </w:rPr>
              <w:t>yed</w:t>
            </w:r>
            <w:r w:rsidR="00A26439" w:rsidRPr="00513327">
              <w:rPr>
                <w:bCs/>
              </w:rPr>
              <w:t xml:space="preserve"> until the Spring or early Summer next year</w:t>
            </w:r>
            <w:r w:rsidR="00BC1077" w:rsidRPr="00513327">
              <w:rPr>
                <w:bCs/>
              </w:rPr>
              <w:t>;</w:t>
            </w:r>
            <w:r w:rsidR="00E139E1" w:rsidRPr="00513327">
              <w:rPr>
                <w:bCs/>
              </w:rPr>
              <w:t xml:space="preserve"> completion </w:t>
            </w:r>
            <w:r w:rsidR="00A26439" w:rsidRPr="00513327">
              <w:rPr>
                <w:bCs/>
              </w:rPr>
              <w:t>depending on any tweaking required or changes to be in line with the NPPF.</w:t>
            </w:r>
          </w:p>
        </w:tc>
      </w:tr>
      <w:tr w:rsidR="003849F0" w:rsidRPr="00513327" w14:paraId="1BA6D01D" w14:textId="77777777" w:rsidTr="00BB755D">
        <w:trPr>
          <w:gridAfter w:val="1"/>
          <w:wAfter w:w="251" w:type="pct"/>
        </w:trPr>
        <w:tc>
          <w:tcPr>
            <w:tcW w:w="330" w:type="pct"/>
            <w:tcBorders>
              <w:top w:val="nil"/>
              <w:left w:val="nil"/>
              <w:bottom w:val="nil"/>
              <w:right w:val="nil"/>
            </w:tcBorders>
          </w:tcPr>
          <w:p w14:paraId="43D80E45" w14:textId="722E756A" w:rsidR="003849F0" w:rsidRPr="00513327" w:rsidRDefault="003849F0" w:rsidP="006155D2">
            <w:pPr>
              <w:spacing w:before="120" w:after="120"/>
              <w:rPr>
                <w:b/>
              </w:rPr>
            </w:pPr>
            <w:r w:rsidRPr="00513327">
              <w:rPr>
                <w:b/>
              </w:rPr>
              <w:t>7.2</w:t>
            </w:r>
          </w:p>
        </w:tc>
        <w:tc>
          <w:tcPr>
            <w:tcW w:w="4419" w:type="pct"/>
            <w:gridSpan w:val="5"/>
            <w:tcBorders>
              <w:top w:val="nil"/>
              <w:left w:val="nil"/>
              <w:bottom w:val="nil"/>
              <w:right w:val="nil"/>
            </w:tcBorders>
          </w:tcPr>
          <w:p w14:paraId="52A83FDD" w14:textId="17CA49E8" w:rsidR="003849F0" w:rsidRPr="00513327" w:rsidRDefault="003849F0" w:rsidP="00E67A99">
            <w:pPr>
              <w:spacing w:before="120" w:after="240"/>
              <w:jc w:val="both"/>
              <w:rPr>
                <w:bCs/>
              </w:rPr>
            </w:pPr>
            <w:r w:rsidRPr="00513327">
              <w:rPr>
                <w:bCs/>
              </w:rPr>
              <w:t xml:space="preserve">Cllr Johnson was asked </w:t>
            </w:r>
            <w:r w:rsidR="00112B0C" w:rsidRPr="00513327">
              <w:rPr>
                <w:bCs/>
              </w:rPr>
              <w:t xml:space="preserve">what impact the A27 Chichester Bypass Mitigation Supplementary Planning Document (SPD) </w:t>
            </w:r>
            <w:r w:rsidR="00763F62" w:rsidRPr="00513327">
              <w:rPr>
                <w:bCs/>
              </w:rPr>
              <w:t>would have on the area.</w:t>
            </w:r>
            <w:r w:rsidR="000E7431" w:rsidRPr="00513327">
              <w:rPr>
                <w:bCs/>
              </w:rPr>
              <w:t xml:space="preserve">  Cllr Johnson stated there were very strong issues regarding the usage of S106 monies being used for </w:t>
            </w:r>
            <w:r w:rsidR="00C80B32" w:rsidRPr="00513327">
              <w:rPr>
                <w:bCs/>
              </w:rPr>
              <w:t>the</w:t>
            </w:r>
            <w:r w:rsidR="00166C0A" w:rsidRPr="00513327">
              <w:rPr>
                <w:bCs/>
              </w:rPr>
              <w:t>se proposals and</w:t>
            </w:r>
            <w:r w:rsidR="00C80B32" w:rsidRPr="00513327">
              <w:rPr>
                <w:bCs/>
              </w:rPr>
              <w:t xml:space="preserve"> A27 upkeep,</w:t>
            </w:r>
            <w:r w:rsidR="00C200E5" w:rsidRPr="00513327">
              <w:rPr>
                <w:bCs/>
              </w:rPr>
              <w:t xml:space="preserve"> but the main mitigating factor is flooding </w:t>
            </w:r>
            <w:r w:rsidR="00C80B32" w:rsidRPr="00513327">
              <w:rPr>
                <w:bCs/>
              </w:rPr>
              <w:t xml:space="preserve">against </w:t>
            </w:r>
            <w:r w:rsidR="009266B8" w:rsidRPr="00513327">
              <w:rPr>
                <w:bCs/>
              </w:rPr>
              <w:t xml:space="preserve">extending </w:t>
            </w:r>
            <w:r w:rsidR="009266B8" w:rsidRPr="00513327">
              <w:rPr>
                <w:bCs/>
              </w:rPr>
              <w:lastRenderedPageBreak/>
              <w:t>in this area.</w:t>
            </w:r>
            <w:r w:rsidR="00166C0A" w:rsidRPr="00513327">
              <w:rPr>
                <w:bCs/>
              </w:rPr>
              <w:t xml:space="preserve">  The road infrastructure is a secondary mitigating </w:t>
            </w:r>
            <w:r w:rsidR="00AD4FFE" w:rsidRPr="00513327">
              <w:rPr>
                <w:bCs/>
              </w:rPr>
              <w:t>factor,</w:t>
            </w:r>
            <w:r w:rsidR="00166C0A" w:rsidRPr="00513327">
              <w:rPr>
                <w:bCs/>
              </w:rPr>
              <w:t xml:space="preserve"> but it </w:t>
            </w:r>
            <w:r w:rsidR="00C17FA1" w:rsidRPr="00513327">
              <w:rPr>
                <w:bCs/>
              </w:rPr>
              <w:t>is possible to upgrade the B roads</w:t>
            </w:r>
            <w:r w:rsidR="00642241" w:rsidRPr="00513327">
              <w:rPr>
                <w:bCs/>
              </w:rPr>
              <w:t xml:space="preserve"> although very difficult.  Cllr Wade asked about </w:t>
            </w:r>
            <w:r w:rsidR="006C70BB" w:rsidRPr="00513327">
              <w:rPr>
                <w:bCs/>
              </w:rPr>
              <w:t xml:space="preserve">the </w:t>
            </w:r>
            <w:r w:rsidR="00AD4FFE" w:rsidRPr="00513327">
              <w:rPr>
                <w:bCs/>
              </w:rPr>
              <w:t>content of the</w:t>
            </w:r>
            <w:r w:rsidR="00642241" w:rsidRPr="00513327">
              <w:rPr>
                <w:bCs/>
              </w:rPr>
              <w:t xml:space="preserve"> letter sent to the</w:t>
            </w:r>
            <w:r w:rsidR="00AD4FFE" w:rsidRPr="00513327">
              <w:rPr>
                <w:bCs/>
              </w:rPr>
              <w:t xml:space="preserve"> Secretary of State and Cllr Johnson confirmed it was along the lines </w:t>
            </w:r>
            <w:r w:rsidR="006C70BB" w:rsidRPr="00513327">
              <w:rPr>
                <w:bCs/>
              </w:rPr>
              <w:t xml:space="preserve">of above. </w:t>
            </w:r>
            <w:r w:rsidR="00642241" w:rsidRPr="00513327">
              <w:rPr>
                <w:bCs/>
              </w:rPr>
              <w:t xml:space="preserve"> </w:t>
            </w:r>
            <w:r w:rsidR="009266B8" w:rsidRPr="00513327">
              <w:rPr>
                <w:bCs/>
              </w:rPr>
              <w:t xml:space="preserve">  </w:t>
            </w:r>
            <w:r w:rsidR="00C80B32" w:rsidRPr="00513327">
              <w:rPr>
                <w:bCs/>
              </w:rPr>
              <w:t xml:space="preserve"> </w:t>
            </w:r>
          </w:p>
        </w:tc>
      </w:tr>
      <w:tr w:rsidR="00C25FD0" w:rsidRPr="00513327" w14:paraId="0A4FEF1E" w14:textId="77777777" w:rsidTr="00BB755D">
        <w:trPr>
          <w:gridAfter w:val="1"/>
          <w:wAfter w:w="251" w:type="pct"/>
        </w:trPr>
        <w:tc>
          <w:tcPr>
            <w:tcW w:w="330" w:type="pct"/>
            <w:tcBorders>
              <w:top w:val="nil"/>
              <w:left w:val="nil"/>
              <w:bottom w:val="nil"/>
              <w:right w:val="nil"/>
            </w:tcBorders>
          </w:tcPr>
          <w:p w14:paraId="0A4FEF1C" w14:textId="3F91ABB3" w:rsidR="00C25FD0" w:rsidRPr="00513327" w:rsidRDefault="00FD2F42" w:rsidP="006155D2">
            <w:pPr>
              <w:spacing w:before="120" w:after="120"/>
              <w:rPr>
                <w:b/>
              </w:rPr>
            </w:pPr>
            <w:r w:rsidRPr="00513327">
              <w:rPr>
                <w:b/>
              </w:rPr>
              <w:lastRenderedPageBreak/>
              <w:t>8</w:t>
            </w:r>
            <w:r w:rsidR="006155D2" w:rsidRPr="00513327">
              <w:rPr>
                <w:b/>
              </w:rPr>
              <w:t>.</w:t>
            </w:r>
          </w:p>
        </w:tc>
        <w:tc>
          <w:tcPr>
            <w:tcW w:w="4419" w:type="pct"/>
            <w:gridSpan w:val="5"/>
            <w:tcBorders>
              <w:top w:val="nil"/>
              <w:left w:val="nil"/>
              <w:bottom w:val="nil"/>
              <w:right w:val="nil"/>
            </w:tcBorders>
          </w:tcPr>
          <w:p w14:paraId="0A4FEF1D" w14:textId="77777777" w:rsidR="00C25FD0" w:rsidRPr="00513327" w:rsidRDefault="00C25FD0" w:rsidP="00E67A99">
            <w:pPr>
              <w:spacing w:before="120" w:after="240"/>
              <w:jc w:val="both"/>
            </w:pPr>
            <w:r w:rsidRPr="00513327">
              <w:rPr>
                <w:b/>
                <w:u w:val="single"/>
              </w:rPr>
              <w:t>Sidlesham Memorial Recreation Ground.</w:t>
            </w:r>
          </w:p>
        </w:tc>
      </w:tr>
      <w:tr w:rsidR="00C25FD0" w:rsidRPr="00513327" w14:paraId="0A4FEF21" w14:textId="77777777" w:rsidTr="00BB755D">
        <w:trPr>
          <w:gridAfter w:val="1"/>
          <w:wAfter w:w="251" w:type="pct"/>
        </w:trPr>
        <w:tc>
          <w:tcPr>
            <w:tcW w:w="330" w:type="pct"/>
            <w:tcBorders>
              <w:top w:val="nil"/>
              <w:left w:val="nil"/>
              <w:bottom w:val="nil"/>
              <w:right w:val="nil"/>
            </w:tcBorders>
          </w:tcPr>
          <w:p w14:paraId="0A4FEF1F" w14:textId="66AC6A96" w:rsidR="00C25FD0" w:rsidRPr="00513327" w:rsidRDefault="00FD2F42" w:rsidP="006155D2">
            <w:pPr>
              <w:spacing w:before="120" w:after="120"/>
              <w:rPr>
                <w:b/>
              </w:rPr>
            </w:pPr>
            <w:r w:rsidRPr="00513327">
              <w:rPr>
                <w:b/>
              </w:rPr>
              <w:t>8</w:t>
            </w:r>
            <w:r w:rsidR="006155D2" w:rsidRPr="00513327">
              <w:rPr>
                <w:b/>
              </w:rPr>
              <w:t>.1</w:t>
            </w:r>
          </w:p>
        </w:tc>
        <w:tc>
          <w:tcPr>
            <w:tcW w:w="4419" w:type="pct"/>
            <w:gridSpan w:val="5"/>
            <w:tcBorders>
              <w:top w:val="nil"/>
              <w:left w:val="nil"/>
              <w:bottom w:val="nil"/>
              <w:right w:val="nil"/>
            </w:tcBorders>
          </w:tcPr>
          <w:p w14:paraId="494B5EB2" w14:textId="4CDEC11E" w:rsidR="008C6304" w:rsidRPr="00513327" w:rsidRDefault="0022339E" w:rsidP="0022339E">
            <w:pPr>
              <w:spacing w:before="120" w:after="120"/>
              <w:jc w:val="both"/>
              <w:rPr>
                <w:rFonts w:eastAsia="Times New Roman"/>
                <w:color w:val="000000"/>
              </w:rPr>
            </w:pPr>
            <w:r w:rsidRPr="00513327">
              <w:rPr>
                <w:rFonts w:eastAsia="Times New Roman"/>
                <w:b/>
                <w:bCs/>
                <w:color w:val="000000"/>
              </w:rPr>
              <w:t xml:space="preserve">Business Update (P &amp; L + </w:t>
            </w:r>
            <w:r w:rsidR="00904F53" w:rsidRPr="00513327">
              <w:rPr>
                <w:rFonts w:eastAsia="Times New Roman"/>
                <w:b/>
                <w:bCs/>
                <w:color w:val="000000"/>
              </w:rPr>
              <w:t>Forecast)</w:t>
            </w:r>
            <w:r w:rsidR="00904F53" w:rsidRPr="00513327">
              <w:rPr>
                <w:rFonts w:eastAsia="Times New Roman"/>
                <w:color w:val="000000"/>
              </w:rPr>
              <w:t xml:space="preserve"> -</w:t>
            </w:r>
            <w:r w:rsidRPr="00513327">
              <w:rPr>
                <w:rFonts w:eastAsia="Times New Roman"/>
                <w:color w:val="000000"/>
              </w:rPr>
              <w:t xml:space="preserve"> </w:t>
            </w:r>
            <w:r w:rsidR="00D50675" w:rsidRPr="00513327">
              <w:rPr>
                <w:rFonts w:eastAsia="Times New Roman"/>
                <w:color w:val="000000"/>
              </w:rPr>
              <w:t xml:space="preserve">Mr Robson </w:t>
            </w:r>
            <w:r w:rsidR="00A27620" w:rsidRPr="00513327">
              <w:rPr>
                <w:rFonts w:eastAsia="Times New Roman"/>
                <w:color w:val="000000"/>
              </w:rPr>
              <w:t xml:space="preserve">gave his report confirming that they were not too worried about the deficit as </w:t>
            </w:r>
            <w:r w:rsidR="00A4743D" w:rsidRPr="00513327">
              <w:rPr>
                <w:rFonts w:eastAsia="Times New Roman"/>
                <w:color w:val="000000"/>
              </w:rPr>
              <w:t xml:space="preserve">the SCA </w:t>
            </w:r>
            <w:r w:rsidR="00627479" w:rsidRPr="00513327">
              <w:rPr>
                <w:rFonts w:eastAsia="Times New Roman"/>
                <w:color w:val="000000"/>
              </w:rPr>
              <w:t xml:space="preserve">was </w:t>
            </w:r>
            <w:r w:rsidR="00A27620" w:rsidRPr="00513327">
              <w:rPr>
                <w:rFonts w:eastAsia="Times New Roman"/>
                <w:color w:val="000000"/>
              </w:rPr>
              <w:t>still waiting for invoices to be paid</w:t>
            </w:r>
            <w:r w:rsidR="00DF5CAA" w:rsidRPr="00513327">
              <w:rPr>
                <w:rFonts w:eastAsia="Times New Roman"/>
                <w:color w:val="000000"/>
              </w:rPr>
              <w:t xml:space="preserve">.  </w:t>
            </w:r>
            <w:r w:rsidR="00CE501A" w:rsidRPr="00513327">
              <w:rPr>
                <w:rFonts w:eastAsia="Times New Roman"/>
                <w:color w:val="000000"/>
              </w:rPr>
              <w:t xml:space="preserve">Mr Robson also stated that he was </w:t>
            </w:r>
            <w:r w:rsidR="00DF5CAA" w:rsidRPr="00513327">
              <w:rPr>
                <w:rFonts w:eastAsia="Times New Roman"/>
                <w:color w:val="000000"/>
              </w:rPr>
              <w:t>disappoin</w:t>
            </w:r>
            <w:r w:rsidR="00CE501A" w:rsidRPr="00513327">
              <w:rPr>
                <w:rFonts w:eastAsia="Times New Roman"/>
                <w:color w:val="000000"/>
              </w:rPr>
              <w:t>ted</w:t>
            </w:r>
            <w:r w:rsidR="00D449F8" w:rsidRPr="00513327">
              <w:rPr>
                <w:rFonts w:eastAsia="Times New Roman"/>
                <w:color w:val="000000"/>
              </w:rPr>
              <w:t xml:space="preserve"> it appeared some people in a position of trust </w:t>
            </w:r>
            <w:r w:rsidR="006728BB" w:rsidRPr="00513327">
              <w:rPr>
                <w:rFonts w:eastAsia="Times New Roman"/>
                <w:color w:val="000000"/>
              </w:rPr>
              <w:t>were abusing</w:t>
            </w:r>
            <w:r w:rsidR="00DF5CAA" w:rsidRPr="00513327">
              <w:rPr>
                <w:rFonts w:eastAsia="Times New Roman"/>
                <w:color w:val="000000"/>
              </w:rPr>
              <w:t xml:space="preserve"> the </w:t>
            </w:r>
            <w:r w:rsidR="006728BB" w:rsidRPr="00513327">
              <w:rPr>
                <w:rFonts w:eastAsia="Times New Roman"/>
                <w:color w:val="000000"/>
              </w:rPr>
              <w:t>privilege</w:t>
            </w:r>
            <w:r w:rsidR="00DF5CAA" w:rsidRPr="00513327">
              <w:rPr>
                <w:rFonts w:eastAsia="Times New Roman"/>
                <w:color w:val="000000"/>
              </w:rPr>
              <w:t xml:space="preserve"> by helping themselves </w:t>
            </w:r>
            <w:r w:rsidR="00F758F5" w:rsidRPr="00513327">
              <w:rPr>
                <w:rFonts w:eastAsia="Times New Roman"/>
                <w:color w:val="000000"/>
              </w:rPr>
              <w:t xml:space="preserve">to </w:t>
            </w:r>
            <w:r w:rsidR="007024D2" w:rsidRPr="00513327">
              <w:rPr>
                <w:rFonts w:eastAsia="Times New Roman"/>
                <w:color w:val="000000"/>
              </w:rPr>
              <w:t>items</w:t>
            </w:r>
            <w:r w:rsidR="00F758F5" w:rsidRPr="00513327">
              <w:rPr>
                <w:rFonts w:eastAsia="Times New Roman"/>
                <w:color w:val="000000"/>
              </w:rPr>
              <w:t xml:space="preserve"> without pay</w:t>
            </w:r>
            <w:r w:rsidR="007024D2" w:rsidRPr="00513327">
              <w:rPr>
                <w:rFonts w:eastAsia="Times New Roman"/>
                <w:color w:val="000000"/>
              </w:rPr>
              <w:t>ment</w:t>
            </w:r>
            <w:r w:rsidR="006728BB" w:rsidRPr="00513327">
              <w:rPr>
                <w:rFonts w:eastAsia="Times New Roman"/>
                <w:color w:val="000000"/>
              </w:rPr>
              <w:t xml:space="preserve">.  This is being </w:t>
            </w:r>
            <w:r w:rsidR="008C6304" w:rsidRPr="00513327">
              <w:rPr>
                <w:rFonts w:eastAsia="Times New Roman"/>
                <w:color w:val="000000"/>
              </w:rPr>
              <w:t xml:space="preserve">addressed by both Infinity </w:t>
            </w:r>
            <w:r w:rsidR="006728BB" w:rsidRPr="00513327">
              <w:rPr>
                <w:rFonts w:eastAsia="Times New Roman"/>
                <w:color w:val="000000"/>
              </w:rPr>
              <w:t xml:space="preserve">FC </w:t>
            </w:r>
            <w:r w:rsidR="008C6304" w:rsidRPr="00513327">
              <w:rPr>
                <w:rFonts w:eastAsia="Times New Roman"/>
                <w:color w:val="000000"/>
              </w:rPr>
              <w:t xml:space="preserve">and </w:t>
            </w:r>
            <w:r w:rsidR="006728BB" w:rsidRPr="00513327">
              <w:rPr>
                <w:rFonts w:eastAsia="Times New Roman"/>
                <w:color w:val="000000"/>
              </w:rPr>
              <w:t xml:space="preserve">the </w:t>
            </w:r>
            <w:r w:rsidR="008C6304" w:rsidRPr="00513327">
              <w:rPr>
                <w:rFonts w:eastAsia="Times New Roman"/>
                <w:color w:val="000000"/>
              </w:rPr>
              <w:t xml:space="preserve">SCA.  </w:t>
            </w:r>
          </w:p>
          <w:p w14:paraId="6176B566" w14:textId="2A2291F9" w:rsidR="00913AF3" w:rsidRPr="00513327" w:rsidRDefault="008C6304" w:rsidP="0022339E">
            <w:pPr>
              <w:spacing w:before="120" w:after="120"/>
              <w:jc w:val="both"/>
              <w:rPr>
                <w:rFonts w:eastAsia="Times New Roman"/>
                <w:color w:val="000000"/>
              </w:rPr>
            </w:pPr>
            <w:r w:rsidRPr="00513327">
              <w:rPr>
                <w:rFonts w:eastAsia="Times New Roman"/>
                <w:color w:val="000000"/>
              </w:rPr>
              <w:t xml:space="preserve">Mr Robson raised a concern by SCA about the future </w:t>
            </w:r>
            <w:r w:rsidR="00BE31D1" w:rsidRPr="00513327">
              <w:rPr>
                <w:rFonts w:eastAsia="Times New Roman"/>
                <w:color w:val="000000"/>
              </w:rPr>
              <w:t xml:space="preserve">regarding a possible rental charge to SPC.  Cllr Wade reported that this was a discussion to be carried out between </w:t>
            </w:r>
            <w:r w:rsidR="0081337A" w:rsidRPr="00513327">
              <w:rPr>
                <w:rFonts w:eastAsia="Times New Roman"/>
                <w:color w:val="000000"/>
              </w:rPr>
              <w:t xml:space="preserve">the </w:t>
            </w:r>
            <w:r w:rsidR="00BE31D1" w:rsidRPr="00513327">
              <w:rPr>
                <w:rFonts w:eastAsia="Times New Roman"/>
                <w:color w:val="000000"/>
              </w:rPr>
              <w:t xml:space="preserve">SCA &amp; SPC </w:t>
            </w:r>
            <w:r w:rsidR="00381E20" w:rsidRPr="00513327">
              <w:rPr>
                <w:rFonts w:eastAsia="Times New Roman"/>
                <w:color w:val="000000"/>
              </w:rPr>
              <w:t xml:space="preserve">in view of updating the MOU Agreement </w:t>
            </w:r>
            <w:r w:rsidR="0081337A" w:rsidRPr="00513327">
              <w:rPr>
                <w:rFonts w:eastAsia="Times New Roman"/>
                <w:color w:val="000000"/>
              </w:rPr>
              <w:t xml:space="preserve">that is </w:t>
            </w:r>
            <w:r w:rsidR="00381E20" w:rsidRPr="00513327">
              <w:rPr>
                <w:rFonts w:eastAsia="Times New Roman"/>
                <w:color w:val="000000"/>
              </w:rPr>
              <w:t xml:space="preserve">due for renewal next November.  Cllr Wade confirmed </w:t>
            </w:r>
            <w:r w:rsidR="00EF2549" w:rsidRPr="00513327">
              <w:rPr>
                <w:rFonts w:eastAsia="Times New Roman"/>
                <w:color w:val="000000"/>
              </w:rPr>
              <w:t xml:space="preserve">that SPC were very supportive of </w:t>
            </w:r>
            <w:r w:rsidR="00953C67" w:rsidRPr="00513327">
              <w:rPr>
                <w:rFonts w:eastAsia="Times New Roman"/>
                <w:color w:val="000000"/>
              </w:rPr>
              <w:t xml:space="preserve">the </w:t>
            </w:r>
            <w:r w:rsidR="00EF2549" w:rsidRPr="00513327">
              <w:rPr>
                <w:rFonts w:eastAsia="Times New Roman"/>
                <w:color w:val="000000"/>
              </w:rPr>
              <w:t xml:space="preserve">SCA and </w:t>
            </w:r>
            <w:r w:rsidR="00111A03" w:rsidRPr="00513327">
              <w:rPr>
                <w:rFonts w:eastAsia="Times New Roman"/>
                <w:color w:val="000000"/>
              </w:rPr>
              <w:t xml:space="preserve">stressed the importance of </w:t>
            </w:r>
            <w:r w:rsidR="002A13A1" w:rsidRPr="00513327">
              <w:rPr>
                <w:rFonts w:eastAsia="Times New Roman"/>
                <w:color w:val="000000"/>
              </w:rPr>
              <w:t>continuing to</w:t>
            </w:r>
            <w:r w:rsidR="006C70BB" w:rsidRPr="00513327">
              <w:rPr>
                <w:rFonts w:eastAsia="Times New Roman"/>
                <w:color w:val="000000"/>
              </w:rPr>
              <w:t xml:space="preserve"> </w:t>
            </w:r>
            <w:r w:rsidR="00913AF3" w:rsidRPr="00513327">
              <w:rPr>
                <w:rFonts w:eastAsia="Times New Roman"/>
                <w:color w:val="000000"/>
              </w:rPr>
              <w:t>wor</w:t>
            </w:r>
            <w:r w:rsidR="002A13A1" w:rsidRPr="00513327">
              <w:rPr>
                <w:rFonts w:eastAsia="Times New Roman"/>
                <w:color w:val="000000"/>
              </w:rPr>
              <w:t>k closer</w:t>
            </w:r>
            <w:r w:rsidR="00913AF3" w:rsidRPr="00513327">
              <w:rPr>
                <w:rFonts w:eastAsia="Times New Roman"/>
                <w:color w:val="000000"/>
              </w:rPr>
              <w:t xml:space="preserve"> together for the best for all parties in the future.</w:t>
            </w:r>
          </w:p>
          <w:p w14:paraId="292FE483" w14:textId="77777777" w:rsidR="00CF2B67" w:rsidRPr="00513327" w:rsidRDefault="00B44650" w:rsidP="0022339E">
            <w:pPr>
              <w:spacing w:before="120" w:after="120"/>
              <w:jc w:val="both"/>
              <w:rPr>
                <w:rFonts w:eastAsia="Times New Roman"/>
                <w:color w:val="000000"/>
              </w:rPr>
            </w:pPr>
            <w:r w:rsidRPr="00513327">
              <w:rPr>
                <w:rFonts w:eastAsia="Times New Roman"/>
                <w:color w:val="000000"/>
              </w:rPr>
              <w:t xml:space="preserve">Mr Robson also reported increased expense due to the maintenance of the building, such as the guttering.  Cllr Wade requested that </w:t>
            </w:r>
            <w:r w:rsidR="004D694E" w:rsidRPr="00513327">
              <w:rPr>
                <w:rFonts w:eastAsia="Times New Roman"/>
                <w:color w:val="000000"/>
              </w:rPr>
              <w:t xml:space="preserve">“due process” needed to be followed and </w:t>
            </w:r>
            <w:r w:rsidRPr="00513327">
              <w:rPr>
                <w:rFonts w:eastAsia="Times New Roman"/>
                <w:color w:val="000000"/>
              </w:rPr>
              <w:t xml:space="preserve">any planned expense should be discussed with the SPC </w:t>
            </w:r>
            <w:r w:rsidR="0070455E" w:rsidRPr="00513327">
              <w:rPr>
                <w:rFonts w:eastAsia="Times New Roman"/>
                <w:color w:val="000000"/>
              </w:rPr>
              <w:t>first</w:t>
            </w:r>
            <w:r w:rsidR="007C1842" w:rsidRPr="00513327">
              <w:rPr>
                <w:rFonts w:eastAsia="Times New Roman"/>
                <w:color w:val="000000"/>
              </w:rPr>
              <w:t>,</w:t>
            </w:r>
            <w:r w:rsidR="0070455E" w:rsidRPr="00513327">
              <w:rPr>
                <w:rFonts w:eastAsia="Times New Roman"/>
                <w:color w:val="000000"/>
              </w:rPr>
              <w:t xml:space="preserve"> </w:t>
            </w:r>
            <w:r w:rsidR="00FE7105" w:rsidRPr="00513327">
              <w:rPr>
                <w:rFonts w:eastAsia="Times New Roman"/>
                <w:color w:val="000000"/>
              </w:rPr>
              <w:t>with</w:t>
            </w:r>
            <w:r w:rsidRPr="00513327">
              <w:rPr>
                <w:rFonts w:eastAsia="Times New Roman"/>
                <w:color w:val="000000"/>
              </w:rPr>
              <w:t xml:space="preserve"> quotes before the work is completed </w:t>
            </w:r>
            <w:r w:rsidR="0070455E" w:rsidRPr="00513327">
              <w:rPr>
                <w:rFonts w:eastAsia="Times New Roman"/>
                <w:color w:val="000000"/>
              </w:rPr>
              <w:t xml:space="preserve">so that any costs attributable to SPC are not a </w:t>
            </w:r>
            <w:r w:rsidR="00200326" w:rsidRPr="00513327">
              <w:rPr>
                <w:rFonts w:eastAsia="Times New Roman"/>
                <w:color w:val="000000"/>
              </w:rPr>
              <w:t>fait accompli</w:t>
            </w:r>
            <w:r w:rsidR="0070455E" w:rsidRPr="00513327">
              <w:rPr>
                <w:rFonts w:eastAsia="Times New Roman"/>
                <w:color w:val="000000"/>
              </w:rPr>
              <w:t xml:space="preserve">. </w:t>
            </w:r>
          </w:p>
          <w:p w14:paraId="45F0C5A5" w14:textId="2C9D4E15" w:rsidR="00B44650" w:rsidRPr="00513327" w:rsidRDefault="0070455E" w:rsidP="0022339E">
            <w:pPr>
              <w:spacing w:before="120" w:after="120"/>
              <w:jc w:val="both"/>
              <w:rPr>
                <w:rFonts w:eastAsia="Times New Roman"/>
                <w:color w:val="000000"/>
              </w:rPr>
            </w:pPr>
            <w:r w:rsidRPr="00513327">
              <w:rPr>
                <w:rFonts w:eastAsia="Times New Roman"/>
                <w:color w:val="000000"/>
              </w:rPr>
              <w:t xml:space="preserve">It was suggested that there </w:t>
            </w:r>
            <w:r w:rsidR="001E1E14" w:rsidRPr="00513327">
              <w:rPr>
                <w:rFonts w:eastAsia="Times New Roman"/>
                <w:color w:val="000000"/>
              </w:rPr>
              <w:t xml:space="preserve">should </w:t>
            </w:r>
            <w:r w:rsidRPr="00513327">
              <w:rPr>
                <w:rFonts w:eastAsia="Times New Roman"/>
                <w:color w:val="000000"/>
              </w:rPr>
              <w:t xml:space="preserve">be more support from SPC attending the next </w:t>
            </w:r>
            <w:r w:rsidR="00F41F15" w:rsidRPr="00513327">
              <w:rPr>
                <w:rFonts w:eastAsia="Times New Roman"/>
                <w:color w:val="000000"/>
              </w:rPr>
              <w:t xml:space="preserve">SCA </w:t>
            </w:r>
            <w:r w:rsidRPr="00513327">
              <w:rPr>
                <w:rFonts w:eastAsia="Times New Roman"/>
                <w:color w:val="000000"/>
              </w:rPr>
              <w:t xml:space="preserve">strategic meeting </w:t>
            </w:r>
            <w:r w:rsidR="003B113E" w:rsidRPr="00513327">
              <w:rPr>
                <w:rFonts w:eastAsia="Times New Roman"/>
                <w:color w:val="000000"/>
              </w:rPr>
              <w:t xml:space="preserve">where </w:t>
            </w:r>
            <w:r w:rsidR="00970D58" w:rsidRPr="00513327">
              <w:rPr>
                <w:rFonts w:eastAsia="Times New Roman"/>
                <w:color w:val="000000"/>
              </w:rPr>
              <w:t>future plans</w:t>
            </w:r>
            <w:r w:rsidR="003B113E" w:rsidRPr="00513327">
              <w:rPr>
                <w:rFonts w:eastAsia="Times New Roman"/>
                <w:color w:val="000000"/>
              </w:rPr>
              <w:t xml:space="preserve"> would be discussed. </w:t>
            </w:r>
            <w:r w:rsidR="00AD0F59" w:rsidRPr="00513327">
              <w:rPr>
                <w:rFonts w:eastAsia="Times New Roman"/>
                <w:color w:val="000000"/>
              </w:rPr>
              <w:t xml:space="preserve"> </w:t>
            </w:r>
            <w:r w:rsidR="00970D58" w:rsidRPr="00513327">
              <w:rPr>
                <w:rFonts w:eastAsia="Times New Roman"/>
                <w:color w:val="000000"/>
              </w:rPr>
              <w:t xml:space="preserve">It was agreed that SPC was already represented through </w:t>
            </w:r>
            <w:r w:rsidR="00AD0F59" w:rsidRPr="00513327">
              <w:rPr>
                <w:rFonts w:eastAsia="Times New Roman"/>
                <w:color w:val="000000"/>
              </w:rPr>
              <w:t>Cllr Hall</w:t>
            </w:r>
            <w:r w:rsidR="00F4203C" w:rsidRPr="00513327">
              <w:rPr>
                <w:rFonts w:eastAsia="Times New Roman"/>
                <w:color w:val="000000"/>
              </w:rPr>
              <w:t>, however</w:t>
            </w:r>
            <w:r w:rsidR="00834757" w:rsidRPr="00513327">
              <w:rPr>
                <w:rFonts w:eastAsia="Times New Roman"/>
                <w:color w:val="000000"/>
              </w:rPr>
              <w:t xml:space="preserve">, </w:t>
            </w:r>
            <w:r w:rsidR="00EA340C" w:rsidRPr="00513327">
              <w:rPr>
                <w:rFonts w:eastAsia="Times New Roman"/>
                <w:color w:val="000000"/>
              </w:rPr>
              <w:t xml:space="preserve">Cllr Wade concurred that further discussion </w:t>
            </w:r>
            <w:r w:rsidR="00B660A0" w:rsidRPr="00513327">
              <w:rPr>
                <w:rFonts w:eastAsia="Times New Roman"/>
                <w:color w:val="000000"/>
              </w:rPr>
              <w:t>would be needed between at least the Chairmen of both parties to take forward a joint Action Plan for the future of the SMRG and Hall.</w:t>
            </w:r>
          </w:p>
          <w:p w14:paraId="2BAEAE03" w14:textId="74E50CD2" w:rsidR="00BB5417" w:rsidRPr="00513327" w:rsidRDefault="00913AF3" w:rsidP="0022339E">
            <w:pPr>
              <w:spacing w:before="120" w:after="120"/>
              <w:jc w:val="both"/>
              <w:rPr>
                <w:rFonts w:eastAsia="Times New Roman"/>
                <w:color w:val="000000"/>
              </w:rPr>
            </w:pPr>
            <w:r w:rsidRPr="00513327">
              <w:rPr>
                <w:rFonts w:eastAsia="Times New Roman"/>
                <w:color w:val="000000"/>
              </w:rPr>
              <w:t xml:space="preserve">Mr Robson reported completing the forms necessary to obtain a </w:t>
            </w:r>
            <w:r w:rsidR="00C55C84" w:rsidRPr="00513327">
              <w:rPr>
                <w:rFonts w:eastAsia="Times New Roman"/>
                <w:color w:val="000000"/>
              </w:rPr>
              <w:t xml:space="preserve">Council </w:t>
            </w:r>
            <w:r w:rsidR="00276144">
              <w:rPr>
                <w:rFonts w:eastAsia="Times New Roman"/>
                <w:color w:val="000000"/>
              </w:rPr>
              <w:t>rates</w:t>
            </w:r>
            <w:r w:rsidRPr="00513327">
              <w:rPr>
                <w:rFonts w:eastAsia="Times New Roman"/>
                <w:color w:val="000000"/>
              </w:rPr>
              <w:t xml:space="preserve"> rebate.  This is an annual request which Cllr Johnson confirmed as the SCA were a Chairty they automatically received </w:t>
            </w:r>
            <w:r w:rsidR="00156BC9" w:rsidRPr="00513327">
              <w:rPr>
                <w:rFonts w:eastAsia="Times New Roman"/>
                <w:color w:val="000000"/>
              </w:rPr>
              <w:t>an</w:t>
            </w:r>
            <w:r w:rsidRPr="00513327">
              <w:rPr>
                <w:rFonts w:eastAsia="Times New Roman"/>
                <w:color w:val="000000"/>
              </w:rPr>
              <w:t xml:space="preserve"> 80% reduction and the remaining 20% had to be</w:t>
            </w:r>
            <w:r w:rsidR="00B05C41" w:rsidRPr="00513327">
              <w:rPr>
                <w:rFonts w:eastAsia="Times New Roman"/>
                <w:color w:val="000000"/>
              </w:rPr>
              <w:t xml:space="preserve"> applied for giving good reasons as to why they should be deemed eli</w:t>
            </w:r>
            <w:r w:rsidR="008946C8" w:rsidRPr="00513327">
              <w:rPr>
                <w:rFonts w:eastAsia="Times New Roman"/>
                <w:color w:val="000000"/>
              </w:rPr>
              <w:t>gible</w:t>
            </w:r>
            <w:r w:rsidR="00F00CD4" w:rsidRPr="00513327">
              <w:rPr>
                <w:rFonts w:eastAsia="Times New Roman"/>
                <w:color w:val="000000"/>
              </w:rPr>
              <w:t>, such as showing that any profit is ploughed back fo</w:t>
            </w:r>
            <w:r w:rsidR="005D3CEF" w:rsidRPr="00513327">
              <w:rPr>
                <w:rFonts w:eastAsia="Times New Roman"/>
                <w:color w:val="000000"/>
              </w:rPr>
              <w:t>r the benefit of the community.  Cllr Johnson confirmed that</w:t>
            </w:r>
            <w:r w:rsidR="00156BC9" w:rsidRPr="00513327">
              <w:rPr>
                <w:rFonts w:eastAsia="Times New Roman"/>
                <w:color w:val="000000"/>
              </w:rPr>
              <w:t xml:space="preserve"> </w:t>
            </w:r>
            <w:r w:rsidR="00B66928" w:rsidRPr="00513327">
              <w:rPr>
                <w:rFonts w:eastAsia="Times New Roman"/>
                <w:color w:val="000000"/>
              </w:rPr>
              <w:t xml:space="preserve">she could see no reason why the same basis of last year would not be applicable this year.  </w:t>
            </w:r>
          </w:p>
          <w:p w14:paraId="0A4FEF20" w14:textId="13161AD2" w:rsidR="000B70B6" w:rsidRPr="00513327" w:rsidRDefault="00BB5417" w:rsidP="0022339E">
            <w:pPr>
              <w:spacing w:before="120" w:after="120"/>
              <w:jc w:val="both"/>
              <w:rPr>
                <w:rFonts w:eastAsia="Times New Roman"/>
                <w:color w:val="000000"/>
              </w:rPr>
            </w:pPr>
            <w:r w:rsidRPr="00513327">
              <w:rPr>
                <w:rFonts w:eastAsia="Times New Roman"/>
                <w:color w:val="000000"/>
              </w:rPr>
              <w:t xml:space="preserve">Mr Robson confirmed a new Trustee Mr T Edwards had joined the SCA.  </w:t>
            </w:r>
          </w:p>
        </w:tc>
      </w:tr>
      <w:tr w:rsidR="00710794" w:rsidRPr="00513327" w14:paraId="0A4FEF27" w14:textId="77777777" w:rsidTr="00BB755D">
        <w:trPr>
          <w:gridAfter w:val="1"/>
          <w:wAfter w:w="251" w:type="pct"/>
        </w:trPr>
        <w:tc>
          <w:tcPr>
            <w:tcW w:w="330" w:type="pct"/>
            <w:tcBorders>
              <w:top w:val="nil"/>
              <w:left w:val="nil"/>
              <w:bottom w:val="nil"/>
              <w:right w:val="nil"/>
            </w:tcBorders>
          </w:tcPr>
          <w:p w14:paraId="0A4FEF25" w14:textId="4BDDF692" w:rsidR="00710794" w:rsidRPr="00513327" w:rsidRDefault="00DA548E" w:rsidP="00773877">
            <w:pPr>
              <w:spacing w:before="120" w:after="120"/>
              <w:rPr>
                <w:b/>
              </w:rPr>
            </w:pPr>
            <w:r w:rsidRPr="00513327">
              <w:rPr>
                <w:b/>
              </w:rPr>
              <w:t>9</w:t>
            </w:r>
            <w:r w:rsidR="00180E1D" w:rsidRPr="00513327">
              <w:rPr>
                <w:b/>
              </w:rPr>
              <w:t>.2</w:t>
            </w:r>
          </w:p>
        </w:tc>
        <w:tc>
          <w:tcPr>
            <w:tcW w:w="4419" w:type="pct"/>
            <w:gridSpan w:val="5"/>
            <w:tcBorders>
              <w:top w:val="nil"/>
              <w:left w:val="nil"/>
              <w:bottom w:val="nil"/>
              <w:right w:val="nil"/>
            </w:tcBorders>
          </w:tcPr>
          <w:p w14:paraId="0A4FEF26" w14:textId="68A9E3CE" w:rsidR="00710794" w:rsidRPr="00513327" w:rsidRDefault="001F1B23" w:rsidP="008C2224">
            <w:pPr>
              <w:spacing w:before="120" w:after="120"/>
              <w:jc w:val="both"/>
              <w:rPr>
                <w:rFonts w:eastAsia="Times New Roman"/>
                <w:color w:val="000000"/>
              </w:rPr>
            </w:pPr>
            <w:r w:rsidRPr="00513327">
              <w:rPr>
                <w:rFonts w:eastAsia="Times New Roman"/>
                <w:b/>
                <w:bCs/>
                <w:color w:val="000000"/>
              </w:rPr>
              <w:t>Action Grid</w:t>
            </w:r>
            <w:r w:rsidR="00037EE1" w:rsidRPr="00513327">
              <w:rPr>
                <w:rFonts w:eastAsia="Times New Roman"/>
                <w:color w:val="000000"/>
              </w:rPr>
              <w:t xml:space="preserve"> – </w:t>
            </w:r>
            <w:r w:rsidRPr="00513327">
              <w:rPr>
                <w:rFonts w:eastAsia="Times New Roman"/>
                <w:color w:val="000000"/>
              </w:rPr>
              <w:t xml:space="preserve">Cllr Wade </w:t>
            </w:r>
            <w:r w:rsidR="00DE191C" w:rsidRPr="00513327">
              <w:rPr>
                <w:rFonts w:eastAsia="Times New Roman"/>
                <w:color w:val="000000"/>
              </w:rPr>
              <w:t xml:space="preserve">agreed </w:t>
            </w:r>
            <w:r w:rsidR="008C2224" w:rsidRPr="00513327">
              <w:rPr>
                <w:rFonts w:eastAsia="Times New Roman"/>
                <w:color w:val="000000"/>
              </w:rPr>
              <w:t xml:space="preserve">with Mr Robson to </w:t>
            </w:r>
            <w:r w:rsidR="00DE191C" w:rsidRPr="00513327">
              <w:rPr>
                <w:rFonts w:eastAsia="Times New Roman"/>
                <w:color w:val="000000"/>
              </w:rPr>
              <w:t xml:space="preserve">discuss further outside of this meeting and then report back. </w:t>
            </w:r>
          </w:p>
        </w:tc>
      </w:tr>
      <w:tr w:rsidR="008C2224" w:rsidRPr="00513327" w14:paraId="0F969A22" w14:textId="77777777" w:rsidTr="00BB755D">
        <w:trPr>
          <w:gridAfter w:val="1"/>
          <w:wAfter w:w="251" w:type="pct"/>
        </w:trPr>
        <w:tc>
          <w:tcPr>
            <w:tcW w:w="330" w:type="pct"/>
            <w:tcBorders>
              <w:top w:val="nil"/>
              <w:left w:val="nil"/>
              <w:bottom w:val="nil"/>
              <w:right w:val="nil"/>
            </w:tcBorders>
          </w:tcPr>
          <w:p w14:paraId="6825C746" w14:textId="3204B5E5" w:rsidR="008C2224" w:rsidRPr="00513327" w:rsidRDefault="008C2224" w:rsidP="00773877">
            <w:pPr>
              <w:spacing w:before="120" w:after="120"/>
              <w:rPr>
                <w:b/>
              </w:rPr>
            </w:pPr>
            <w:r w:rsidRPr="00513327">
              <w:rPr>
                <w:b/>
              </w:rPr>
              <w:t>9.3</w:t>
            </w:r>
          </w:p>
        </w:tc>
        <w:tc>
          <w:tcPr>
            <w:tcW w:w="4419" w:type="pct"/>
            <w:gridSpan w:val="5"/>
            <w:tcBorders>
              <w:top w:val="nil"/>
              <w:left w:val="nil"/>
              <w:bottom w:val="nil"/>
              <w:right w:val="nil"/>
            </w:tcBorders>
          </w:tcPr>
          <w:p w14:paraId="0C5AB9CD" w14:textId="3770A158" w:rsidR="008C2224" w:rsidRPr="00513327" w:rsidRDefault="008C2224" w:rsidP="008C2224">
            <w:pPr>
              <w:spacing w:before="120" w:after="120"/>
              <w:jc w:val="both"/>
              <w:rPr>
                <w:rFonts w:eastAsia="Times New Roman"/>
                <w:color w:val="000000"/>
              </w:rPr>
            </w:pPr>
            <w:r w:rsidRPr="00513327">
              <w:rPr>
                <w:rFonts w:eastAsia="Times New Roman"/>
                <w:b/>
                <w:bCs/>
                <w:color w:val="000000"/>
              </w:rPr>
              <w:t>Trees</w:t>
            </w:r>
            <w:r w:rsidRPr="00513327">
              <w:rPr>
                <w:rFonts w:eastAsia="Times New Roman"/>
                <w:color w:val="000000"/>
              </w:rPr>
              <w:t xml:space="preserve"> – the Clerk reported that </w:t>
            </w:r>
            <w:r w:rsidR="0088215E" w:rsidRPr="00513327">
              <w:rPr>
                <w:rFonts w:eastAsia="Times New Roman"/>
                <w:color w:val="000000"/>
              </w:rPr>
              <w:t xml:space="preserve">on his return from holiday, </w:t>
            </w:r>
            <w:r w:rsidRPr="00513327">
              <w:rPr>
                <w:rFonts w:eastAsia="Times New Roman"/>
                <w:color w:val="000000"/>
              </w:rPr>
              <w:t>the Chairman will be having a meeting with Mr Devonshire to d</w:t>
            </w:r>
            <w:r w:rsidR="0001614A" w:rsidRPr="00513327">
              <w:rPr>
                <w:rFonts w:eastAsia="Times New Roman"/>
                <w:color w:val="000000"/>
              </w:rPr>
              <w:t>iscuss the issue</w:t>
            </w:r>
            <w:r w:rsidR="00682E85" w:rsidRPr="00513327">
              <w:rPr>
                <w:rFonts w:eastAsia="Times New Roman"/>
                <w:color w:val="000000"/>
              </w:rPr>
              <w:t xml:space="preserve">. </w:t>
            </w:r>
            <w:r w:rsidR="00A31458" w:rsidRPr="00513327">
              <w:rPr>
                <w:rFonts w:eastAsia="Times New Roman"/>
                <w:color w:val="000000"/>
              </w:rPr>
              <w:t>In the interim the Clerk</w:t>
            </w:r>
            <w:r w:rsidR="00E5234D" w:rsidRPr="00513327">
              <w:rPr>
                <w:rFonts w:eastAsia="Times New Roman"/>
                <w:color w:val="000000"/>
              </w:rPr>
              <w:t xml:space="preserve"> stated she</w:t>
            </w:r>
            <w:r w:rsidR="0001614A" w:rsidRPr="00513327">
              <w:rPr>
                <w:rFonts w:eastAsia="Times New Roman"/>
                <w:color w:val="000000"/>
              </w:rPr>
              <w:t xml:space="preserve"> was arranging meetings with tree specialists and the Chairman</w:t>
            </w:r>
            <w:r w:rsidR="00623E24" w:rsidRPr="00513327">
              <w:rPr>
                <w:rFonts w:eastAsia="Times New Roman"/>
                <w:color w:val="000000"/>
              </w:rPr>
              <w:t>.  Once quotes have been received a decision will be made and the work will be carried out.</w:t>
            </w:r>
          </w:p>
        </w:tc>
      </w:tr>
      <w:tr w:rsidR="008139CE" w:rsidRPr="00513327" w14:paraId="1F437813" w14:textId="77777777" w:rsidTr="00BB755D">
        <w:trPr>
          <w:gridAfter w:val="1"/>
          <w:wAfter w:w="251" w:type="pct"/>
        </w:trPr>
        <w:tc>
          <w:tcPr>
            <w:tcW w:w="330" w:type="pct"/>
            <w:tcBorders>
              <w:top w:val="nil"/>
              <w:left w:val="nil"/>
              <w:bottom w:val="nil"/>
              <w:right w:val="nil"/>
            </w:tcBorders>
          </w:tcPr>
          <w:p w14:paraId="267D6228" w14:textId="752E2702" w:rsidR="008139CE" w:rsidRPr="00513327" w:rsidRDefault="001F7ED2" w:rsidP="008139CE">
            <w:pPr>
              <w:spacing w:before="120" w:after="120"/>
              <w:rPr>
                <w:b/>
              </w:rPr>
            </w:pPr>
            <w:r w:rsidRPr="00513327">
              <w:rPr>
                <w:b/>
              </w:rPr>
              <w:t>10</w:t>
            </w:r>
            <w:r w:rsidR="00433974" w:rsidRPr="00513327">
              <w:rPr>
                <w:b/>
              </w:rPr>
              <w:t>.</w:t>
            </w:r>
          </w:p>
        </w:tc>
        <w:tc>
          <w:tcPr>
            <w:tcW w:w="4419" w:type="pct"/>
            <w:gridSpan w:val="5"/>
            <w:tcBorders>
              <w:top w:val="nil"/>
              <w:left w:val="nil"/>
              <w:bottom w:val="nil"/>
              <w:right w:val="nil"/>
            </w:tcBorders>
          </w:tcPr>
          <w:p w14:paraId="332B4D5B" w14:textId="0A0F985B" w:rsidR="003C3BE8" w:rsidRPr="00513327" w:rsidRDefault="003C3BE8" w:rsidP="003C6F70">
            <w:pPr>
              <w:spacing w:before="120" w:after="120"/>
              <w:jc w:val="both"/>
              <w:rPr>
                <w:rFonts w:eastAsia="Times New Roman"/>
                <w:color w:val="000000"/>
              </w:rPr>
            </w:pPr>
            <w:r w:rsidRPr="00513327">
              <w:rPr>
                <w:rFonts w:eastAsia="Times New Roman"/>
                <w:b/>
                <w:bCs/>
                <w:color w:val="000000"/>
                <w:u w:val="single"/>
              </w:rPr>
              <w:t>Sidlesham Memorial Recreation Playground</w:t>
            </w:r>
            <w:r w:rsidR="008D55BC" w:rsidRPr="00513327">
              <w:rPr>
                <w:rFonts w:eastAsia="Times New Roman"/>
                <w:color w:val="000000"/>
              </w:rPr>
              <w:t xml:space="preserve"> </w:t>
            </w:r>
          </w:p>
        </w:tc>
      </w:tr>
      <w:tr w:rsidR="0097442C" w:rsidRPr="00513327" w14:paraId="7947C5A6" w14:textId="77777777" w:rsidTr="00BB755D">
        <w:trPr>
          <w:gridAfter w:val="1"/>
          <w:wAfter w:w="251" w:type="pct"/>
        </w:trPr>
        <w:tc>
          <w:tcPr>
            <w:tcW w:w="330" w:type="pct"/>
            <w:tcBorders>
              <w:top w:val="nil"/>
              <w:left w:val="nil"/>
              <w:bottom w:val="nil"/>
              <w:right w:val="nil"/>
            </w:tcBorders>
          </w:tcPr>
          <w:p w14:paraId="0D4A7984" w14:textId="38EF0888" w:rsidR="0097442C" w:rsidRPr="00513327" w:rsidRDefault="0097442C" w:rsidP="0097442C">
            <w:pPr>
              <w:spacing w:before="120" w:after="120"/>
              <w:rPr>
                <w:b/>
              </w:rPr>
            </w:pPr>
            <w:r w:rsidRPr="00513327">
              <w:rPr>
                <w:b/>
              </w:rPr>
              <w:t>10.1</w:t>
            </w:r>
          </w:p>
        </w:tc>
        <w:tc>
          <w:tcPr>
            <w:tcW w:w="4419" w:type="pct"/>
            <w:gridSpan w:val="5"/>
            <w:tcBorders>
              <w:top w:val="nil"/>
              <w:left w:val="nil"/>
              <w:bottom w:val="nil"/>
              <w:right w:val="nil"/>
            </w:tcBorders>
          </w:tcPr>
          <w:p w14:paraId="371EECFF" w14:textId="77B2E35A" w:rsidR="0097442C" w:rsidRPr="00513327" w:rsidRDefault="0097442C" w:rsidP="0097442C">
            <w:pPr>
              <w:spacing w:before="120" w:after="240"/>
              <w:jc w:val="both"/>
              <w:rPr>
                <w:rFonts w:eastAsia="Times New Roman"/>
                <w:color w:val="000000"/>
              </w:rPr>
            </w:pPr>
            <w:r w:rsidRPr="00513327">
              <w:rPr>
                <w:rFonts w:eastAsia="Times New Roman"/>
                <w:color w:val="000000"/>
              </w:rPr>
              <w:t xml:space="preserve">Rota &amp; Safety Checks – </w:t>
            </w:r>
            <w:r w:rsidR="00EB5536" w:rsidRPr="00513327">
              <w:rPr>
                <w:rFonts w:eastAsia="Times New Roman"/>
                <w:color w:val="000000"/>
              </w:rPr>
              <w:t>Cllr Wade</w:t>
            </w:r>
            <w:r w:rsidR="00B24490" w:rsidRPr="00513327">
              <w:rPr>
                <w:rFonts w:eastAsia="Times New Roman"/>
                <w:color w:val="000000"/>
              </w:rPr>
              <w:t xml:space="preserve"> stated </w:t>
            </w:r>
            <w:r w:rsidR="00B23EFD" w:rsidRPr="00513327">
              <w:rPr>
                <w:rFonts w:eastAsia="Times New Roman"/>
                <w:color w:val="000000"/>
              </w:rPr>
              <w:t>that</w:t>
            </w:r>
            <w:r w:rsidR="00B24490" w:rsidRPr="00513327">
              <w:rPr>
                <w:rFonts w:eastAsia="Times New Roman"/>
                <w:color w:val="000000"/>
              </w:rPr>
              <w:t xml:space="preserve"> Councillors will have noted from the annual inspection report there were no critical pick-up points but there </w:t>
            </w:r>
            <w:r w:rsidR="004A5892" w:rsidRPr="00513327">
              <w:rPr>
                <w:rFonts w:eastAsia="Times New Roman"/>
                <w:color w:val="000000"/>
              </w:rPr>
              <w:t>were</w:t>
            </w:r>
            <w:r w:rsidR="00B24490" w:rsidRPr="00513327">
              <w:rPr>
                <w:rFonts w:eastAsia="Times New Roman"/>
                <w:color w:val="000000"/>
              </w:rPr>
              <w:t xml:space="preserve"> </w:t>
            </w:r>
            <w:r w:rsidR="004A5892" w:rsidRPr="00513327">
              <w:rPr>
                <w:rFonts w:eastAsia="Times New Roman"/>
                <w:color w:val="000000"/>
              </w:rPr>
              <w:t>several</w:t>
            </w:r>
            <w:r w:rsidR="00B24490" w:rsidRPr="00513327">
              <w:rPr>
                <w:rFonts w:eastAsia="Times New Roman"/>
                <w:color w:val="000000"/>
              </w:rPr>
              <w:t xml:space="preserve"> minor recommendations</w:t>
            </w:r>
            <w:r w:rsidR="004A5892" w:rsidRPr="00513327">
              <w:rPr>
                <w:rFonts w:eastAsia="Times New Roman"/>
                <w:color w:val="000000"/>
              </w:rPr>
              <w:t>, all falling under the lack of regular maintenance.</w:t>
            </w:r>
          </w:p>
          <w:p w14:paraId="5FDF9C94" w14:textId="3DB830E5" w:rsidR="004A5892" w:rsidRPr="00513327" w:rsidRDefault="00BD2B8F" w:rsidP="004A5892">
            <w:pPr>
              <w:spacing w:before="120" w:after="240"/>
              <w:jc w:val="both"/>
              <w:rPr>
                <w:rFonts w:eastAsia="Times New Roman"/>
              </w:rPr>
            </w:pPr>
            <w:r w:rsidRPr="00513327">
              <w:rPr>
                <w:rFonts w:eastAsia="Times New Roman"/>
              </w:rPr>
              <w:t>Cllr Wade suggested t</w:t>
            </w:r>
            <w:r w:rsidR="004A5892" w:rsidRPr="00513327">
              <w:rPr>
                <w:rFonts w:eastAsia="Times New Roman"/>
              </w:rPr>
              <w:t>his highlight</w:t>
            </w:r>
            <w:r w:rsidRPr="00513327">
              <w:rPr>
                <w:rFonts w:eastAsia="Times New Roman"/>
              </w:rPr>
              <w:t>ed</w:t>
            </w:r>
            <w:r w:rsidR="004A5892" w:rsidRPr="00513327">
              <w:rPr>
                <w:rFonts w:eastAsia="Times New Roman"/>
              </w:rPr>
              <w:t xml:space="preserve"> the requirement for consistent inspections, not only to meet our insurance obligations, but to also ensure the playground maintenance is conducted on a timely and rolling basis, rather than leaving matters to the end of the year.</w:t>
            </w:r>
          </w:p>
          <w:p w14:paraId="7D246BC8" w14:textId="38C8EB5F" w:rsidR="0097442C" w:rsidRPr="00513327" w:rsidRDefault="00EB5536" w:rsidP="004A5892">
            <w:pPr>
              <w:spacing w:before="120" w:after="240"/>
              <w:jc w:val="both"/>
              <w:rPr>
                <w:rFonts w:eastAsia="Times New Roman"/>
                <w:color w:val="000000"/>
              </w:rPr>
            </w:pPr>
            <w:r w:rsidRPr="00513327">
              <w:rPr>
                <w:rFonts w:eastAsia="Times New Roman"/>
              </w:rPr>
              <w:t>Cllr Wade</w:t>
            </w:r>
            <w:r w:rsidR="00E16500" w:rsidRPr="00513327">
              <w:rPr>
                <w:rFonts w:eastAsia="Times New Roman"/>
              </w:rPr>
              <w:t xml:space="preserve"> stated that Cllr </w:t>
            </w:r>
            <w:r w:rsidR="0097442C" w:rsidRPr="00513327">
              <w:rPr>
                <w:rFonts w:eastAsia="Times New Roman"/>
              </w:rPr>
              <w:t xml:space="preserve">Hall raised the need for volunteers to conduct inspections at the last meeting </w:t>
            </w:r>
            <w:r w:rsidR="00E16500" w:rsidRPr="00513327">
              <w:rPr>
                <w:rFonts w:eastAsia="Times New Roman"/>
              </w:rPr>
              <w:t xml:space="preserve">and </w:t>
            </w:r>
            <w:r w:rsidR="0097442C" w:rsidRPr="00513327">
              <w:rPr>
                <w:rFonts w:eastAsia="Times New Roman"/>
              </w:rPr>
              <w:t>she is continuing t</w:t>
            </w:r>
            <w:r w:rsidR="00E16500" w:rsidRPr="00513327">
              <w:rPr>
                <w:rFonts w:eastAsia="Times New Roman"/>
              </w:rPr>
              <w:t>he</w:t>
            </w:r>
            <w:r w:rsidR="0097442C" w:rsidRPr="00513327">
              <w:rPr>
                <w:rFonts w:eastAsia="Times New Roman"/>
              </w:rPr>
              <w:t xml:space="preserve"> search.  The Chairman also has someone in </w:t>
            </w:r>
            <w:r w:rsidR="0097442C" w:rsidRPr="00513327">
              <w:rPr>
                <w:rFonts w:eastAsia="Times New Roman"/>
              </w:rPr>
              <w:lastRenderedPageBreak/>
              <w:t>mind who the</w:t>
            </w:r>
            <w:r w:rsidRPr="00513327">
              <w:rPr>
                <w:rFonts w:eastAsia="Times New Roman"/>
              </w:rPr>
              <w:t>y</w:t>
            </w:r>
            <w:r w:rsidR="0097442C" w:rsidRPr="00513327">
              <w:rPr>
                <w:rFonts w:eastAsia="Times New Roman"/>
              </w:rPr>
              <w:t xml:space="preserve"> will contact when back from holiday.  Additionally, the Clerk is contacting prospective local handyman to see if they might quote for inspections and making good any repairs.  Update in January.</w:t>
            </w:r>
          </w:p>
        </w:tc>
      </w:tr>
      <w:tr w:rsidR="003658F2" w:rsidRPr="00513327" w14:paraId="690E0390" w14:textId="77777777" w:rsidTr="00BB755D">
        <w:trPr>
          <w:gridAfter w:val="1"/>
          <w:wAfter w:w="251" w:type="pct"/>
        </w:trPr>
        <w:tc>
          <w:tcPr>
            <w:tcW w:w="330" w:type="pct"/>
            <w:tcBorders>
              <w:top w:val="nil"/>
              <w:left w:val="nil"/>
              <w:bottom w:val="nil"/>
              <w:right w:val="nil"/>
            </w:tcBorders>
          </w:tcPr>
          <w:p w14:paraId="7572DB60" w14:textId="7AD60BDE" w:rsidR="003658F2" w:rsidRPr="00513327" w:rsidRDefault="007507CC" w:rsidP="0097442C">
            <w:pPr>
              <w:spacing w:before="120" w:after="120"/>
              <w:rPr>
                <w:b/>
              </w:rPr>
            </w:pPr>
            <w:r w:rsidRPr="00513327">
              <w:rPr>
                <w:b/>
              </w:rPr>
              <w:lastRenderedPageBreak/>
              <w:t>10.2</w:t>
            </w:r>
          </w:p>
        </w:tc>
        <w:tc>
          <w:tcPr>
            <w:tcW w:w="4419" w:type="pct"/>
            <w:gridSpan w:val="5"/>
            <w:tcBorders>
              <w:top w:val="nil"/>
              <w:left w:val="nil"/>
              <w:bottom w:val="nil"/>
              <w:right w:val="nil"/>
            </w:tcBorders>
          </w:tcPr>
          <w:p w14:paraId="5256DAA0" w14:textId="013E1D92" w:rsidR="003658F2" w:rsidRPr="00513327" w:rsidRDefault="007507CC" w:rsidP="0097442C">
            <w:pPr>
              <w:spacing w:before="120" w:after="240"/>
              <w:jc w:val="both"/>
              <w:rPr>
                <w:rFonts w:eastAsia="Times New Roman"/>
                <w:color w:val="000000"/>
              </w:rPr>
            </w:pPr>
            <w:r w:rsidRPr="00513327">
              <w:rPr>
                <w:rFonts w:eastAsia="Times New Roman"/>
                <w:color w:val="000000"/>
              </w:rPr>
              <w:t>Annual Inspection – Covered above.</w:t>
            </w:r>
          </w:p>
        </w:tc>
      </w:tr>
      <w:tr w:rsidR="0097442C" w:rsidRPr="00513327" w14:paraId="0A4FEF2A" w14:textId="77777777" w:rsidTr="00BB755D">
        <w:trPr>
          <w:gridAfter w:val="1"/>
          <w:wAfter w:w="251" w:type="pct"/>
        </w:trPr>
        <w:tc>
          <w:tcPr>
            <w:tcW w:w="330" w:type="pct"/>
            <w:tcBorders>
              <w:top w:val="nil"/>
              <w:left w:val="nil"/>
              <w:bottom w:val="nil"/>
              <w:right w:val="nil"/>
            </w:tcBorders>
          </w:tcPr>
          <w:p w14:paraId="0A4FEF28" w14:textId="175ACC47" w:rsidR="0097442C" w:rsidRPr="00513327" w:rsidRDefault="0097442C" w:rsidP="0097442C">
            <w:pPr>
              <w:spacing w:before="120" w:after="120"/>
              <w:rPr>
                <w:b/>
              </w:rPr>
            </w:pPr>
            <w:r w:rsidRPr="00513327">
              <w:rPr>
                <w:b/>
              </w:rPr>
              <w:t>11.</w:t>
            </w:r>
          </w:p>
        </w:tc>
        <w:tc>
          <w:tcPr>
            <w:tcW w:w="4419" w:type="pct"/>
            <w:gridSpan w:val="5"/>
            <w:tcBorders>
              <w:top w:val="nil"/>
              <w:left w:val="nil"/>
              <w:bottom w:val="nil"/>
              <w:right w:val="nil"/>
            </w:tcBorders>
          </w:tcPr>
          <w:p w14:paraId="33D724F8" w14:textId="77777777" w:rsidR="0097442C" w:rsidRPr="00513327" w:rsidRDefault="0097442C" w:rsidP="0097442C">
            <w:pPr>
              <w:jc w:val="both"/>
              <w:rPr>
                <w:bCs/>
              </w:rPr>
            </w:pPr>
            <w:r w:rsidRPr="00513327">
              <w:rPr>
                <w:b/>
                <w:u w:val="single"/>
              </w:rPr>
              <w:t>NPPF/Neighbourhood Plan</w:t>
            </w:r>
            <w:r w:rsidRPr="00513327">
              <w:rPr>
                <w:bCs/>
              </w:rPr>
              <w:t xml:space="preserve"> </w:t>
            </w:r>
          </w:p>
          <w:p w14:paraId="4B75BE37" w14:textId="77777777" w:rsidR="0097442C" w:rsidRPr="00513327" w:rsidRDefault="0097442C" w:rsidP="0097442C">
            <w:pPr>
              <w:jc w:val="both"/>
              <w:rPr>
                <w:bCs/>
              </w:rPr>
            </w:pPr>
          </w:p>
          <w:p w14:paraId="2B416AE7" w14:textId="5AD1A607" w:rsidR="00B8396C" w:rsidRPr="00513327" w:rsidRDefault="0097442C" w:rsidP="00864CE5">
            <w:pPr>
              <w:jc w:val="both"/>
              <w:rPr>
                <w:bCs/>
              </w:rPr>
            </w:pPr>
            <w:r w:rsidRPr="00513327">
              <w:rPr>
                <w:bCs/>
              </w:rPr>
              <w:t>Cllr Wade informed the PC</w:t>
            </w:r>
            <w:r w:rsidR="00B8396C" w:rsidRPr="00513327">
              <w:rPr>
                <w:bCs/>
              </w:rPr>
              <w:t xml:space="preserve"> that Cllrs Parsons and </w:t>
            </w:r>
            <w:r w:rsidR="003F48F7" w:rsidRPr="00513327">
              <w:rPr>
                <w:bCs/>
              </w:rPr>
              <w:t xml:space="preserve">Guest (also aided by the Clerk) are continuing to progress with the NP.  </w:t>
            </w:r>
            <w:r w:rsidR="000C5EC7" w:rsidRPr="00513327">
              <w:rPr>
                <w:bCs/>
              </w:rPr>
              <w:t>He stated that they believed</w:t>
            </w:r>
            <w:r w:rsidR="00F57D85" w:rsidRPr="00513327">
              <w:rPr>
                <w:bCs/>
              </w:rPr>
              <w:t xml:space="preserve"> for</w:t>
            </w:r>
            <w:r w:rsidR="00F604B5" w:rsidRPr="00513327">
              <w:rPr>
                <w:bCs/>
              </w:rPr>
              <w:t xml:space="preserve"> the NP to be accepted by CDC prior to the Consultation phase more work needs to be done by engaging with the community and recording their input.</w:t>
            </w:r>
            <w:r w:rsidR="00864CE5" w:rsidRPr="00513327">
              <w:rPr>
                <w:bCs/>
              </w:rPr>
              <w:t xml:space="preserve">  </w:t>
            </w:r>
            <w:r w:rsidRPr="00513327">
              <w:rPr>
                <w:bCs/>
              </w:rPr>
              <w:t xml:space="preserve">To that end, Cllr Guest and the Clerk </w:t>
            </w:r>
            <w:r w:rsidR="00964FDE" w:rsidRPr="00513327">
              <w:rPr>
                <w:bCs/>
              </w:rPr>
              <w:t xml:space="preserve">are putting </w:t>
            </w:r>
            <w:r w:rsidRPr="00513327">
              <w:rPr>
                <w:bCs/>
              </w:rPr>
              <w:t>together a short</w:t>
            </w:r>
            <w:r w:rsidR="00964FDE" w:rsidRPr="00513327">
              <w:rPr>
                <w:bCs/>
              </w:rPr>
              <w:t>, simple</w:t>
            </w:r>
            <w:r w:rsidRPr="00513327">
              <w:rPr>
                <w:bCs/>
              </w:rPr>
              <w:t xml:space="preserve"> questionnaire to include an explanation as to what the NP is and its aims</w:t>
            </w:r>
            <w:r w:rsidR="00ED24DB" w:rsidRPr="00513327">
              <w:rPr>
                <w:bCs/>
              </w:rPr>
              <w:t xml:space="preserve">, which will be distributed shortly.  Cllr Wade stated they were focussing on cutting down the verbiage in the original draft notes; tightening up and substantiating the Policies with references and background; and trying to ensure our NP is aligned with the CDC </w:t>
            </w:r>
            <w:r w:rsidR="00DB66FB" w:rsidRPr="00513327">
              <w:rPr>
                <w:bCs/>
              </w:rPr>
              <w:t>Local Plan (</w:t>
            </w:r>
            <w:r w:rsidR="00ED24DB" w:rsidRPr="00513327">
              <w:rPr>
                <w:bCs/>
              </w:rPr>
              <w:t>LP</w:t>
            </w:r>
            <w:r w:rsidR="00DB66FB" w:rsidRPr="00513327">
              <w:rPr>
                <w:bCs/>
              </w:rPr>
              <w:t>)</w:t>
            </w:r>
            <w:r w:rsidR="00ED24DB" w:rsidRPr="00513327">
              <w:rPr>
                <w:bCs/>
              </w:rPr>
              <w:t xml:space="preserve"> and National Planning Policy Framework (NPPF).  </w:t>
            </w:r>
            <w:r w:rsidR="00AB35CF" w:rsidRPr="00513327">
              <w:rPr>
                <w:bCs/>
              </w:rPr>
              <w:t>He also stated it would be i</w:t>
            </w:r>
            <w:r w:rsidR="00ED24DB" w:rsidRPr="00513327">
              <w:rPr>
                <w:bCs/>
              </w:rPr>
              <w:t>mportant</w:t>
            </w:r>
            <w:r w:rsidR="00610B36" w:rsidRPr="00513327">
              <w:rPr>
                <w:bCs/>
              </w:rPr>
              <w:t xml:space="preserve"> </w:t>
            </w:r>
            <w:r w:rsidR="00ED24DB" w:rsidRPr="00513327">
              <w:rPr>
                <w:bCs/>
              </w:rPr>
              <w:t xml:space="preserve">to include the lessons learned from Melita Nurseries and attempt to ensure no further misuse of land within the Parish.  </w:t>
            </w:r>
            <w:r w:rsidR="00A203EB" w:rsidRPr="00513327">
              <w:rPr>
                <w:bCs/>
              </w:rPr>
              <w:t>In this respect they</w:t>
            </w:r>
            <w:r w:rsidR="00ED24DB" w:rsidRPr="00513327">
              <w:rPr>
                <w:bCs/>
              </w:rPr>
              <w:t xml:space="preserve"> will be working with CDC, as well as consulting more widely to establish how other LSA areas have tried to deal with </w:t>
            </w:r>
            <w:r w:rsidR="00C729F6" w:rsidRPr="00513327">
              <w:rPr>
                <w:bCs/>
              </w:rPr>
              <w:t xml:space="preserve">similar </w:t>
            </w:r>
            <w:r w:rsidR="00CD7275" w:rsidRPr="00513327">
              <w:rPr>
                <w:bCs/>
              </w:rPr>
              <w:t>challenges.</w:t>
            </w:r>
            <w:r w:rsidR="00864CE5" w:rsidRPr="00513327">
              <w:rPr>
                <w:bCs/>
              </w:rPr>
              <w:t xml:space="preserve">  Cllr Wade also stated that whilst</w:t>
            </w:r>
            <w:r w:rsidRPr="00513327">
              <w:rPr>
                <w:bCs/>
              </w:rPr>
              <w:t xml:space="preserve"> Cllrs Guest, Parsons and himself were continuing to edit and produce the NP themselves they m</w:t>
            </w:r>
            <w:r w:rsidR="00CD7275" w:rsidRPr="00513327">
              <w:rPr>
                <w:bCs/>
              </w:rPr>
              <w:t>ight</w:t>
            </w:r>
            <w:r w:rsidRPr="00513327">
              <w:rPr>
                <w:bCs/>
              </w:rPr>
              <w:t xml:space="preserve"> need to seek professional help in the future.  Cllr Johnson suggested contacting Ms V Mckay at CDC. Once the document is ready, a consultation with parishioners will be organised.</w:t>
            </w:r>
          </w:p>
          <w:p w14:paraId="0A4FEF29" w14:textId="6FA76724" w:rsidR="0097442C" w:rsidRPr="00513327" w:rsidRDefault="0097442C" w:rsidP="00F604B5">
            <w:pPr>
              <w:rPr>
                <w:bCs/>
              </w:rPr>
            </w:pPr>
          </w:p>
        </w:tc>
      </w:tr>
      <w:tr w:rsidR="0097442C" w:rsidRPr="00513327" w14:paraId="740897C2" w14:textId="77777777" w:rsidTr="00BB755D">
        <w:trPr>
          <w:gridAfter w:val="1"/>
          <w:wAfter w:w="251" w:type="pct"/>
        </w:trPr>
        <w:tc>
          <w:tcPr>
            <w:tcW w:w="330" w:type="pct"/>
            <w:tcBorders>
              <w:top w:val="nil"/>
              <w:left w:val="nil"/>
              <w:bottom w:val="nil"/>
              <w:right w:val="nil"/>
            </w:tcBorders>
          </w:tcPr>
          <w:p w14:paraId="18DB717C" w14:textId="76F49207" w:rsidR="0097442C" w:rsidRPr="00513327" w:rsidRDefault="0097442C" w:rsidP="0097442C">
            <w:pPr>
              <w:spacing w:before="120" w:after="120"/>
              <w:rPr>
                <w:b/>
              </w:rPr>
            </w:pPr>
            <w:r w:rsidRPr="00513327">
              <w:rPr>
                <w:b/>
              </w:rPr>
              <w:t>12.</w:t>
            </w:r>
          </w:p>
        </w:tc>
        <w:tc>
          <w:tcPr>
            <w:tcW w:w="4419" w:type="pct"/>
            <w:gridSpan w:val="5"/>
            <w:tcBorders>
              <w:top w:val="nil"/>
              <w:left w:val="nil"/>
              <w:bottom w:val="nil"/>
              <w:right w:val="nil"/>
            </w:tcBorders>
          </w:tcPr>
          <w:p w14:paraId="4C3DB4ED" w14:textId="77777777" w:rsidR="00A626C1" w:rsidRPr="00513327" w:rsidRDefault="0097442C" w:rsidP="0097442C">
            <w:pPr>
              <w:spacing w:before="120"/>
              <w:jc w:val="both"/>
              <w:rPr>
                <w:bCs/>
              </w:rPr>
            </w:pPr>
            <w:r w:rsidRPr="00513327">
              <w:rPr>
                <w:b/>
                <w:u w:val="single"/>
              </w:rPr>
              <w:t>Forum of Local Businesses</w:t>
            </w:r>
            <w:r w:rsidRPr="00513327">
              <w:rPr>
                <w:bCs/>
              </w:rPr>
              <w:t xml:space="preserve"> </w:t>
            </w:r>
          </w:p>
          <w:p w14:paraId="42C1221E" w14:textId="07B1320E" w:rsidR="001B229C" w:rsidRPr="00513327" w:rsidRDefault="0097442C" w:rsidP="002C6536">
            <w:pPr>
              <w:spacing w:before="120"/>
              <w:jc w:val="both"/>
              <w:rPr>
                <w:bCs/>
                <w:color w:val="FF0000"/>
              </w:rPr>
            </w:pPr>
            <w:r w:rsidRPr="00513327">
              <w:rPr>
                <w:bCs/>
              </w:rPr>
              <w:t xml:space="preserve">Cllr Wade </w:t>
            </w:r>
            <w:r w:rsidR="00A626C1" w:rsidRPr="00513327">
              <w:rPr>
                <w:bCs/>
              </w:rPr>
              <w:t xml:space="preserve">stated </w:t>
            </w:r>
            <w:r w:rsidR="002C6536" w:rsidRPr="00513327">
              <w:rPr>
                <w:bCs/>
              </w:rPr>
              <w:t>a</w:t>
            </w:r>
            <w:r w:rsidR="001B229C" w:rsidRPr="00513327">
              <w:rPr>
                <w:bCs/>
              </w:rPr>
              <w:t xml:space="preserve">s mentioned in the last Item, </w:t>
            </w:r>
            <w:r w:rsidR="00360E51" w:rsidRPr="00513327">
              <w:rPr>
                <w:bCs/>
              </w:rPr>
              <w:t xml:space="preserve">that to produce a credible and focussed NP there is a </w:t>
            </w:r>
            <w:r w:rsidR="001B229C" w:rsidRPr="00513327">
              <w:rPr>
                <w:bCs/>
              </w:rPr>
              <w:t xml:space="preserve">need to engage more with the local community and one important area to include in the NP is Local Business and business development.  At the last meeting </w:t>
            </w:r>
            <w:r w:rsidR="00F761E3" w:rsidRPr="00513327">
              <w:rPr>
                <w:bCs/>
              </w:rPr>
              <w:t>SPC had</w:t>
            </w:r>
            <w:r w:rsidR="001B229C" w:rsidRPr="00513327">
              <w:rPr>
                <w:bCs/>
              </w:rPr>
              <w:t xml:space="preserve"> agreed we should facilitate </w:t>
            </w:r>
            <w:r w:rsidR="002C6536" w:rsidRPr="00513327">
              <w:rPr>
                <w:bCs/>
              </w:rPr>
              <w:t xml:space="preserve">a </w:t>
            </w:r>
            <w:r w:rsidR="001B229C" w:rsidRPr="00513327">
              <w:rPr>
                <w:bCs/>
              </w:rPr>
              <w:t>forum where local business</w:t>
            </w:r>
            <w:r w:rsidR="002C6536" w:rsidRPr="00513327">
              <w:rPr>
                <w:bCs/>
              </w:rPr>
              <w:t>es</w:t>
            </w:r>
            <w:r w:rsidR="001B229C" w:rsidRPr="00513327">
              <w:rPr>
                <w:bCs/>
              </w:rPr>
              <w:t xml:space="preserve"> could come together, see how they might be able to help one another and provide their input to what they would want to see in the NP.  </w:t>
            </w:r>
            <w:r w:rsidR="00CB23AE" w:rsidRPr="00513327">
              <w:rPr>
                <w:bCs/>
              </w:rPr>
              <w:t xml:space="preserve">He stated that this would need to be </w:t>
            </w:r>
            <w:r w:rsidR="003B2C12" w:rsidRPr="00513327">
              <w:rPr>
                <w:bCs/>
              </w:rPr>
              <w:t>carried out</w:t>
            </w:r>
            <w:r w:rsidR="001B229C" w:rsidRPr="00513327">
              <w:rPr>
                <w:bCs/>
              </w:rPr>
              <w:t xml:space="preserve"> sooner rather than later, and certainly before the NP is submitted to CDC.  </w:t>
            </w:r>
            <w:r w:rsidR="003B2C12" w:rsidRPr="00513327">
              <w:rPr>
                <w:bCs/>
              </w:rPr>
              <w:t xml:space="preserve">Cllr Wade asked Cllr Monnington if she would be the lead for organising this event and </w:t>
            </w:r>
            <w:r w:rsidR="000839EE" w:rsidRPr="00513327">
              <w:rPr>
                <w:bCs/>
              </w:rPr>
              <w:t>stated that he ha</w:t>
            </w:r>
            <w:r w:rsidR="00085E5B" w:rsidRPr="00513327">
              <w:rPr>
                <w:bCs/>
              </w:rPr>
              <w:t>d</w:t>
            </w:r>
            <w:r w:rsidR="003B2C12" w:rsidRPr="00513327">
              <w:rPr>
                <w:bCs/>
              </w:rPr>
              <w:t xml:space="preserve"> </w:t>
            </w:r>
            <w:r w:rsidR="001B229C" w:rsidRPr="00513327">
              <w:rPr>
                <w:bCs/>
              </w:rPr>
              <w:t xml:space="preserve">informally </w:t>
            </w:r>
            <w:r w:rsidR="007774F1" w:rsidRPr="00513327">
              <w:rPr>
                <w:bCs/>
              </w:rPr>
              <w:t xml:space="preserve">recruited a younger member of the Parish who had recently launched a start-up business who may be able to help her.  </w:t>
            </w:r>
            <w:r w:rsidR="00A626C1" w:rsidRPr="00513327">
              <w:rPr>
                <w:bCs/>
              </w:rPr>
              <w:t xml:space="preserve">Cllr Monnington agreed to organise this </w:t>
            </w:r>
            <w:r w:rsidR="00326E5F" w:rsidRPr="00513327">
              <w:rPr>
                <w:bCs/>
              </w:rPr>
              <w:t>event but</w:t>
            </w:r>
            <w:r w:rsidR="00A626C1" w:rsidRPr="00513327">
              <w:rPr>
                <w:bCs/>
              </w:rPr>
              <w:t xml:space="preserve"> stated that it will take time to </w:t>
            </w:r>
            <w:r w:rsidR="001937C8" w:rsidRPr="00513327">
              <w:rPr>
                <w:bCs/>
              </w:rPr>
              <w:t>put it together</w:t>
            </w:r>
            <w:r w:rsidR="00CB3CED" w:rsidRPr="00513327">
              <w:rPr>
                <w:bCs/>
              </w:rPr>
              <w:t xml:space="preserve"> properly</w:t>
            </w:r>
            <w:r w:rsidR="00A626C1" w:rsidRPr="00513327">
              <w:rPr>
                <w:bCs/>
              </w:rPr>
              <w:t xml:space="preserve">.  Cllr Monnington will investigate and </w:t>
            </w:r>
            <w:r w:rsidR="00326E5F" w:rsidRPr="00513327">
              <w:rPr>
                <w:bCs/>
              </w:rPr>
              <w:t xml:space="preserve">provide a report/update for the </w:t>
            </w:r>
            <w:r w:rsidR="00A626C1" w:rsidRPr="00513327">
              <w:rPr>
                <w:bCs/>
              </w:rPr>
              <w:t>next meeting.</w:t>
            </w:r>
          </w:p>
          <w:p w14:paraId="359D7119" w14:textId="1E18A66D" w:rsidR="001B229C" w:rsidRPr="00513327" w:rsidRDefault="001B229C" w:rsidP="0097442C">
            <w:pPr>
              <w:spacing w:before="120"/>
              <w:jc w:val="both"/>
              <w:rPr>
                <w:bCs/>
              </w:rPr>
            </w:pPr>
          </w:p>
        </w:tc>
      </w:tr>
      <w:tr w:rsidR="0097442C" w:rsidRPr="00513327" w14:paraId="7D66DE67" w14:textId="77777777" w:rsidTr="00BB755D">
        <w:trPr>
          <w:gridAfter w:val="1"/>
          <w:wAfter w:w="251" w:type="pct"/>
        </w:trPr>
        <w:tc>
          <w:tcPr>
            <w:tcW w:w="330" w:type="pct"/>
            <w:tcBorders>
              <w:top w:val="nil"/>
              <w:left w:val="nil"/>
              <w:bottom w:val="nil"/>
              <w:right w:val="nil"/>
            </w:tcBorders>
          </w:tcPr>
          <w:p w14:paraId="044CC86A" w14:textId="672782CA" w:rsidR="0097442C" w:rsidRPr="00513327" w:rsidRDefault="0097442C" w:rsidP="0097442C">
            <w:pPr>
              <w:spacing w:before="120" w:after="120"/>
              <w:rPr>
                <w:b/>
              </w:rPr>
            </w:pPr>
            <w:r w:rsidRPr="00513327">
              <w:rPr>
                <w:b/>
              </w:rPr>
              <w:t>13.</w:t>
            </w:r>
          </w:p>
        </w:tc>
        <w:tc>
          <w:tcPr>
            <w:tcW w:w="4419" w:type="pct"/>
            <w:gridSpan w:val="5"/>
            <w:tcBorders>
              <w:top w:val="nil"/>
              <w:left w:val="nil"/>
              <w:bottom w:val="nil"/>
              <w:right w:val="nil"/>
            </w:tcBorders>
          </w:tcPr>
          <w:p w14:paraId="6D578271" w14:textId="755D1C99" w:rsidR="0097442C" w:rsidRPr="00513327" w:rsidRDefault="0097442C" w:rsidP="0097442C">
            <w:pPr>
              <w:spacing w:before="120"/>
              <w:jc w:val="both"/>
              <w:rPr>
                <w:bCs/>
              </w:rPr>
            </w:pPr>
            <w:r w:rsidRPr="00513327">
              <w:rPr>
                <w:b/>
                <w:u w:val="single"/>
              </w:rPr>
              <w:t>Ratification of Social Media Policy</w:t>
            </w:r>
            <w:r w:rsidRPr="00513327">
              <w:rPr>
                <w:bCs/>
              </w:rPr>
              <w:t xml:space="preserve"> – Cllr Wade proposed that this Policy be ratified and all agreed.</w:t>
            </w:r>
          </w:p>
          <w:p w14:paraId="10B1506B" w14:textId="6FB7172C" w:rsidR="0097442C" w:rsidRPr="00513327" w:rsidRDefault="0097442C" w:rsidP="0097442C">
            <w:pPr>
              <w:spacing w:before="120"/>
              <w:jc w:val="both"/>
              <w:rPr>
                <w:bCs/>
              </w:rPr>
            </w:pPr>
          </w:p>
        </w:tc>
      </w:tr>
      <w:tr w:rsidR="0097442C" w:rsidRPr="00513327" w14:paraId="5A323CDA" w14:textId="77777777" w:rsidTr="00BB755D">
        <w:trPr>
          <w:gridAfter w:val="1"/>
          <w:wAfter w:w="251" w:type="pct"/>
        </w:trPr>
        <w:tc>
          <w:tcPr>
            <w:tcW w:w="330" w:type="pct"/>
            <w:tcBorders>
              <w:top w:val="nil"/>
              <w:left w:val="nil"/>
              <w:bottom w:val="nil"/>
              <w:right w:val="nil"/>
            </w:tcBorders>
          </w:tcPr>
          <w:p w14:paraId="0090D938" w14:textId="08B9459C" w:rsidR="0097442C" w:rsidRPr="00513327" w:rsidRDefault="0097442C" w:rsidP="0097442C">
            <w:pPr>
              <w:spacing w:before="120" w:after="120"/>
              <w:rPr>
                <w:b/>
              </w:rPr>
            </w:pPr>
            <w:r w:rsidRPr="00513327">
              <w:rPr>
                <w:b/>
              </w:rPr>
              <w:t>14.</w:t>
            </w:r>
          </w:p>
        </w:tc>
        <w:tc>
          <w:tcPr>
            <w:tcW w:w="4419" w:type="pct"/>
            <w:gridSpan w:val="5"/>
            <w:tcBorders>
              <w:top w:val="nil"/>
              <w:left w:val="nil"/>
              <w:bottom w:val="nil"/>
              <w:right w:val="nil"/>
            </w:tcBorders>
          </w:tcPr>
          <w:p w14:paraId="49D17A1F" w14:textId="77777777" w:rsidR="0097442C" w:rsidRPr="00513327" w:rsidRDefault="0097442C" w:rsidP="0097442C">
            <w:pPr>
              <w:jc w:val="both"/>
            </w:pPr>
            <w:r w:rsidRPr="00513327">
              <w:rPr>
                <w:b/>
                <w:bCs/>
                <w:u w:val="single"/>
              </w:rPr>
              <w:t>Emergency/Resilience Plan</w:t>
            </w:r>
            <w:r w:rsidRPr="00513327">
              <w:t xml:space="preserve"> </w:t>
            </w:r>
          </w:p>
          <w:p w14:paraId="3FEBFD8C" w14:textId="77777777" w:rsidR="0097442C" w:rsidRPr="00513327" w:rsidRDefault="0097442C" w:rsidP="0097442C">
            <w:pPr>
              <w:jc w:val="both"/>
            </w:pPr>
          </w:p>
          <w:p w14:paraId="1B37763D" w14:textId="51EF7DF6" w:rsidR="0097442C" w:rsidRPr="00513327" w:rsidRDefault="0097442C" w:rsidP="0097442C">
            <w:pPr>
              <w:jc w:val="both"/>
            </w:pPr>
            <w:r w:rsidRPr="00513327">
              <w:t xml:space="preserve">The Clerk confirmed that the Chairman and herself met and after investigation chose a new plan format that was circulated.  At this stage they needed agreement to its format and then the information will be entered and hopefully put before the PC at the next meeting.  It was agreed it should be kept short and precise.  All agreed and the Cllr Wade asked if anyone else would be able to assist.  Cllr Tull offered assistance to proofread. </w:t>
            </w:r>
          </w:p>
          <w:p w14:paraId="4FE9DF8E" w14:textId="04F4D715" w:rsidR="0097442C" w:rsidRPr="00513327" w:rsidRDefault="0097442C" w:rsidP="0097442C">
            <w:pPr>
              <w:jc w:val="both"/>
            </w:pPr>
          </w:p>
        </w:tc>
      </w:tr>
      <w:tr w:rsidR="0097442C" w:rsidRPr="00513327" w14:paraId="5C6FFA46" w14:textId="77777777" w:rsidTr="00BB755D">
        <w:trPr>
          <w:gridAfter w:val="1"/>
          <w:wAfter w:w="251" w:type="pct"/>
        </w:trPr>
        <w:tc>
          <w:tcPr>
            <w:tcW w:w="330" w:type="pct"/>
            <w:tcBorders>
              <w:top w:val="nil"/>
              <w:left w:val="nil"/>
              <w:bottom w:val="nil"/>
              <w:right w:val="nil"/>
            </w:tcBorders>
          </w:tcPr>
          <w:p w14:paraId="64D5F40F" w14:textId="2A040B98" w:rsidR="0097442C" w:rsidRPr="00513327" w:rsidRDefault="0097442C" w:rsidP="0097442C">
            <w:pPr>
              <w:spacing w:before="120" w:after="120"/>
              <w:rPr>
                <w:b/>
              </w:rPr>
            </w:pPr>
            <w:r w:rsidRPr="00513327">
              <w:rPr>
                <w:b/>
              </w:rPr>
              <w:t>15.</w:t>
            </w:r>
          </w:p>
        </w:tc>
        <w:tc>
          <w:tcPr>
            <w:tcW w:w="4419" w:type="pct"/>
            <w:gridSpan w:val="5"/>
            <w:tcBorders>
              <w:top w:val="nil"/>
              <w:left w:val="nil"/>
              <w:bottom w:val="nil"/>
              <w:right w:val="nil"/>
            </w:tcBorders>
          </w:tcPr>
          <w:p w14:paraId="6DC54D74" w14:textId="77777777" w:rsidR="0097442C" w:rsidRPr="00513327" w:rsidRDefault="0097442C" w:rsidP="0097442C">
            <w:pPr>
              <w:jc w:val="both"/>
            </w:pPr>
            <w:r w:rsidRPr="00513327">
              <w:rPr>
                <w:b/>
                <w:bCs/>
                <w:u w:val="single"/>
              </w:rPr>
              <w:t>Correspondence Received</w:t>
            </w:r>
            <w:r w:rsidRPr="00513327">
              <w:t xml:space="preserve"> </w:t>
            </w:r>
          </w:p>
          <w:p w14:paraId="41C02FC1" w14:textId="77777777" w:rsidR="0097442C" w:rsidRPr="00513327" w:rsidRDefault="0097442C" w:rsidP="0097442C">
            <w:pPr>
              <w:jc w:val="both"/>
            </w:pPr>
          </w:p>
          <w:p w14:paraId="5570553F" w14:textId="70AD4688" w:rsidR="0097442C" w:rsidRPr="00513327" w:rsidRDefault="0097442C" w:rsidP="0097442C">
            <w:pPr>
              <w:jc w:val="both"/>
            </w:pPr>
            <w:r w:rsidRPr="00513327">
              <w:t xml:space="preserve">Email from Parishioner raising concerns to the back of Manhood Lane.  Cllr Wade confirmed visiting the location and </w:t>
            </w:r>
            <w:r w:rsidR="009C3742" w:rsidRPr="00513327">
              <w:t xml:space="preserve">he had seen the area where it appeared vehicles were being taken apart and rebuilt, perhaps as part of an </w:t>
            </w:r>
            <w:r w:rsidR="004211D5" w:rsidRPr="00513327">
              <w:t>informal</w:t>
            </w:r>
            <w:r w:rsidR="009C3742" w:rsidRPr="00513327">
              <w:t xml:space="preserve"> business.  He had </w:t>
            </w:r>
            <w:r w:rsidR="009C3742" w:rsidRPr="00513327">
              <w:lastRenderedPageBreak/>
              <w:t>also noted car parts and other “scrap”</w:t>
            </w:r>
            <w:r w:rsidRPr="00513327">
              <w:t xml:space="preserve"> left </w:t>
            </w:r>
            <w:r w:rsidR="0011333F" w:rsidRPr="00513327">
              <w:t xml:space="preserve">near to </w:t>
            </w:r>
            <w:r w:rsidRPr="00513327">
              <w:t xml:space="preserve">an area of open grass land where children play.  </w:t>
            </w:r>
            <w:r w:rsidR="00775026" w:rsidRPr="00513327">
              <w:t xml:space="preserve">This was felt to be a </w:t>
            </w:r>
            <w:r w:rsidRPr="00513327">
              <w:t xml:space="preserve">hazard and he </w:t>
            </w:r>
            <w:r w:rsidR="004A63F9" w:rsidRPr="00513327">
              <w:t xml:space="preserve">and the Clerk would be contacting </w:t>
            </w:r>
            <w:r w:rsidR="007D4416" w:rsidRPr="00513327">
              <w:t xml:space="preserve">Hyde Housing </w:t>
            </w:r>
            <w:r w:rsidR="00907E84" w:rsidRPr="00513327">
              <w:t xml:space="preserve">Association </w:t>
            </w:r>
            <w:r w:rsidR="00C86150" w:rsidRPr="00513327">
              <w:t xml:space="preserve">to </w:t>
            </w:r>
            <w:r w:rsidR="007D4416" w:rsidRPr="00513327">
              <w:t>mak</w:t>
            </w:r>
            <w:r w:rsidR="00C86150" w:rsidRPr="00513327">
              <w:t>e</w:t>
            </w:r>
            <w:r w:rsidR="007D4416" w:rsidRPr="00513327">
              <w:t xml:space="preserve"> them aware of </w:t>
            </w:r>
            <w:r w:rsidR="009C1436" w:rsidRPr="00513327">
              <w:t xml:space="preserve">what may be considered antisocial behaviour and objects which could be dangerous to children.  </w:t>
            </w:r>
            <w:r w:rsidRPr="00513327">
              <w:t xml:space="preserve">Cllr Johnson said she </w:t>
            </w:r>
            <w:r w:rsidR="006F6A1B" w:rsidRPr="00513327">
              <w:t xml:space="preserve">would provide us with </w:t>
            </w:r>
            <w:r w:rsidRPr="00513327">
              <w:t xml:space="preserve">an email address at Hyde to assist.  The clerk is to reply to the email as above. </w:t>
            </w:r>
          </w:p>
          <w:p w14:paraId="32295570" w14:textId="77777777" w:rsidR="0097442C" w:rsidRPr="00513327" w:rsidRDefault="0097442C" w:rsidP="0097442C">
            <w:pPr>
              <w:jc w:val="both"/>
            </w:pPr>
          </w:p>
          <w:p w14:paraId="04C37777" w14:textId="6D3B4AB3" w:rsidR="0097442C" w:rsidRPr="00513327" w:rsidRDefault="0097442C" w:rsidP="0097442C">
            <w:pPr>
              <w:jc w:val="both"/>
            </w:pPr>
            <w:r w:rsidRPr="00513327">
              <w:t xml:space="preserve">Letter CDC with notification of CIL payment. </w:t>
            </w:r>
            <w:r w:rsidR="00886944" w:rsidRPr="00513327">
              <w:t xml:space="preserve"> Cllr Wade noted that </w:t>
            </w:r>
            <w:r w:rsidR="000320A5" w:rsidRPr="00513327">
              <w:t>SPC</w:t>
            </w:r>
            <w:r w:rsidR="00886944" w:rsidRPr="00513327">
              <w:t xml:space="preserve"> </w:t>
            </w:r>
            <w:r w:rsidR="00886944" w:rsidRPr="00513327">
              <w:rPr>
                <w:bCs/>
              </w:rPr>
              <w:t xml:space="preserve">received £2,530 in CIL from CDC.  This </w:t>
            </w:r>
            <w:r w:rsidR="005B674E" w:rsidRPr="00513327">
              <w:rPr>
                <w:bCs/>
              </w:rPr>
              <w:t>was</w:t>
            </w:r>
            <w:r w:rsidR="00886944" w:rsidRPr="00513327">
              <w:rPr>
                <w:bCs/>
              </w:rPr>
              <w:t xml:space="preserve"> in part payment for the builds at 3 &amp; </w:t>
            </w:r>
            <w:r w:rsidR="005B674E" w:rsidRPr="00513327">
              <w:rPr>
                <w:bCs/>
              </w:rPr>
              <w:t>4</w:t>
            </w:r>
            <w:r w:rsidR="00886944" w:rsidRPr="00513327">
              <w:rPr>
                <w:bCs/>
              </w:rPr>
              <w:t xml:space="preserve"> Melita (£14,937) and 14 Chalk Lane </w:t>
            </w:r>
            <w:r w:rsidR="00F57414" w:rsidRPr="00513327">
              <w:rPr>
                <w:bCs/>
              </w:rPr>
              <w:t>(</w:t>
            </w:r>
            <w:r w:rsidR="00886944" w:rsidRPr="00513327">
              <w:rPr>
                <w:bCs/>
              </w:rPr>
              <w:t>£1,934).</w:t>
            </w:r>
            <w:r w:rsidR="00886944" w:rsidRPr="00513327">
              <w:rPr>
                <w:bCs/>
                <w:color w:val="FF0000"/>
              </w:rPr>
              <w:t xml:space="preserve">  </w:t>
            </w:r>
            <w:r w:rsidRPr="00513327">
              <w:t xml:space="preserve">Cllr Wade asked for clarification as to </w:t>
            </w:r>
            <w:r w:rsidR="00EC35B5" w:rsidRPr="00513327">
              <w:t xml:space="preserve">where CIL applies and how it is apportioned.  </w:t>
            </w:r>
            <w:r w:rsidRPr="00513327">
              <w:t xml:space="preserve">Cllr Tull confirmed </w:t>
            </w:r>
            <w:r w:rsidR="0094292F" w:rsidRPr="00513327">
              <w:t>the Community Infrastructure Levy (the ‘levy’) is a charge which can be levied by local authorities on new development in their area. It is an important tool for local authorities to use to help them deliver the infrastructure needed to support development in their area.</w:t>
            </w:r>
            <w:r w:rsidRPr="00513327">
              <w:t xml:space="preserve"> </w:t>
            </w:r>
            <w:r w:rsidRPr="00513327">
              <w:rPr>
                <w:bCs/>
              </w:rPr>
              <w:t xml:space="preserve">Cllr Johnson did say that one of the benefits of having an NP is that </w:t>
            </w:r>
            <w:r w:rsidR="00A65480" w:rsidRPr="00513327">
              <w:rPr>
                <w:bCs/>
              </w:rPr>
              <w:t>SPC</w:t>
            </w:r>
            <w:r w:rsidRPr="00513327">
              <w:rPr>
                <w:bCs/>
              </w:rPr>
              <w:t xml:space="preserve"> would receive a higher percentage of CIL.  It was agreed to discuss what it will be used for at the next meeting.</w:t>
            </w:r>
            <w:r w:rsidR="000463DE" w:rsidRPr="00513327">
              <w:rPr>
                <w:bCs/>
              </w:rPr>
              <w:t xml:space="preserve">  (Post Meeting Note:  Full details of the CIL and how it can be applied can be found at </w:t>
            </w:r>
            <w:hyperlink r:id="rId7" w:history="1">
              <w:r w:rsidR="000463DE" w:rsidRPr="00513327">
                <w:rPr>
                  <w:rStyle w:val="Hyperlink"/>
                  <w:bCs/>
                </w:rPr>
                <w:t>www.gov.uk/guidance/community-infrastructure-levy</w:t>
              </w:r>
            </w:hyperlink>
            <w:r w:rsidR="000463DE" w:rsidRPr="00513327">
              <w:rPr>
                <w:bCs/>
              </w:rPr>
              <w:t>)</w:t>
            </w:r>
          </w:p>
          <w:p w14:paraId="7F00CAC6" w14:textId="1665E7D4" w:rsidR="0097442C" w:rsidRPr="00513327" w:rsidRDefault="0097442C" w:rsidP="0097442C">
            <w:pPr>
              <w:jc w:val="both"/>
            </w:pPr>
          </w:p>
        </w:tc>
      </w:tr>
      <w:tr w:rsidR="0097442C" w:rsidRPr="00513327" w14:paraId="17C93BE7" w14:textId="77777777" w:rsidTr="00BB755D">
        <w:trPr>
          <w:gridAfter w:val="1"/>
          <w:wAfter w:w="251" w:type="pct"/>
        </w:trPr>
        <w:tc>
          <w:tcPr>
            <w:tcW w:w="330" w:type="pct"/>
            <w:tcBorders>
              <w:top w:val="nil"/>
              <w:left w:val="nil"/>
              <w:bottom w:val="nil"/>
              <w:right w:val="nil"/>
            </w:tcBorders>
          </w:tcPr>
          <w:p w14:paraId="61E26D3E" w14:textId="4D6FC6EF" w:rsidR="0097442C" w:rsidRPr="00513327" w:rsidRDefault="0097442C" w:rsidP="0097442C">
            <w:pPr>
              <w:spacing w:before="120" w:after="120"/>
              <w:rPr>
                <w:b/>
              </w:rPr>
            </w:pPr>
            <w:r w:rsidRPr="00513327">
              <w:rPr>
                <w:b/>
              </w:rPr>
              <w:lastRenderedPageBreak/>
              <w:t>16.</w:t>
            </w:r>
          </w:p>
        </w:tc>
        <w:tc>
          <w:tcPr>
            <w:tcW w:w="4419" w:type="pct"/>
            <w:gridSpan w:val="5"/>
            <w:tcBorders>
              <w:top w:val="nil"/>
              <w:left w:val="nil"/>
              <w:bottom w:val="nil"/>
              <w:right w:val="nil"/>
            </w:tcBorders>
          </w:tcPr>
          <w:p w14:paraId="4685D856" w14:textId="0C142A15" w:rsidR="0097442C" w:rsidRPr="00513327" w:rsidRDefault="0097442C" w:rsidP="0097442C">
            <w:pPr>
              <w:spacing w:before="120" w:after="120"/>
              <w:jc w:val="both"/>
            </w:pPr>
            <w:r w:rsidRPr="00513327">
              <w:rPr>
                <w:b/>
                <w:bCs/>
                <w:u w:val="single"/>
              </w:rPr>
              <w:t>Matters of Urgent Public Importance</w:t>
            </w:r>
            <w:r w:rsidRPr="00513327">
              <w:rPr>
                <w:b/>
                <w:bCs/>
              </w:rPr>
              <w:t xml:space="preserve"> – </w:t>
            </w:r>
            <w:r w:rsidRPr="00513327">
              <w:t>None</w:t>
            </w:r>
          </w:p>
        </w:tc>
      </w:tr>
      <w:tr w:rsidR="0097442C" w:rsidRPr="00513327" w14:paraId="3F36FCEC" w14:textId="77777777" w:rsidTr="00BB755D">
        <w:trPr>
          <w:gridAfter w:val="1"/>
          <w:wAfter w:w="251" w:type="pct"/>
        </w:trPr>
        <w:tc>
          <w:tcPr>
            <w:tcW w:w="330" w:type="pct"/>
            <w:tcBorders>
              <w:top w:val="nil"/>
              <w:left w:val="nil"/>
              <w:bottom w:val="nil"/>
              <w:right w:val="nil"/>
            </w:tcBorders>
          </w:tcPr>
          <w:p w14:paraId="6B60D308" w14:textId="4295D132" w:rsidR="0097442C" w:rsidRPr="00513327" w:rsidRDefault="0097442C" w:rsidP="0097442C">
            <w:pPr>
              <w:spacing w:before="120" w:after="120"/>
              <w:rPr>
                <w:b/>
              </w:rPr>
            </w:pPr>
            <w:r w:rsidRPr="00513327">
              <w:rPr>
                <w:b/>
              </w:rPr>
              <w:t>17.</w:t>
            </w:r>
          </w:p>
        </w:tc>
        <w:tc>
          <w:tcPr>
            <w:tcW w:w="4419" w:type="pct"/>
            <w:gridSpan w:val="5"/>
            <w:tcBorders>
              <w:top w:val="nil"/>
              <w:left w:val="nil"/>
              <w:bottom w:val="nil"/>
              <w:right w:val="nil"/>
            </w:tcBorders>
          </w:tcPr>
          <w:p w14:paraId="07DCA37D" w14:textId="06DB08F2" w:rsidR="0097442C" w:rsidRPr="00513327" w:rsidRDefault="0097442C" w:rsidP="0097442C">
            <w:pPr>
              <w:spacing w:before="120" w:after="120"/>
              <w:jc w:val="both"/>
            </w:pPr>
            <w:r w:rsidRPr="00513327">
              <w:rPr>
                <w:b/>
                <w:bCs/>
                <w:u w:val="single"/>
              </w:rPr>
              <w:t>Schedule of Receipts/Payments</w:t>
            </w:r>
            <w:r w:rsidRPr="00513327">
              <w:t xml:space="preserve"> </w:t>
            </w:r>
          </w:p>
          <w:p w14:paraId="4FBE6D82" w14:textId="4B9CC542" w:rsidR="0097442C" w:rsidRPr="00513327" w:rsidRDefault="0097442C" w:rsidP="0097442C">
            <w:pPr>
              <w:spacing w:before="120" w:after="120"/>
              <w:jc w:val="both"/>
            </w:pPr>
            <w:r w:rsidRPr="00513327">
              <w:rPr>
                <w:b/>
                <w:bCs/>
              </w:rPr>
              <w:t xml:space="preserve">Half Yearly </w:t>
            </w:r>
            <w:r w:rsidRPr="00513327">
              <w:t xml:space="preserve">Audit – Cllr Wade confirmed that the half yearly audit carried out by Mulberry Local Authority had only found some minor admin errors which the Clerk is already addressing.  Cllr Harland reported that he had audited the accounts which balanced only picking up the couple of typing mistakes listed above.  </w:t>
            </w:r>
          </w:p>
          <w:p w14:paraId="10BBAD07" w14:textId="465FA1F5" w:rsidR="0097442C" w:rsidRPr="00513327" w:rsidRDefault="0097442C" w:rsidP="0097442C">
            <w:pPr>
              <w:spacing w:before="120" w:after="120"/>
              <w:jc w:val="both"/>
            </w:pPr>
            <w:r w:rsidRPr="00513327">
              <w:rPr>
                <w:b/>
                <w:bCs/>
              </w:rPr>
              <w:t>Proposed Budget for 205/26</w:t>
            </w:r>
            <w:r w:rsidRPr="00513327">
              <w:t xml:space="preserve"> – Cllr Harland confirmed a meeting of the Finance Working Party, and they had agreed on the proposed Budget as circulated.  There is a percentage rise of 3.75%.  Cllr Harland proposed that the Budget be agreed and seconded by Cllr Wade.  All agreed.</w:t>
            </w:r>
          </w:p>
          <w:p w14:paraId="7A1770D0" w14:textId="77777777" w:rsidR="0097442C" w:rsidRPr="00513327" w:rsidRDefault="0097442C" w:rsidP="0097442C">
            <w:pPr>
              <w:spacing w:before="120" w:after="120"/>
              <w:jc w:val="both"/>
            </w:pPr>
            <w:r w:rsidRPr="00513327">
              <w:t xml:space="preserve">Cllr Harland proposed, and Cllr Tull seconded the summary of income and expenditure at 17.1.1 to 17.2.13 be accepted.  All agreed.  </w:t>
            </w:r>
          </w:p>
          <w:p w14:paraId="7C8CC38D" w14:textId="127E5E83" w:rsidR="0097442C" w:rsidRPr="00513327" w:rsidRDefault="0097442C" w:rsidP="0097442C">
            <w:pPr>
              <w:spacing w:before="120" w:after="120"/>
              <w:jc w:val="both"/>
            </w:pPr>
            <w:r w:rsidRPr="00513327">
              <w:t>Balance of Unity Accounts as of the 31</w:t>
            </w:r>
            <w:r w:rsidRPr="00513327">
              <w:rPr>
                <w:vertAlign w:val="superscript"/>
              </w:rPr>
              <w:t>st</w:t>
            </w:r>
            <w:r w:rsidRPr="00513327">
              <w:t xml:space="preserve"> October 2024 was £31,042.22 including reserve accounts. </w:t>
            </w:r>
          </w:p>
        </w:tc>
      </w:tr>
      <w:tr w:rsidR="0097442C" w:rsidRPr="00513327" w14:paraId="0A4FEF33" w14:textId="77777777" w:rsidTr="00BB755D">
        <w:trPr>
          <w:gridAfter w:val="1"/>
          <w:wAfter w:w="251" w:type="pct"/>
        </w:trPr>
        <w:tc>
          <w:tcPr>
            <w:tcW w:w="330" w:type="pct"/>
            <w:tcBorders>
              <w:top w:val="nil"/>
              <w:left w:val="nil"/>
              <w:bottom w:val="nil"/>
              <w:right w:val="nil"/>
            </w:tcBorders>
          </w:tcPr>
          <w:p w14:paraId="0A4FEF31" w14:textId="25F3B356" w:rsidR="0097442C" w:rsidRPr="00513327" w:rsidRDefault="0097442C" w:rsidP="0097442C">
            <w:pPr>
              <w:spacing w:before="120" w:after="120"/>
              <w:rPr>
                <w:b/>
              </w:rPr>
            </w:pPr>
            <w:r w:rsidRPr="00513327">
              <w:rPr>
                <w:b/>
              </w:rPr>
              <w:t>17.1</w:t>
            </w:r>
          </w:p>
        </w:tc>
        <w:tc>
          <w:tcPr>
            <w:tcW w:w="4419" w:type="pct"/>
            <w:gridSpan w:val="5"/>
            <w:tcBorders>
              <w:top w:val="nil"/>
              <w:left w:val="nil"/>
              <w:bottom w:val="nil"/>
              <w:right w:val="nil"/>
            </w:tcBorders>
          </w:tcPr>
          <w:p w14:paraId="0A4FEF32" w14:textId="78899166" w:rsidR="0097442C" w:rsidRPr="00513327" w:rsidRDefault="0097442C" w:rsidP="0097442C">
            <w:pPr>
              <w:spacing w:before="120" w:after="120"/>
              <w:jc w:val="both"/>
            </w:pPr>
            <w:r w:rsidRPr="00513327">
              <w:rPr>
                <w:b/>
                <w:bCs/>
                <w:u w:val="single"/>
              </w:rPr>
              <w:t>Schedule of Account for Receipts Including Monies refunded from SCA*</w:t>
            </w:r>
            <w:r w:rsidRPr="00513327">
              <w:t xml:space="preserve"> - </w:t>
            </w:r>
          </w:p>
        </w:tc>
      </w:tr>
      <w:tr w:rsidR="0097442C" w:rsidRPr="00513327" w14:paraId="0A4FEF5A" w14:textId="77777777" w:rsidTr="00BB755D">
        <w:trPr>
          <w:gridAfter w:val="1"/>
          <w:wAfter w:w="251" w:type="pct"/>
        </w:trPr>
        <w:tc>
          <w:tcPr>
            <w:tcW w:w="330" w:type="pct"/>
            <w:tcBorders>
              <w:top w:val="nil"/>
              <w:left w:val="nil"/>
              <w:bottom w:val="nil"/>
              <w:right w:val="nil"/>
            </w:tcBorders>
          </w:tcPr>
          <w:p w14:paraId="0A4FEF34" w14:textId="74AEB5C5" w:rsidR="0097442C" w:rsidRPr="00513327" w:rsidRDefault="0097442C" w:rsidP="0097442C">
            <w:pPr>
              <w:spacing w:before="120" w:after="120"/>
              <w:rPr>
                <w:b/>
              </w:rPr>
            </w:pPr>
          </w:p>
        </w:tc>
        <w:tc>
          <w:tcPr>
            <w:tcW w:w="4419" w:type="pct"/>
            <w:gridSpan w:val="5"/>
            <w:tcBorders>
              <w:top w:val="nil"/>
              <w:left w:val="nil"/>
              <w:bottom w:val="nil"/>
              <w:right w:val="nil"/>
            </w:tcBorders>
          </w:tcPr>
          <w:p w14:paraId="6D6EBC9E" w14:textId="77777777" w:rsidR="0097442C" w:rsidRPr="00513327" w:rsidRDefault="0097442C" w:rsidP="0097442C">
            <w:pPr>
              <w:spacing w:before="120"/>
              <w:rPr>
                <w:b/>
                <w:u w:val="single"/>
              </w:rPr>
            </w:pPr>
          </w:p>
          <w:tbl>
            <w:tblPr>
              <w:tblStyle w:val="TableGrid"/>
              <w:tblW w:w="5000" w:type="pct"/>
              <w:tblLook w:val="04A0" w:firstRow="1" w:lastRow="0" w:firstColumn="1" w:lastColumn="0" w:noHBand="0" w:noVBand="1"/>
            </w:tblPr>
            <w:tblGrid>
              <w:gridCol w:w="1109"/>
              <w:gridCol w:w="2740"/>
              <w:gridCol w:w="3375"/>
              <w:gridCol w:w="1196"/>
            </w:tblGrid>
            <w:tr w:rsidR="0097442C" w:rsidRPr="00513327" w14:paraId="0A4FEF3A" w14:textId="77777777" w:rsidTr="00433E37">
              <w:trPr>
                <w:trHeight w:val="402"/>
              </w:trPr>
              <w:tc>
                <w:tcPr>
                  <w:tcW w:w="659" w:type="pct"/>
                </w:tcPr>
                <w:p w14:paraId="0A4FEF36" w14:textId="77777777" w:rsidR="0097442C" w:rsidRPr="00513327" w:rsidRDefault="0097442C" w:rsidP="0097442C">
                  <w:pPr>
                    <w:jc w:val="both"/>
                    <w:rPr>
                      <w:b/>
                      <w:bCs/>
                    </w:rPr>
                  </w:pPr>
                  <w:r w:rsidRPr="00513327">
                    <w:rPr>
                      <w:b/>
                      <w:bCs/>
                    </w:rPr>
                    <w:t>Ref</w:t>
                  </w:r>
                </w:p>
              </w:tc>
              <w:tc>
                <w:tcPr>
                  <w:tcW w:w="1627" w:type="pct"/>
                </w:tcPr>
                <w:p w14:paraId="0A4FEF37" w14:textId="77777777" w:rsidR="0097442C" w:rsidRPr="00513327" w:rsidRDefault="0097442C" w:rsidP="0097442C">
                  <w:pPr>
                    <w:rPr>
                      <w:b/>
                      <w:bCs/>
                    </w:rPr>
                  </w:pPr>
                  <w:r w:rsidRPr="00513327">
                    <w:rPr>
                      <w:b/>
                      <w:bCs/>
                    </w:rPr>
                    <w:t>Who</w:t>
                  </w:r>
                </w:p>
              </w:tc>
              <w:tc>
                <w:tcPr>
                  <w:tcW w:w="2004" w:type="pct"/>
                </w:tcPr>
                <w:p w14:paraId="0A4FEF38" w14:textId="77777777" w:rsidR="0097442C" w:rsidRPr="00513327" w:rsidRDefault="0097442C" w:rsidP="0097442C">
                  <w:pPr>
                    <w:rPr>
                      <w:b/>
                      <w:bCs/>
                    </w:rPr>
                  </w:pPr>
                  <w:r w:rsidRPr="00513327">
                    <w:rPr>
                      <w:b/>
                      <w:bCs/>
                    </w:rPr>
                    <w:t xml:space="preserve">What </w:t>
                  </w:r>
                </w:p>
              </w:tc>
              <w:tc>
                <w:tcPr>
                  <w:tcW w:w="710" w:type="pct"/>
                </w:tcPr>
                <w:p w14:paraId="3DC6C99E" w14:textId="77777777" w:rsidR="0097442C" w:rsidRPr="00513327" w:rsidRDefault="0097442C" w:rsidP="0097442C">
                  <w:pPr>
                    <w:rPr>
                      <w:b/>
                      <w:bCs/>
                    </w:rPr>
                  </w:pPr>
                  <w:r w:rsidRPr="00513327">
                    <w:rPr>
                      <w:b/>
                      <w:bCs/>
                    </w:rPr>
                    <w:t>Amount</w:t>
                  </w:r>
                </w:p>
                <w:p w14:paraId="0A4FEF39" w14:textId="0E3194EF" w:rsidR="0097442C" w:rsidRPr="00513327" w:rsidRDefault="0097442C" w:rsidP="0097442C">
                  <w:pPr>
                    <w:rPr>
                      <w:b/>
                      <w:bCs/>
                    </w:rPr>
                  </w:pPr>
                  <w:r w:rsidRPr="00513327">
                    <w:rPr>
                      <w:b/>
                      <w:bCs/>
                    </w:rPr>
                    <w:t>£</w:t>
                  </w:r>
                </w:p>
              </w:tc>
            </w:tr>
            <w:tr w:rsidR="0097442C" w:rsidRPr="00513327" w14:paraId="0A4FEF3F" w14:textId="77777777" w:rsidTr="00433E37">
              <w:tc>
                <w:tcPr>
                  <w:tcW w:w="659" w:type="pct"/>
                </w:tcPr>
                <w:p w14:paraId="0A4FEF3B" w14:textId="649DC820" w:rsidR="0097442C" w:rsidRPr="00513327" w:rsidRDefault="0097442C" w:rsidP="0097442C">
                  <w:r w:rsidRPr="00513327">
                    <w:rPr>
                      <w:bCs/>
                    </w:rPr>
                    <w:t>17.1.1</w:t>
                  </w:r>
                </w:p>
              </w:tc>
              <w:tc>
                <w:tcPr>
                  <w:tcW w:w="1627" w:type="pct"/>
                </w:tcPr>
                <w:p w14:paraId="0A4FEF3C" w14:textId="3C734D2C" w:rsidR="0097442C" w:rsidRPr="00513327" w:rsidRDefault="0097442C" w:rsidP="0097442C">
                  <w:r w:rsidRPr="00513327">
                    <w:rPr>
                      <w:bCs/>
                    </w:rPr>
                    <w:t>CDC</w:t>
                  </w:r>
                </w:p>
              </w:tc>
              <w:tc>
                <w:tcPr>
                  <w:tcW w:w="2004" w:type="pct"/>
                </w:tcPr>
                <w:p w14:paraId="0A4FEF3D" w14:textId="7776D981" w:rsidR="0097442C" w:rsidRPr="00513327" w:rsidRDefault="0097442C" w:rsidP="0097442C">
                  <w:r w:rsidRPr="00513327">
                    <w:t>CIL</w:t>
                  </w:r>
                </w:p>
              </w:tc>
              <w:tc>
                <w:tcPr>
                  <w:tcW w:w="710" w:type="pct"/>
                </w:tcPr>
                <w:p w14:paraId="0A4FEF3E" w14:textId="47B2612D" w:rsidR="0097442C" w:rsidRPr="00513327" w:rsidRDefault="0097442C" w:rsidP="0097442C">
                  <w:pPr>
                    <w:jc w:val="right"/>
                  </w:pPr>
                  <w:r w:rsidRPr="00513327">
                    <w:rPr>
                      <w:bCs/>
                    </w:rPr>
                    <w:t>2,530.76</w:t>
                  </w:r>
                </w:p>
              </w:tc>
            </w:tr>
            <w:tr w:rsidR="0097442C" w:rsidRPr="00513327" w14:paraId="0A4FEF44" w14:textId="77777777" w:rsidTr="00433E37">
              <w:tc>
                <w:tcPr>
                  <w:tcW w:w="659" w:type="pct"/>
                </w:tcPr>
                <w:p w14:paraId="0A4FEF40" w14:textId="485828CF" w:rsidR="0097442C" w:rsidRPr="00513327" w:rsidRDefault="0097442C" w:rsidP="0097442C">
                  <w:pPr>
                    <w:jc w:val="both"/>
                  </w:pPr>
                  <w:r w:rsidRPr="00513327">
                    <w:rPr>
                      <w:bCs/>
                    </w:rPr>
                    <w:t>17.1.2</w:t>
                  </w:r>
                </w:p>
              </w:tc>
              <w:tc>
                <w:tcPr>
                  <w:tcW w:w="1627" w:type="pct"/>
                </w:tcPr>
                <w:p w14:paraId="0A4FEF41" w14:textId="3C50D933" w:rsidR="0097442C" w:rsidRPr="00513327" w:rsidRDefault="0097442C" w:rsidP="0097442C">
                  <w:r w:rsidRPr="00513327">
                    <w:rPr>
                      <w:bCs/>
                    </w:rPr>
                    <w:t>SCA*</w:t>
                  </w:r>
                </w:p>
              </w:tc>
              <w:tc>
                <w:tcPr>
                  <w:tcW w:w="2004" w:type="pct"/>
                </w:tcPr>
                <w:p w14:paraId="0A4FEF42" w14:textId="5717714D" w:rsidR="0097442C" w:rsidRPr="00513327" w:rsidRDefault="0097442C" w:rsidP="0097442C">
                  <w:r w:rsidRPr="00513327">
                    <w:rPr>
                      <w:bCs/>
                    </w:rPr>
                    <w:t xml:space="preserve">Payment for Nick Merritt – Mole Control </w:t>
                  </w:r>
                </w:p>
              </w:tc>
              <w:tc>
                <w:tcPr>
                  <w:tcW w:w="710" w:type="pct"/>
                </w:tcPr>
                <w:p w14:paraId="0A4FEF43" w14:textId="1CE8F56F" w:rsidR="0097442C" w:rsidRPr="00513327" w:rsidRDefault="0097442C" w:rsidP="0097442C">
                  <w:pPr>
                    <w:jc w:val="right"/>
                  </w:pPr>
                  <w:r w:rsidRPr="00513327">
                    <w:t>200.00</w:t>
                  </w:r>
                </w:p>
              </w:tc>
            </w:tr>
            <w:tr w:rsidR="0097442C" w:rsidRPr="00513327" w14:paraId="02E366EB" w14:textId="77777777" w:rsidTr="00433E37">
              <w:tc>
                <w:tcPr>
                  <w:tcW w:w="659" w:type="pct"/>
                  <w:tcBorders>
                    <w:left w:val="single" w:sz="4" w:space="0" w:color="auto"/>
                    <w:right w:val="nil"/>
                  </w:tcBorders>
                </w:tcPr>
                <w:p w14:paraId="630A2A1E" w14:textId="38827B68" w:rsidR="0097442C" w:rsidRPr="00513327" w:rsidRDefault="0097442C" w:rsidP="0097442C">
                  <w:pPr>
                    <w:jc w:val="both"/>
                  </w:pPr>
                  <w:r w:rsidRPr="00513327">
                    <w:rPr>
                      <w:b/>
                    </w:rPr>
                    <w:t>Total</w:t>
                  </w:r>
                </w:p>
              </w:tc>
              <w:tc>
                <w:tcPr>
                  <w:tcW w:w="1627" w:type="pct"/>
                </w:tcPr>
                <w:p w14:paraId="17FEAB99" w14:textId="65ADDC70" w:rsidR="0097442C" w:rsidRPr="00513327" w:rsidRDefault="0097442C" w:rsidP="0097442C"/>
              </w:tc>
              <w:tc>
                <w:tcPr>
                  <w:tcW w:w="2004" w:type="pct"/>
                </w:tcPr>
                <w:p w14:paraId="2009D93C" w14:textId="47641607" w:rsidR="0097442C" w:rsidRPr="00513327" w:rsidRDefault="0097442C" w:rsidP="0097442C"/>
              </w:tc>
              <w:tc>
                <w:tcPr>
                  <w:tcW w:w="710" w:type="pct"/>
                </w:tcPr>
                <w:p w14:paraId="34DFA5AB" w14:textId="4015BB6E" w:rsidR="0097442C" w:rsidRPr="00513327" w:rsidRDefault="0097442C" w:rsidP="0097442C">
                  <w:pPr>
                    <w:jc w:val="right"/>
                    <w:rPr>
                      <w:b/>
                      <w:bCs/>
                    </w:rPr>
                  </w:pPr>
                  <w:r w:rsidRPr="00513327">
                    <w:rPr>
                      <w:b/>
                      <w:bCs/>
                    </w:rPr>
                    <w:t>3,069.15</w:t>
                  </w:r>
                </w:p>
              </w:tc>
            </w:tr>
          </w:tbl>
          <w:p w14:paraId="0A4FEF59" w14:textId="77777777" w:rsidR="0097442C" w:rsidRPr="00513327" w:rsidRDefault="0097442C" w:rsidP="0097442C">
            <w:pPr>
              <w:spacing w:before="120"/>
            </w:pPr>
          </w:p>
        </w:tc>
      </w:tr>
      <w:tr w:rsidR="0097442C" w:rsidRPr="00513327" w14:paraId="111BFC3B" w14:textId="77777777" w:rsidTr="00BB755D">
        <w:trPr>
          <w:gridAfter w:val="1"/>
          <w:wAfter w:w="251" w:type="pct"/>
        </w:trPr>
        <w:tc>
          <w:tcPr>
            <w:tcW w:w="330" w:type="pct"/>
            <w:tcBorders>
              <w:top w:val="nil"/>
              <w:left w:val="nil"/>
              <w:bottom w:val="nil"/>
              <w:right w:val="nil"/>
            </w:tcBorders>
          </w:tcPr>
          <w:p w14:paraId="5EB80722" w14:textId="33FBD901" w:rsidR="0097442C" w:rsidRPr="00513327" w:rsidRDefault="0097442C" w:rsidP="0097442C">
            <w:pPr>
              <w:spacing w:before="120" w:after="120"/>
              <w:jc w:val="center"/>
              <w:rPr>
                <w:b/>
              </w:rPr>
            </w:pPr>
            <w:r w:rsidRPr="00513327">
              <w:rPr>
                <w:b/>
              </w:rPr>
              <w:t>17.2</w:t>
            </w:r>
          </w:p>
        </w:tc>
        <w:tc>
          <w:tcPr>
            <w:tcW w:w="4419" w:type="pct"/>
            <w:gridSpan w:val="5"/>
            <w:tcBorders>
              <w:top w:val="nil"/>
              <w:left w:val="nil"/>
              <w:bottom w:val="nil"/>
              <w:right w:val="nil"/>
            </w:tcBorders>
          </w:tcPr>
          <w:p w14:paraId="54F68A14" w14:textId="281B39DC" w:rsidR="0097442C" w:rsidRPr="00513327" w:rsidRDefault="0097442C" w:rsidP="0097442C">
            <w:pPr>
              <w:spacing w:before="120" w:after="240"/>
              <w:jc w:val="both"/>
              <w:rPr>
                <w:b/>
                <w:u w:val="single"/>
              </w:rPr>
            </w:pPr>
            <w:r w:rsidRPr="00513327">
              <w:rPr>
                <w:b/>
                <w:u w:val="single"/>
              </w:rPr>
              <w:t>Schedule of Account for Payment</w:t>
            </w:r>
          </w:p>
        </w:tc>
      </w:tr>
      <w:tr w:rsidR="0097442C" w:rsidRPr="00513327" w14:paraId="0AA7A813" w14:textId="77777777" w:rsidTr="00BB755D">
        <w:trPr>
          <w:trHeight w:val="410"/>
        </w:trPr>
        <w:tc>
          <w:tcPr>
            <w:tcW w:w="672" w:type="pct"/>
            <w:gridSpan w:val="2"/>
            <w:tcBorders>
              <w:top w:val="single" w:sz="4" w:space="0" w:color="auto"/>
              <w:left w:val="single" w:sz="4" w:space="0" w:color="auto"/>
              <w:bottom w:val="single" w:sz="4" w:space="0" w:color="auto"/>
              <w:right w:val="single" w:sz="4" w:space="0" w:color="auto"/>
            </w:tcBorders>
            <w:hideMark/>
          </w:tcPr>
          <w:p w14:paraId="66562F3E" w14:textId="77777777" w:rsidR="0097442C" w:rsidRPr="00513327" w:rsidRDefault="0097442C" w:rsidP="0097442C">
            <w:r w:rsidRPr="00513327">
              <w:t>Ref</w:t>
            </w:r>
          </w:p>
        </w:tc>
        <w:tc>
          <w:tcPr>
            <w:tcW w:w="1280" w:type="pct"/>
            <w:tcBorders>
              <w:top w:val="single" w:sz="4" w:space="0" w:color="auto"/>
              <w:left w:val="single" w:sz="4" w:space="0" w:color="auto"/>
              <w:bottom w:val="single" w:sz="4" w:space="0" w:color="auto"/>
              <w:right w:val="single" w:sz="4" w:space="0" w:color="auto"/>
            </w:tcBorders>
            <w:hideMark/>
          </w:tcPr>
          <w:p w14:paraId="135F4168" w14:textId="77777777" w:rsidR="0097442C" w:rsidRPr="00513327" w:rsidRDefault="0097442C" w:rsidP="0097442C">
            <w:r w:rsidRPr="00513327">
              <w:t>Who</w:t>
            </w:r>
          </w:p>
        </w:tc>
        <w:tc>
          <w:tcPr>
            <w:tcW w:w="2437" w:type="pct"/>
            <w:tcBorders>
              <w:top w:val="single" w:sz="4" w:space="0" w:color="auto"/>
              <w:left w:val="single" w:sz="4" w:space="0" w:color="auto"/>
              <w:bottom w:val="single" w:sz="4" w:space="0" w:color="auto"/>
              <w:right w:val="single" w:sz="4" w:space="0" w:color="auto"/>
            </w:tcBorders>
            <w:hideMark/>
          </w:tcPr>
          <w:p w14:paraId="485CEB21" w14:textId="77777777" w:rsidR="0097442C" w:rsidRPr="00513327" w:rsidRDefault="0097442C" w:rsidP="0097442C">
            <w:r w:rsidRPr="00513327">
              <w:t xml:space="preserve">What </w:t>
            </w:r>
          </w:p>
        </w:tc>
        <w:tc>
          <w:tcPr>
            <w:tcW w:w="611" w:type="pct"/>
            <w:gridSpan w:val="3"/>
            <w:tcBorders>
              <w:top w:val="single" w:sz="4" w:space="0" w:color="auto"/>
              <w:left w:val="single" w:sz="4" w:space="0" w:color="auto"/>
              <w:bottom w:val="single" w:sz="4" w:space="0" w:color="auto"/>
              <w:right w:val="single" w:sz="4" w:space="0" w:color="auto"/>
            </w:tcBorders>
            <w:hideMark/>
          </w:tcPr>
          <w:p w14:paraId="2FB51B3E" w14:textId="77777777" w:rsidR="0097442C" w:rsidRPr="00513327" w:rsidRDefault="0097442C" w:rsidP="0097442C">
            <w:r w:rsidRPr="00513327">
              <w:t>Amount</w:t>
            </w:r>
          </w:p>
          <w:p w14:paraId="51E2F396" w14:textId="77777777" w:rsidR="0097442C" w:rsidRPr="00513327" w:rsidRDefault="0097442C" w:rsidP="0097442C">
            <w:r w:rsidRPr="00513327">
              <w:t>£</w:t>
            </w:r>
          </w:p>
        </w:tc>
      </w:tr>
      <w:tr w:rsidR="0097442C" w:rsidRPr="00513327" w14:paraId="0D479CCB" w14:textId="77777777" w:rsidTr="00BB755D">
        <w:trPr>
          <w:trHeight w:val="152"/>
        </w:trPr>
        <w:tc>
          <w:tcPr>
            <w:tcW w:w="672" w:type="pct"/>
            <w:gridSpan w:val="2"/>
            <w:tcBorders>
              <w:top w:val="single" w:sz="4" w:space="0" w:color="auto"/>
              <w:left w:val="single" w:sz="4" w:space="0" w:color="auto"/>
              <w:bottom w:val="single" w:sz="4" w:space="0" w:color="auto"/>
              <w:right w:val="single" w:sz="4" w:space="0" w:color="auto"/>
            </w:tcBorders>
          </w:tcPr>
          <w:p w14:paraId="5CE78790" w14:textId="043E77E0" w:rsidR="0097442C" w:rsidRPr="00513327" w:rsidRDefault="0097442C" w:rsidP="0097442C">
            <w:r w:rsidRPr="00513327">
              <w:t>17.2.1</w:t>
            </w:r>
          </w:p>
        </w:tc>
        <w:tc>
          <w:tcPr>
            <w:tcW w:w="1280" w:type="pct"/>
            <w:tcBorders>
              <w:top w:val="single" w:sz="4" w:space="0" w:color="auto"/>
              <w:left w:val="single" w:sz="4" w:space="0" w:color="auto"/>
              <w:bottom w:val="single" w:sz="4" w:space="0" w:color="auto"/>
              <w:right w:val="single" w:sz="4" w:space="0" w:color="auto"/>
            </w:tcBorders>
          </w:tcPr>
          <w:p w14:paraId="39489507" w14:textId="2D03E518" w:rsidR="0097442C" w:rsidRPr="00513327" w:rsidRDefault="0097442C" w:rsidP="0097442C">
            <w:r w:rsidRPr="00513327">
              <w:t>Unity Bank</w:t>
            </w:r>
          </w:p>
        </w:tc>
        <w:tc>
          <w:tcPr>
            <w:tcW w:w="2437" w:type="pct"/>
            <w:tcBorders>
              <w:top w:val="single" w:sz="4" w:space="0" w:color="auto"/>
              <w:left w:val="single" w:sz="4" w:space="0" w:color="auto"/>
              <w:bottom w:val="single" w:sz="4" w:space="0" w:color="auto"/>
              <w:right w:val="single" w:sz="4" w:space="0" w:color="auto"/>
            </w:tcBorders>
          </w:tcPr>
          <w:p w14:paraId="3089EEBB" w14:textId="6DB3C13A" w:rsidR="0097442C" w:rsidRPr="00513327" w:rsidRDefault="0097442C" w:rsidP="0097442C">
            <w:r w:rsidRPr="00513327">
              <w:t>Bank Charges</w:t>
            </w:r>
          </w:p>
        </w:tc>
        <w:tc>
          <w:tcPr>
            <w:tcW w:w="611" w:type="pct"/>
            <w:gridSpan w:val="3"/>
            <w:tcBorders>
              <w:top w:val="single" w:sz="4" w:space="0" w:color="auto"/>
              <w:left w:val="single" w:sz="4" w:space="0" w:color="auto"/>
              <w:bottom w:val="single" w:sz="4" w:space="0" w:color="auto"/>
              <w:right w:val="single" w:sz="4" w:space="0" w:color="auto"/>
            </w:tcBorders>
          </w:tcPr>
          <w:p w14:paraId="369856D3" w14:textId="4A95F677" w:rsidR="0097442C" w:rsidRPr="00513327" w:rsidRDefault="0097442C" w:rsidP="0097442C">
            <w:pPr>
              <w:jc w:val="right"/>
            </w:pPr>
            <w:r w:rsidRPr="00513327">
              <w:t>3.30</w:t>
            </w:r>
          </w:p>
        </w:tc>
      </w:tr>
      <w:tr w:rsidR="0097442C" w:rsidRPr="00513327" w14:paraId="5964CABE" w14:textId="77777777" w:rsidTr="00BB755D">
        <w:trPr>
          <w:trHeight w:val="227"/>
        </w:trPr>
        <w:tc>
          <w:tcPr>
            <w:tcW w:w="672" w:type="pct"/>
            <w:gridSpan w:val="2"/>
            <w:tcBorders>
              <w:top w:val="single" w:sz="4" w:space="0" w:color="auto"/>
              <w:left w:val="single" w:sz="4" w:space="0" w:color="auto"/>
              <w:bottom w:val="single" w:sz="4" w:space="0" w:color="auto"/>
              <w:right w:val="single" w:sz="4" w:space="0" w:color="auto"/>
            </w:tcBorders>
          </w:tcPr>
          <w:p w14:paraId="0F56DDCF" w14:textId="167BCE8A" w:rsidR="0097442C" w:rsidRPr="00513327" w:rsidRDefault="0097442C" w:rsidP="0097442C">
            <w:r w:rsidRPr="00513327">
              <w:t>17.2.2</w:t>
            </w:r>
          </w:p>
        </w:tc>
        <w:tc>
          <w:tcPr>
            <w:tcW w:w="1280" w:type="pct"/>
            <w:tcBorders>
              <w:top w:val="single" w:sz="4" w:space="0" w:color="auto"/>
              <w:left w:val="single" w:sz="4" w:space="0" w:color="auto"/>
              <w:bottom w:val="single" w:sz="4" w:space="0" w:color="auto"/>
              <w:right w:val="single" w:sz="4" w:space="0" w:color="auto"/>
            </w:tcBorders>
          </w:tcPr>
          <w:p w14:paraId="1287FB4F" w14:textId="2F97EA10" w:rsidR="0097442C" w:rsidRPr="00513327" w:rsidRDefault="0097442C" w:rsidP="0097442C">
            <w:r w:rsidRPr="00513327">
              <w:t>Nick Merritt</w:t>
            </w:r>
          </w:p>
        </w:tc>
        <w:tc>
          <w:tcPr>
            <w:tcW w:w="2437" w:type="pct"/>
            <w:tcBorders>
              <w:top w:val="single" w:sz="4" w:space="0" w:color="auto"/>
              <w:left w:val="single" w:sz="4" w:space="0" w:color="auto"/>
              <w:bottom w:val="single" w:sz="4" w:space="0" w:color="auto"/>
              <w:right w:val="single" w:sz="4" w:space="0" w:color="auto"/>
            </w:tcBorders>
          </w:tcPr>
          <w:p w14:paraId="05C0C684" w14:textId="4C627336" w:rsidR="0097442C" w:rsidRPr="00513327" w:rsidRDefault="0097442C" w:rsidP="0097442C">
            <w:r w:rsidRPr="00513327">
              <w:t>SMRG Mole Control</w:t>
            </w:r>
          </w:p>
        </w:tc>
        <w:tc>
          <w:tcPr>
            <w:tcW w:w="611" w:type="pct"/>
            <w:gridSpan w:val="3"/>
            <w:tcBorders>
              <w:top w:val="single" w:sz="4" w:space="0" w:color="auto"/>
              <w:left w:val="single" w:sz="4" w:space="0" w:color="auto"/>
              <w:bottom w:val="single" w:sz="4" w:space="0" w:color="auto"/>
              <w:right w:val="single" w:sz="4" w:space="0" w:color="auto"/>
            </w:tcBorders>
          </w:tcPr>
          <w:p w14:paraId="4F8C6E00" w14:textId="6670C17A" w:rsidR="0097442C" w:rsidRPr="00513327" w:rsidRDefault="0097442C" w:rsidP="0097442C">
            <w:pPr>
              <w:jc w:val="right"/>
            </w:pPr>
            <w:r w:rsidRPr="00513327">
              <w:t>200.00</w:t>
            </w:r>
          </w:p>
        </w:tc>
      </w:tr>
      <w:tr w:rsidR="0097442C" w:rsidRPr="00513327" w14:paraId="484A7D69" w14:textId="77777777" w:rsidTr="00BB755D">
        <w:trPr>
          <w:trHeight w:val="244"/>
        </w:trPr>
        <w:tc>
          <w:tcPr>
            <w:tcW w:w="672" w:type="pct"/>
            <w:gridSpan w:val="2"/>
            <w:tcBorders>
              <w:top w:val="single" w:sz="4" w:space="0" w:color="auto"/>
              <w:left w:val="single" w:sz="4" w:space="0" w:color="auto"/>
              <w:bottom w:val="single" w:sz="4" w:space="0" w:color="auto"/>
              <w:right w:val="single" w:sz="4" w:space="0" w:color="auto"/>
            </w:tcBorders>
          </w:tcPr>
          <w:p w14:paraId="0AC2C593" w14:textId="2E5F0608" w:rsidR="0097442C" w:rsidRPr="00513327" w:rsidRDefault="0097442C" w:rsidP="0097442C">
            <w:r w:rsidRPr="00513327">
              <w:t>17.2.3</w:t>
            </w:r>
          </w:p>
        </w:tc>
        <w:tc>
          <w:tcPr>
            <w:tcW w:w="1280" w:type="pct"/>
            <w:tcBorders>
              <w:top w:val="single" w:sz="4" w:space="0" w:color="auto"/>
              <w:left w:val="single" w:sz="4" w:space="0" w:color="auto"/>
              <w:bottom w:val="single" w:sz="4" w:space="0" w:color="auto"/>
              <w:right w:val="single" w:sz="4" w:space="0" w:color="auto"/>
            </w:tcBorders>
          </w:tcPr>
          <w:p w14:paraId="6D22571D" w14:textId="6A4B2228" w:rsidR="0097442C" w:rsidRPr="00513327" w:rsidRDefault="0097442C" w:rsidP="0097442C">
            <w:r w:rsidRPr="00513327">
              <w:t xml:space="preserve">Harvey Collins </w:t>
            </w:r>
          </w:p>
        </w:tc>
        <w:tc>
          <w:tcPr>
            <w:tcW w:w="2437" w:type="pct"/>
            <w:tcBorders>
              <w:top w:val="single" w:sz="4" w:space="0" w:color="auto"/>
              <w:left w:val="single" w:sz="4" w:space="0" w:color="auto"/>
              <w:bottom w:val="single" w:sz="4" w:space="0" w:color="auto"/>
              <w:right w:val="single" w:sz="4" w:space="0" w:color="auto"/>
            </w:tcBorders>
          </w:tcPr>
          <w:p w14:paraId="5974F503" w14:textId="181D13DE" w:rsidR="0097442C" w:rsidRPr="00513327" w:rsidRDefault="0097442C" w:rsidP="0097442C">
            <w:r w:rsidRPr="00513327">
              <w:t>Grass Cutting – Village Maintenance</w:t>
            </w:r>
          </w:p>
        </w:tc>
        <w:tc>
          <w:tcPr>
            <w:tcW w:w="611" w:type="pct"/>
            <w:gridSpan w:val="3"/>
            <w:tcBorders>
              <w:top w:val="single" w:sz="4" w:space="0" w:color="auto"/>
              <w:left w:val="single" w:sz="4" w:space="0" w:color="auto"/>
              <w:bottom w:val="single" w:sz="4" w:space="0" w:color="auto"/>
              <w:right w:val="single" w:sz="4" w:space="0" w:color="auto"/>
            </w:tcBorders>
          </w:tcPr>
          <w:p w14:paraId="76E84921" w14:textId="62BA03CC" w:rsidR="0097442C" w:rsidRPr="00513327" w:rsidRDefault="0097442C" w:rsidP="0097442C">
            <w:pPr>
              <w:jc w:val="right"/>
            </w:pPr>
            <w:r w:rsidRPr="00513327">
              <w:t>140.40</w:t>
            </w:r>
          </w:p>
        </w:tc>
      </w:tr>
      <w:tr w:rsidR="0097442C" w:rsidRPr="00513327" w14:paraId="51187D1F" w14:textId="77777777" w:rsidTr="00BB755D">
        <w:trPr>
          <w:trHeight w:val="262"/>
        </w:trPr>
        <w:tc>
          <w:tcPr>
            <w:tcW w:w="672" w:type="pct"/>
            <w:gridSpan w:val="2"/>
            <w:tcBorders>
              <w:top w:val="single" w:sz="4" w:space="0" w:color="auto"/>
              <w:left w:val="single" w:sz="4" w:space="0" w:color="auto"/>
              <w:bottom w:val="single" w:sz="4" w:space="0" w:color="auto"/>
              <w:right w:val="single" w:sz="4" w:space="0" w:color="auto"/>
            </w:tcBorders>
          </w:tcPr>
          <w:p w14:paraId="6CB9F9E3" w14:textId="0B3E6F4B" w:rsidR="0097442C" w:rsidRPr="00513327" w:rsidRDefault="0097442C" w:rsidP="0097442C">
            <w:r w:rsidRPr="00513327">
              <w:t>17.2.4</w:t>
            </w:r>
          </w:p>
        </w:tc>
        <w:tc>
          <w:tcPr>
            <w:tcW w:w="1280" w:type="pct"/>
            <w:tcBorders>
              <w:top w:val="single" w:sz="4" w:space="0" w:color="auto"/>
              <w:left w:val="single" w:sz="4" w:space="0" w:color="auto"/>
              <w:bottom w:val="single" w:sz="4" w:space="0" w:color="auto"/>
              <w:right w:val="single" w:sz="4" w:space="0" w:color="auto"/>
            </w:tcBorders>
          </w:tcPr>
          <w:p w14:paraId="35B46404" w14:textId="18FE0AAC" w:rsidR="0097442C" w:rsidRPr="00513327" w:rsidRDefault="0097442C" w:rsidP="0097442C">
            <w:r w:rsidRPr="00513327">
              <w:t>Chris Milford</w:t>
            </w:r>
          </w:p>
        </w:tc>
        <w:tc>
          <w:tcPr>
            <w:tcW w:w="2437" w:type="pct"/>
            <w:tcBorders>
              <w:top w:val="single" w:sz="4" w:space="0" w:color="auto"/>
              <w:left w:val="single" w:sz="4" w:space="0" w:color="auto"/>
              <w:bottom w:val="single" w:sz="4" w:space="0" w:color="auto"/>
              <w:right w:val="single" w:sz="4" w:space="0" w:color="auto"/>
            </w:tcBorders>
          </w:tcPr>
          <w:p w14:paraId="646DAC51" w14:textId="7C8FC4E9" w:rsidR="0097442C" w:rsidRPr="00513327" w:rsidRDefault="0097442C" w:rsidP="0097442C">
            <w:r w:rsidRPr="00513327">
              <w:t>Anchor Bus Stop Shelter</w:t>
            </w:r>
          </w:p>
        </w:tc>
        <w:tc>
          <w:tcPr>
            <w:tcW w:w="611" w:type="pct"/>
            <w:gridSpan w:val="3"/>
            <w:tcBorders>
              <w:top w:val="single" w:sz="4" w:space="0" w:color="auto"/>
              <w:left w:val="single" w:sz="4" w:space="0" w:color="auto"/>
              <w:bottom w:val="single" w:sz="4" w:space="0" w:color="auto"/>
              <w:right w:val="single" w:sz="4" w:space="0" w:color="auto"/>
            </w:tcBorders>
          </w:tcPr>
          <w:p w14:paraId="5E788879" w14:textId="7B26E99E" w:rsidR="0097442C" w:rsidRPr="00513327" w:rsidRDefault="0097442C" w:rsidP="0097442C">
            <w:pPr>
              <w:jc w:val="right"/>
            </w:pPr>
            <w:r w:rsidRPr="00513327">
              <w:t>175.00</w:t>
            </w:r>
          </w:p>
        </w:tc>
      </w:tr>
      <w:tr w:rsidR="0097442C" w:rsidRPr="00513327" w14:paraId="341D4488" w14:textId="77777777" w:rsidTr="00BB755D">
        <w:trPr>
          <w:trHeight w:val="262"/>
        </w:trPr>
        <w:tc>
          <w:tcPr>
            <w:tcW w:w="672" w:type="pct"/>
            <w:gridSpan w:val="2"/>
            <w:tcBorders>
              <w:top w:val="single" w:sz="4" w:space="0" w:color="auto"/>
              <w:left w:val="single" w:sz="4" w:space="0" w:color="auto"/>
              <w:bottom w:val="single" w:sz="4" w:space="0" w:color="auto"/>
              <w:right w:val="single" w:sz="4" w:space="0" w:color="auto"/>
            </w:tcBorders>
          </w:tcPr>
          <w:p w14:paraId="7CE11501" w14:textId="3BE073FC" w:rsidR="0097442C" w:rsidRPr="00513327" w:rsidRDefault="0097442C" w:rsidP="0097442C">
            <w:r w:rsidRPr="00513327">
              <w:t>17.2.5</w:t>
            </w:r>
          </w:p>
        </w:tc>
        <w:tc>
          <w:tcPr>
            <w:tcW w:w="1280" w:type="pct"/>
            <w:tcBorders>
              <w:top w:val="single" w:sz="4" w:space="0" w:color="auto"/>
              <w:left w:val="single" w:sz="4" w:space="0" w:color="auto"/>
              <w:bottom w:val="single" w:sz="4" w:space="0" w:color="auto"/>
              <w:right w:val="single" w:sz="4" w:space="0" w:color="auto"/>
            </w:tcBorders>
          </w:tcPr>
          <w:p w14:paraId="61EFD02E" w14:textId="2800FE44" w:rsidR="0097442C" w:rsidRPr="00513327" w:rsidRDefault="0097442C" w:rsidP="0097442C">
            <w:r w:rsidRPr="00513327">
              <w:t>CDC</w:t>
            </w:r>
          </w:p>
        </w:tc>
        <w:tc>
          <w:tcPr>
            <w:tcW w:w="2437" w:type="pct"/>
            <w:tcBorders>
              <w:top w:val="single" w:sz="4" w:space="0" w:color="auto"/>
              <w:left w:val="single" w:sz="4" w:space="0" w:color="auto"/>
              <w:bottom w:val="single" w:sz="4" w:space="0" w:color="auto"/>
              <w:right w:val="single" w:sz="4" w:space="0" w:color="auto"/>
            </w:tcBorders>
          </w:tcPr>
          <w:p w14:paraId="481268A0" w14:textId="3A06FB32" w:rsidR="0097442C" w:rsidRPr="00513327" w:rsidRDefault="0097442C" w:rsidP="0097442C">
            <w:r w:rsidRPr="00513327">
              <w:t>Emptying of Recycling/Waste Bins SMRG</w:t>
            </w:r>
          </w:p>
        </w:tc>
        <w:tc>
          <w:tcPr>
            <w:tcW w:w="611" w:type="pct"/>
            <w:gridSpan w:val="3"/>
            <w:tcBorders>
              <w:top w:val="single" w:sz="4" w:space="0" w:color="auto"/>
              <w:left w:val="single" w:sz="4" w:space="0" w:color="auto"/>
              <w:bottom w:val="single" w:sz="4" w:space="0" w:color="auto"/>
              <w:right w:val="single" w:sz="4" w:space="0" w:color="auto"/>
            </w:tcBorders>
          </w:tcPr>
          <w:p w14:paraId="05449BE5" w14:textId="55D073C0" w:rsidR="0097442C" w:rsidRPr="00513327" w:rsidRDefault="0097442C" w:rsidP="0097442C">
            <w:pPr>
              <w:jc w:val="right"/>
            </w:pPr>
            <w:r w:rsidRPr="00513327">
              <w:t>58.50</w:t>
            </w:r>
          </w:p>
        </w:tc>
      </w:tr>
      <w:tr w:rsidR="0097442C" w:rsidRPr="00513327" w14:paraId="11E67F3E" w14:textId="77777777" w:rsidTr="00BB755D">
        <w:trPr>
          <w:trHeight w:val="124"/>
        </w:trPr>
        <w:tc>
          <w:tcPr>
            <w:tcW w:w="672" w:type="pct"/>
            <w:gridSpan w:val="2"/>
            <w:tcBorders>
              <w:top w:val="single" w:sz="4" w:space="0" w:color="auto"/>
              <w:left w:val="single" w:sz="4" w:space="0" w:color="auto"/>
              <w:bottom w:val="single" w:sz="4" w:space="0" w:color="auto"/>
              <w:right w:val="single" w:sz="4" w:space="0" w:color="auto"/>
            </w:tcBorders>
          </w:tcPr>
          <w:p w14:paraId="3384EF12" w14:textId="051BF992" w:rsidR="0097442C" w:rsidRPr="00513327" w:rsidRDefault="0097442C" w:rsidP="0097442C">
            <w:r w:rsidRPr="00513327">
              <w:t>17.2.6</w:t>
            </w:r>
          </w:p>
        </w:tc>
        <w:tc>
          <w:tcPr>
            <w:tcW w:w="1280" w:type="pct"/>
            <w:tcBorders>
              <w:top w:val="single" w:sz="4" w:space="0" w:color="auto"/>
              <w:left w:val="single" w:sz="4" w:space="0" w:color="auto"/>
              <w:bottom w:val="single" w:sz="4" w:space="0" w:color="auto"/>
              <w:right w:val="single" w:sz="4" w:space="0" w:color="auto"/>
            </w:tcBorders>
          </w:tcPr>
          <w:p w14:paraId="0DD45318" w14:textId="7DFB5FF1" w:rsidR="0097442C" w:rsidRPr="00513327" w:rsidRDefault="0097442C" w:rsidP="0097442C">
            <w:r w:rsidRPr="00513327">
              <w:t>HMRC</w:t>
            </w:r>
          </w:p>
        </w:tc>
        <w:tc>
          <w:tcPr>
            <w:tcW w:w="2437" w:type="pct"/>
            <w:tcBorders>
              <w:top w:val="single" w:sz="4" w:space="0" w:color="auto"/>
              <w:left w:val="single" w:sz="4" w:space="0" w:color="auto"/>
              <w:bottom w:val="single" w:sz="4" w:space="0" w:color="auto"/>
              <w:right w:val="single" w:sz="4" w:space="0" w:color="auto"/>
            </w:tcBorders>
          </w:tcPr>
          <w:p w14:paraId="2584731F" w14:textId="2B165884" w:rsidR="0097442C" w:rsidRPr="00513327" w:rsidRDefault="0097442C" w:rsidP="0097442C">
            <w:r w:rsidRPr="00513327">
              <w:t>Clerk’s Tax &amp; NI</w:t>
            </w:r>
          </w:p>
        </w:tc>
        <w:tc>
          <w:tcPr>
            <w:tcW w:w="611" w:type="pct"/>
            <w:gridSpan w:val="3"/>
            <w:tcBorders>
              <w:top w:val="single" w:sz="4" w:space="0" w:color="auto"/>
              <w:left w:val="single" w:sz="4" w:space="0" w:color="auto"/>
              <w:bottom w:val="single" w:sz="4" w:space="0" w:color="auto"/>
              <w:right w:val="single" w:sz="4" w:space="0" w:color="auto"/>
            </w:tcBorders>
          </w:tcPr>
          <w:p w14:paraId="654136F7" w14:textId="14A1CCE2" w:rsidR="0097442C" w:rsidRPr="00513327" w:rsidRDefault="0097442C" w:rsidP="0097442C">
            <w:pPr>
              <w:jc w:val="right"/>
            </w:pPr>
            <w:r w:rsidRPr="00513327">
              <w:t>148.71</w:t>
            </w:r>
          </w:p>
        </w:tc>
      </w:tr>
      <w:tr w:rsidR="0097442C" w:rsidRPr="00513327" w14:paraId="25FA49D4" w14:textId="77777777" w:rsidTr="00BB755D">
        <w:trPr>
          <w:trHeight w:val="124"/>
        </w:trPr>
        <w:tc>
          <w:tcPr>
            <w:tcW w:w="672" w:type="pct"/>
            <w:gridSpan w:val="2"/>
            <w:tcBorders>
              <w:top w:val="single" w:sz="4" w:space="0" w:color="auto"/>
              <w:left w:val="single" w:sz="4" w:space="0" w:color="auto"/>
              <w:bottom w:val="single" w:sz="4" w:space="0" w:color="auto"/>
              <w:right w:val="single" w:sz="4" w:space="0" w:color="auto"/>
            </w:tcBorders>
          </w:tcPr>
          <w:p w14:paraId="395AA762" w14:textId="0B008CC8" w:rsidR="0097442C" w:rsidRPr="00513327" w:rsidRDefault="0097442C" w:rsidP="0097442C">
            <w:r w:rsidRPr="00513327">
              <w:t>17.2.7</w:t>
            </w:r>
          </w:p>
        </w:tc>
        <w:tc>
          <w:tcPr>
            <w:tcW w:w="1280" w:type="pct"/>
            <w:tcBorders>
              <w:top w:val="single" w:sz="4" w:space="0" w:color="auto"/>
              <w:left w:val="single" w:sz="4" w:space="0" w:color="auto"/>
              <w:bottom w:val="single" w:sz="4" w:space="0" w:color="auto"/>
              <w:right w:val="single" w:sz="4" w:space="0" w:color="auto"/>
            </w:tcBorders>
          </w:tcPr>
          <w:p w14:paraId="65D43A5C" w14:textId="05F04B8B" w:rsidR="0097442C" w:rsidRPr="00513327" w:rsidRDefault="0097442C" w:rsidP="0097442C">
            <w:r w:rsidRPr="00513327">
              <w:t>Ms A Colban</w:t>
            </w:r>
          </w:p>
        </w:tc>
        <w:tc>
          <w:tcPr>
            <w:tcW w:w="2437" w:type="pct"/>
            <w:tcBorders>
              <w:top w:val="single" w:sz="4" w:space="0" w:color="auto"/>
              <w:left w:val="single" w:sz="4" w:space="0" w:color="auto"/>
              <w:bottom w:val="single" w:sz="4" w:space="0" w:color="auto"/>
              <w:right w:val="single" w:sz="4" w:space="0" w:color="auto"/>
            </w:tcBorders>
          </w:tcPr>
          <w:p w14:paraId="19CFBA82" w14:textId="12F8E4CA" w:rsidR="0097442C" w:rsidRPr="00513327" w:rsidRDefault="0097442C" w:rsidP="0097442C">
            <w:r w:rsidRPr="00513327">
              <w:t>Clerk’s Salary</w:t>
            </w:r>
          </w:p>
        </w:tc>
        <w:tc>
          <w:tcPr>
            <w:tcW w:w="611" w:type="pct"/>
            <w:gridSpan w:val="3"/>
            <w:tcBorders>
              <w:top w:val="single" w:sz="4" w:space="0" w:color="auto"/>
              <w:left w:val="single" w:sz="4" w:space="0" w:color="auto"/>
              <w:bottom w:val="single" w:sz="4" w:space="0" w:color="auto"/>
              <w:right w:val="single" w:sz="4" w:space="0" w:color="auto"/>
            </w:tcBorders>
          </w:tcPr>
          <w:p w14:paraId="5132D3F5" w14:textId="3FE17EE0" w:rsidR="0097442C" w:rsidRPr="00513327" w:rsidRDefault="0097442C" w:rsidP="0097442C">
            <w:pPr>
              <w:jc w:val="right"/>
            </w:pPr>
            <w:r w:rsidRPr="00513327">
              <w:t>1,197.64</w:t>
            </w:r>
          </w:p>
        </w:tc>
      </w:tr>
      <w:tr w:rsidR="0097442C" w:rsidRPr="00513327" w14:paraId="1D4A6196" w14:textId="77777777" w:rsidTr="00BB755D">
        <w:trPr>
          <w:trHeight w:val="156"/>
        </w:trPr>
        <w:tc>
          <w:tcPr>
            <w:tcW w:w="672" w:type="pct"/>
            <w:gridSpan w:val="2"/>
            <w:tcBorders>
              <w:top w:val="single" w:sz="4" w:space="0" w:color="auto"/>
              <w:left w:val="single" w:sz="4" w:space="0" w:color="auto"/>
              <w:bottom w:val="single" w:sz="4" w:space="0" w:color="auto"/>
              <w:right w:val="single" w:sz="4" w:space="0" w:color="auto"/>
            </w:tcBorders>
          </w:tcPr>
          <w:p w14:paraId="52AC3B60" w14:textId="4ED5C729" w:rsidR="0097442C" w:rsidRPr="00513327" w:rsidRDefault="0097442C" w:rsidP="0097442C">
            <w:r w:rsidRPr="00513327">
              <w:t>17.2.8</w:t>
            </w:r>
          </w:p>
        </w:tc>
        <w:tc>
          <w:tcPr>
            <w:tcW w:w="1280" w:type="pct"/>
            <w:tcBorders>
              <w:top w:val="single" w:sz="4" w:space="0" w:color="auto"/>
              <w:left w:val="single" w:sz="4" w:space="0" w:color="auto"/>
              <w:bottom w:val="single" w:sz="4" w:space="0" w:color="auto"/>
              <w:right w:val="single" w:sz="4" w:space="0" w:color="auto"/>
            </w:tcBorders>
          </w:tcPr>
          <w:p w14:paraId="346EA126" w14:textId="731C49CB" w:rsidR="0097442C" w:rsidRPr="00513327" w:rsidRDefault="0097442C" w:rsidP="0097442C">
            <w:r w:rsidRPr="00513327">
              <w:t>Ms A Colban</w:t>
            </w:r>
          </w:p>
        </w:tc>
        <w:tc>
          <w:tcPr>
            <w:tcW w:w="2437" w:type="pct"/>
            <w:tcBorders>
              <w:top w:val="single" w:sz="4" w:space="0" w:color="auto"/>
              <w:left w:val="single" w:sz="4" w:space="0" w:color="auto"/>
              <w:bottom w:val="single" w:sz="4" w:space="0" w:color="auto"/>
              <w:right w:val="single" w:sz="4" w:space="0" w:color="auto"/>
            </w:tcBorders>
          </w:tcPr>
          <w:p w14:paraId="13290F64" w14:textId="096996DA" w:rsidR="0097442C" w:rsidRPr="00513327" w:rsidRDefault="0097442C" w:rsidP="0097442C">
            <w:r w:rsidRPr="00513327">
              <w:t>Clerk’s Expenses 12/9 – 09/10</w:t>
            </w:r>
          </w:p>
        </w:tc>
        <w:tc>
          <w:tcPr>
            <w:tcW w:w="611" w:type="pct"/>
            <w:gridSpan w:val="3"/>
            <w:tcBorders>
              <w:top w:val="single" w:sz="4" w:space="0" w:color="auto"/>
              <w:left w:val="single" w:sz="4" w:space="0" w:color="auto"/>
              <w:bottom w:val="single" w:sz="4" w:space="0" w:color="auto"/>
              <w:right w:val="single" w:sz="4" w:space="0" w:color="auto"/>
            </w:tcBorders>
          </w:tcPr>
          <w:p w14:paraId="294027FA" w14:textId="4FC3D6C9" w:rsidR="0097442C" w:rsidRPr="00513327" w:rsidRDefault="0097442C" w:rsidP="0097442C">
            <w:pPr>
              <w:jc w:val="right"/>
            </w:pPr>
            <w:r w:rsidRPr="00513327">
              <w:t>51.00</w:t>
            </w:r>
          </w:p>
        </w:tc>
      </w:tr>
      <w:tr w:rsidR="0097442C" w:rsidRPr="00513327" w14:paraId="38FB9919" w14:textId="77777777" w:rsidTr="00BB755D">
        <w:trPr>
          <w:trHeight w:val="174"/>
        </w:trPr>
        <w:tc>
          <w:tcPr>
            <w:tcW w:w="672" w:type="pct"/>
            <w:gridSpan w:val="2"/>
            <w:tcBorders>
              <w:top w:val="single" w:sz="4" w:space="0" w:color="auto"/>
              <w:left w:val="single" w:sz="4" w:space="0" w:color="auto"/>
              <w:bottom w:val="single" w:sz="4" w:space="0" w:color="auto"/>
              <w:right w:val="single" w:sz="4" w:space="0" w:color="auto"/>
            </w:tcBorders>
          </w:tcPr>
          <w:p w14:paraId="498E8112" w14:textId="7553C54B" w:rsidR="0097442C" w:rsidRPr="00513327" w:rsidRDefault="0097442C" w:rsidP="0097442C">
            <w:r w:rsidRPr="00513327">
              <w:lastRenderedPageBreak/>
              <w:t>17.2.9</w:t>
            </w:r>
          </w:p>
        </w:tc>
        <w:tc>
          <w:tcPr>
            <w:tcW w:w="1280" w:type="pct"/>
            <w:tcBorders>
              <w:top w:val="single" w:sz="4" w:space="0" w:color="auto"/>
              <w:left w:val="single" w:sz="4" w:space="0" w:color="auto"/>
              <w:bottom w:val="single" w:sz="4" w:space="0" w:color="auto"/>
              <w:right w:val="single" w:sz="4" w:space="0" w:color="auto"/>
            </w:tcBorders>
          </w:tcPr>
          <w:p w14:paraId="7AFA779C" w14:textId="56F7F3A3" w:rsidR="0097442C" w:rsidRPr="00513327" w:rsidRDefault="0097442C" w:rsidP="0097442C">
            <w:r w:rsidRPr="00513327">
              <w:t>Scribe</w:t>
            </w:r>
          </w:p>
        </w:tc>
        <w:tc>
          <w:tcPr>
            <w:tcW w:w="2437" w:type="pct"/>
            <w:tcBorders>
              <w:top w:val="single" w:sz="4" w:space="0" w:color="auto"/>
              <w:left w:val="single" w:sz="4" w:space="0" w:color="auto"/>
              <w:bottom w:val="single" w:sz="4" w:space="0" w:color="auto"/>
              <w:right w:val="single" w:sz="4" w:space="0" w:color="auto"/>
            </w:tcBorders>
          </w:tcPr>
          <w:p w14:paraId="75CBA756" w14:textId="24ED73DA" w:rsidR="0097442C" w:rsidRPr="00513327" w:rsidRDefault="0097442C" w:rsidP="0097442C">
            <w:r w:rsidRPr="00513327">
              <w:t>Renewal of Accounts Package</w:t>
            </w:r>
          </w:p>
        </w:tc>
        <w:tc>
          <w:tcPr>
            <w:tcW w:w="611" w:type="pct"/>
            <w:gridSpan w:val="3"/>
            <w:tcBorders>
              <w:top w:val="single" w:sz="4" w:space="0" w:color="auto"/>
              <w:left w:val="single" w:sz="4" w:space="0" w:color="auto"/>
              <w:bottom w:val="single" w:sz="4" w:space="0" w:color="auto"/>
              <w:right w:val="single" w:sz="4" w:space="0" w:color="auto"/>
            </w:tcBorders>
          </w:tcPr>
          <w:p w14:paraId="20DF7E43" w14:textId="106DD251" w:rsidR="0097442C" w:rsidRPr="00513327" w:rsidRDefault="0097442C" w:rsidP="0097442C">
            <w:pPr>
              <w:jc w:val="right"/>
            </w:pPr>
            <w:r w:rsidRPr="00513327">
              <w:t>417.60</w:t>
            </w:r>
          </w:p>
        </w:tc>
      </w:tr>
      <w:tr w:rsidR="0097442C" w:rsidRPr="00513327" w14:paraId="4D82B2EC" w14:textId="77777777" w:rsidTr="00BB755D">
        <w:trPr>
          <w:trHeight w:val="192"/>
        </w:trPr>
        <w:tc>
          <w:tcPr>
            <w:tcW w:w="672" w:type="pct"/>
            <w:gridSpan w:val="2"/>
            <w:tcBorders>
              <w:top w:val="single" w:sz="4" w:space="0" w:color="auto"/>
              <w:left w:val="single" w:sz="4" w:space="0" w:color="auto"/>
              <w:bottom w:val="single" w:sz="4" w:space="0" w:color="auto"/>
              <w:right w:val="single" w:sz="4" w:space="0" w:color="auto"/>
            </w:tcBorders>
          </w:tcPr>
          <w:p w14:paraId="272D15DF" w14:textId="7DBDE8B2" w:rsidR="0097442C" w:rsidRPr="00513327" w:rsidRDefault="0097442C" w:rsidP="0097442C">
            <w:r w:rsidRPr="00513327">
              <w:t>17.2.10</w:t>
            </w:r>
          </w:p>
        </w:tc>
        <w:tc>
          <w:tcPr>
            <w:tcW w:w="1280" w:type="pct"/>
            <w:tcBorders>
              <w:top w:val="single" w:sz="4" w:space="0" w:color="auto"/>
              <w:left w:val="single" w:sz="4" w:space="0" w:color="auto"/>
              <w:bottom w:val="single" w:sz="4" w:space="0" w:color="auto"/>
              <w:right w:val="single" w:sz="4" w:space="0" w:color="auto"/>
            </w:tcBorders>
          </w:tcPr>
          <w:p w14:paraId="07ACD1EC" w14:textId="792F1847" w:rsidR="0097442C" w:rsidRPr="00513327" w:rsidRDefault="0097442C" w:rsidP="0097442C">
            <w:r w:rsidRPr="00513327">
              <w:t>Scanstation</w:t>
            </w:r>
          </w:p>
        </w:tc>
        <w:tc>
          <w:tcPr>
            <w:tcW w:w="2437" w:type="pct"/>
            <w:tcBorders>
              <w:top w:val="single" w:sz="4" w:space="0" w:color="auto"/>
              <w:left w:val="single" w:sz="4" w:space="0" w:color="auto"/>
              <w:bottom w:val="single" w:sz="4" w:space="0" w:color="auto"/>
              <w:right w:val="single" w:sz="4" w:space="0" w:color="auto"/>
            </w:tcBorders>
          </w:tcPr>
          <w:p w14:paraId="0BFE1045" w14:textId="394069F9" w:rsidR="0097442C" w:rsidRPr="00513327" w:rsidRDefault="0097442C" w:rsidP="0097442C">
            <w:r w:rsidRPr="00513327">
              <w:t>Black Ink Cartridges x 2</w:t>
            </w:r>
          </w:p>
        </w:tc>
        <w:tc>
          <w:tcPr>
            <w:tcW w:w="611" w:type="pct"/>
            <w:gridSpan w:val="3"/>
            <w:tcBorders>
              <w:top w:val="single" w:sz="4" w:space="0" w:color="auto"/>
              <w:left w:val="single" w:sz="4" w:space="0" w:color="auto"/>
              <w:bottom w:val="single" w:sz="4" w:space="0" w:color="auto"/>
              <w:right w:val="single" w:sz="4" w:space="0" w:color="auto"/>
            </w:tcBorders>
          </w:tcPr>
          <w:p w14:paraId="2CC2F01F" w14:textId="20154C52" w:rsidR="0097442C" w:rsidRPr="00513327" w:rsidRDefault="0097442C" w:rsidP="0097442C">
            <w:pPr>
              <w:jc w:val="right"/>
            </w:pPr>
            <w:r w:rsidRPr="00513327">
              <w:t>26.00</w:t>
            </w:r>
          </w:p>
        </w:tc>
      </w:tr>
      <w:tr w:rsidR="0097442C" w:rsidRPr="00513327" w14:paraId="21FA7C4E" w14:textId="77777777" w:rsidTr="00BB755D">
        <w:trPr>
          <w:trHeight w:val="225"/>
        </w:trPr>
        <w:tc>
          <w:tcPr>
            <w:tcW w:w="672" w:type="pct"/>
            <w:gridSpan w:val="2"/>
            <w:tcBorders>
              <w:top w:val="single" w:sz="4" w:space="0" w:color="auto"/>
              <w:left w:val="single" w:sz="4" w:space="0" w:color="auto"/>
              <w:bottom w:val="single" w:sz="4" w:space="0" w:color="auto"/>
              <w:right w:val="single" w:sz="4" w:space="0" w:color="auto"/>
            </w:tcBorders>
          </w:tcPr>
          <w:p w14:paraId="2A16E386" w14:textId="5F71FDC6" w:rsidR="0097442C" w:rsidRPr="00513327" w:rsidRDefault="0097442C" w:rsidP="0097442C">
            <w:r w:rsidRPr="00513327">
              <w:t>17.2.11</w:t>
            </w:r>
          </w:p>
        </w:tc>
        <w:tc>
          <w:tcPr>
            <w:tcW w:w="1280" w:type="pct"/>
            <w:tcBorders>
              <w:top w:val="single" w:sz="4" w:space="0" w:color="auto"/>
              <w:left w:val="single" w:sz="4" w:space="0" w:color="auto"/>
              <w:bottom w:val="single" w:sz="4" w:space="0" w:color="auto"/>
              <w:right w:val="single" w:sz="4" w:space="0" w:color="auto"/>
            </w:tcBorders>
          </w:tcPr>
          <w:p w14:paraId="4B2352B6" w14:textId="6B4D7459" w:rsidR="0097442C" w:rsidRPr="00513327" w:rsidRDefault="0097442C" w:rsidP="0097442C">
            <w:r w:rsidRPr="00513327">
              <w:t>M H Kennedy &amp; Son Ltd</w:t>
            </w:r>
          </w:p>
        </w:tc>
        <w:tc>
          <w:tcPr>
            <w:tcW w:w="2437" w:type="pct"/>
            <w:tcBorders>
              <w:top w:val="single" w:sz="4" w:space="0" w:color="auto"/>
              <w:left w:val="single" w:sz="4" w:space="0" w:color="auto"/>
              <w:bottom w:val="single" w:sz="4" w:space="0" w:color="auto"/>
              <w:right w:val="single" w:sz="4" w:space="0" w:color="auto"/>
            </w:tcBorders>
          </w:tcPr>
          <w:p w14:paraId="2528F173" w14:textId="4C91A938" w:rsidR="0097442C" w:rsidRPr="00513327" w:rsidRDefault="0097442C" w:rsidP="0097442C">
            <w:r w:rsidRPr="00513327">
              <w:t>Grass Cutting – Paddock Straight</w:t>
            </w:r>
          </w:p>
        </w:tc>
        <w:tc>
          <w:tcPr>
            <w:tcW w:w="611" w:type="pct"/>
            <w:gridSpan w:val="3"/>
            <w:tcBorders>
              <w:top w:val="single" w:sz="4" w:space="0" w:color="auto"/>
              <w:left w:val="single" w:sz="4" w:space="0" w:color="auto"/>
              <w:bottom w:val="single" w:sz="4" w:space="0" w:color="auto"/>
              <w:right w:val="single" w:sz="4" w:space="0" w:color="auto"/>
            </w:tcBorders>
          </w:tcPr>
          <w:p w14:paraId="2EC3A0BF" w14:textId="29FD36DF" w:rsidR="0097442C" w:rsidRPr="00513327" w:rsidRDefault="0097442C" w:rsidP="0097442C">
            <w:pPr>
              <w:jc w:val="right"/>
            </w:pPr>
            <w:r w:rsidRPr="00513327">
              <w:t>170.40</w:t>
            </w:r>
          </w:p>
        </w:tc>
      </w:tr>
      <w:tr w:rsidR="0097442C" w:rsidRPr="00513327" w14:paraId="101D85D1" w14:textId="77777777" w:rsidTr="00BB755D">
        <w:trPr>
          <w:trHeight w:val="242"/>
        </w:trPr>
        <w:tc>
          <w:tcPr>
            <w:tcW w:w="672" w:type="pct"/>
            <w:gridSpan w:val="2"/>
            <w:tcBorders>
              <w:top w:val="single" w:sz="4" w:space="0" w:color="auto"/>
              <w:left w:val="single" w:sz="4" w:space="0" w:color="auto"/>
              <w:bottom w:val="single" w:sz="4" w:space="0" w:color="auto"/>
              <w:right w:val="single" w:sz="4" w:space="0" w:color="auto"/>
            </w:tcBorders>
          </w:tcPr>
          <w:p w14:paraId="217F89AA" w14:textId="288BA03C" w:rsidR="0097442C" w:rsidRPr="00513327" w:rsidRDefault="0097442C" w:rsidP="0097442C">
            <w:r w:rsidRPr="00513327">
              <w:t>17.2.12</w:t>
            </w:r>
          </w:p>
        </w:tc>
        <w:tc>
          <w:tcPr>
            <w:tcW w:w="1280" w:type="pct"/>
            <w:tcBorders>
              <w:top w:val="single" w:sz="4" w:space="0" w:color="auto"/>
              <w:left w:val="single" w:sz="4" w:space="0" w:color="auto"/>
              <w:bottom w:val="single" w:sz="4" w:space="0" w:color="auto"/>
              <w:right w:val="single" w:sz="4" w:space="0" w:color="auto"/>
            </w:tcBorders>
          </w:tcPr>
          <w:p w14:paraId="34D1039E" w14:textId="01458565" w:rsidR="0097442C" w:rsidRPr="00513327" w:rsidRDefault="0097442C" w:rsidP="0097442C">
            <w:r w:rsidRPr="00513327">
              <w:t>Access by Design</w:t>
            </w:r>
          </w:p>
        </w:tc>
        <w:tc>
          <w:tcPr>
            <w:tcW w:w="2437" w:type="pct"/>
            <w:tcBorders>
              <w:top w:val="single" w:sz="4" w:space="0" w:color="auto"/>
              <w:left w:val="single" w:sz="4" w:space="0" w:color="auto"/>
              <w:bottom w:val="single" w:sz="4" w:space="0" w:color="auto"/>
              <w:right w:val="single" w:sz="4" w:space="0" w:color="auto"/>
            </w:tcBorders>
          </w:tcPr>
          <w:p w14:paraId="51849B77" w14:textId="66221BE4" w:rsidR="0097442C" w:rsidRPr="00513327" w:rsidRDefault="0097442C" w:rsidP="0097442C">
            <w:r w:rsidRPr="00513327">
              <w:t>Conversion of Website to new Domain &amp; Maintenance</w:t>
            </w:r>
          </w:p>
        </w:tc>
        <w:tc>
          <w:tcPr>
            <w:tcW w:w="611" w:type="pct"/>
            <w:gridSpan w:val="3"/>
            <w:tcBorders>
              <w:top w:val="single" w:sz="4" w:space="0" w:color="auto"/>
              <w:left w:val="single" w:sz="4" w:space="0" w:color="auto"/>
              <w:bottom w:val="single" w:sz="4" w:space="0" w:color="auto"/>
              <w:right w:val="single" w:sz="4" w:space="0" w:color="auto"/>
            </w:tcBorders>
          </w:tcPr>
          <w:p w14:paraId="674D009D" w14:textId="04F67514" w:rsidR="0097442C" w:rsidRPr="00513327" w:rsidRDefault="0097442C" w:rsidP="0097442C">
            <w:pPr>
              <w:jc w:val="right"/>
            </w:pPr>
            <w:r w:rsidRPr="00513327">
              <w:t>192.00</w:t>
            </w:r>
          </w:p>
        </w:tc>
      </w:tr>
      <w:tr w:rsidR="0097442C" w:rsidRPr="00513327" w14:paraId="00E1FD42" w14:textId="77777777" w:rsidTr="00BB755D">
        <w:trPr>
          <w:trHeight w:val="255"/>
        </w:trPr>
        <w:tc>
          <w:tcPr>
            <w:tcW w:w="672" w:type="pct"/>
            <w:gridSpan w:val="2"/>
            <w:tcBorders>
              <w:top w:val="single" w:sz="4" w:space="0" w:color="auto"/>
              <w:left w:val="single" w:sz="4" w:space="0" w:color="auto"/>
              <w:bottom w:val="single" w:sz="4" w:space="0" w:color="auto"/>
              <w:right w:val="single" w:sz="4" w:space="0" w:color="auto"/>
            </w:tcBorders>
          </w:tcPr>
          <w:p w14:paraId="57A3634A" w14:textId="787A5402" w:rsidR="0097442C" w:rsidRPr="00513327" w:rsidRDefault="0097442C" w:rsidP="0097442C">
            <w:r w:rsidRPr="00513327">
              <w:t>17.2.13</w:t>
            </w:r>
          </w:p>
        </w:tc>
        <w:tc>
          <w:tcPr>
            <w:tcW w:w="1280" w:type="pct"/>
            <w:tcBorders>
              <w:top w:val="single" w:sz="4" w:space="0" w:color="auto"/>
              <w:left w:val="single" w:sz="4" w:space="0" w:color="auto"/>
              <w:bottom w:val="single" w:sz="4" w:space="0" w:color="auto"/>
              <w:right w:val="single" w:sz="4" w:space="0" w:color="auto"/>
            </w:tcBorders>
          </w:tcPr>
          <w:p w14:paraId="3224E8D9" w14:textId="6109A13F" w:rsidR="0097442C" w:rsidRPr="00513327" w:rsidRDefault="0097442C" w:rsidP="0097442C">
            <w:r w:rsidRPr="00513327">
              <w:t>Mulberry Local Authority</w:t>
            </w:r>
          </w:p>
        </w:tc>
        <w:tc>
          <w:tcPr>
            <w:tcW w:w="2437" w:type="pct"/>
            <w:tcBorders>
              <w:top w:val="single" w:sz="4" w:space="0" w:color="auto"/>
              <w:left w:val="single" w:sz="4" w:space="0" w:color="auto"/>
              <w:bottom w:val="single" w:sz="4" w:space="0" w:color="auto"/>
              <w:right w:val="single" w:sz="4" w:space="0" w:color="auto"/>
            </w:tcBorders>
          </w:tcPr>
          <w:p w14:paraId="4D0593F0" w14:textId="7BA8CBF7" w:rsidR="0097442C" w:rsidRPr="00513327" w:rsidRDefault="0097442C" w:rsidP="0097442C">
            <w:r w:rsidRPr="00513327">
              <w:t>Half Yearly Audit Fee</w:t>
            </w:r>
          </w:p>
        </w:tc>
        <w:tc>
          <w:tcPr>
            <w:tcW w:w="611" w:type="pct"/>
            <w:gridSpan w:val="3"/>
            <w:tcBorders>
              <w:top w:val="single" w:sz="4" w:space="0" w:color="auto"/>
              <w:left w:val="single" w:sz="4" w:space="0" w:color="auto"/>
              <w:bottom w:val="single" w:sz="4" w:space="0" w:color="auto"/>
              <w:right w:val="single" w:sz="4" w:space="0" w:color="auto"/>
            </w:tcBorders>
          </w:tcPr>
          <w:p w14:paraId="6A09467C" w14:textId="51F76DA2" w:rsidR="0097442C" w:rsidRPr="00513327" w:rsidRDefault="0097442C" w:rsidP="0097442C">
            <w:pPr>
              <w:jc w:val="right"/>
            </w:pPr>
            <w:r w:rsidRPr="00513327">
              <w:t>288.60</w:t>
            </w:r>
          </w:p>
        </w:tc>
      </w:tr>
      <w:tr w:rsidR="0097442C" w:rsidRPr="00513327" w14:paraId="681F9531" w14:textId="77777777" w:rsidTr="00BB755D">
        <w:trPr>
          <w:trHeight w:val="147"/>
        </w:trPr>
        <w:tc>
          <w:tcPr>
            <w:tcW w:w="672" w:type="pct"/>
            <w:gridSpan w:val="2"/>
            <w:tcBorders>
              <w:top w:val="single" w:sz="4" w:space="0" w:color="auto"/>
              <w:left w:val="single" w:sz="4" w:space="0" w:color="auto"/>
              <w:bottom w:val="single" w:sz="4" w:space="0" w:color="auto"/>
              <w:right w:val="single" w:sz="4" w:space="0" w:color="auto"/>
            </w:tcBorders>
            <w:hideMark/>
          </w:tcPr>
          <w:p w14:paraId="087F2471" w14:textId="77777777" w:rsidR="0097442C" w:rsidRPr="00513327" w:rsidRDefault="0097442C" w:rsidP="0097442C">
            <w:r w:rsidRPr="00513327">
              <w:rPr>
                <w:b/>
                <w:bCs/>
              </w:rPr>
              <w:t>Total</w:t>
            </w:r>
          </w:p>
        </w:tc>
        <w:tc>
          <w:tcPr>
            <w:tcW w:w="1280" w:type="pct"/>
            <w:tcBorders>
              <w:top w:val="single" w:sz="4" w:space="0" w:color="auto"/>
              <w:left w:val="single" w:sz="4" w:space="0" w:color="auto"/>
              <w:bottom w:val="single" w:sz="4" w:space="0" w:color="auto"/>
              <w:right w:val="single" w:sz="4" w:space="0" w:color="auto"/>
            </w:tcBorders>
          </w:tcPr>
          <w:p w14:paraId="10A5A525" w14:textId="77777777" w:rsidR="0097442C" w:rsidRPr="00513327" w:rsidRDefault="0097442C" w:rsidP="0097442C"/>
        </w:tc>
        <w:tc>
          <w:tcPr>
            <w:tcW w:w="2437" w:type="pct"/>
            <w:tcBorders>
              <w:top w:val="single" w:sz="4" w:space="0" w:color="auto"/>
              <w:left w:val="single" w:sz="4" w:space="0" w:color="auto"/>
              <w:bottom w:val="single" w:sz="4" w:space="0" w:color="auto"/>
              <w:right w:val="single" w:sz="4" w:space="0" w:color="auto"/>
            </w:tcBorders>
          </w:tcPr>
          <w:p w14:paraId="3DBD48B8" w14:textId="77777777" w:rsidR="0097442C" w:rsidRPr="00513327" w:rsidRDefault="0097442C" w:rsidP="0097442C"/>
        </w:tc>
        <w:tc>
          <w:tcPr>
            <w:tcW w:w="611" w:type="pct"/>
            <w:gridSpan w:val="3"/>
            <w:tcBorders>
              <w:top w:val="single" w:sz="4" w:space="0" w:color="auto"/>
              <w:left w:val="single" w:sz="4" w:space="0" w:color="auto"/>
              <w:bottom w:val="single" w:sz="4" w:space="0" w:color="auto"/>
              <w:right w:val="single" w:sz="4" w:space="0" w:color="auto"/>
            </w:tcBorders>
            <w:hideMark/>
          </w:tcPr>
          <w:p w14:paraId="219B913D" w14:textId="61A06827" w:rsidR="0097442C" w:rsidRPr="00513327" w:rsidRDefault="0097442C" w:rsidP="0097442C">
            <w:pPr>
              <w:jc w:val="right"/>
              <w:rPr>
                <w:b/>
                <w:bCs/>
              </w:rPr>
            </w:pPr>
            <w:r w:rsidRPr="00513327">
              <w:rPr>
                <w:b/>
                <w:bCs/>
              </w:rPr>
              <w:t>3,069.15</w:t>
            </w:r>
          </w:p>
        </w:tc>
      </w:tr>
      <w:tr w:rsidR="0097442C" w:rsidRPr="00513327" w14:paraId="0A4FEFEF" w14:textId="77777777" w:rsidTr="00BB755D">
        <w:trPr>
          <w:gridAfter w:val="1"/>
          <w:wAfter w:w="251" w:type="pct"/>
        </w:trPr>
        <w:tc>
          <w:tcPr>
            <w:tcW w:w="330" w:type="pct"/>
            <w:tcBorders>
              <w:top w:val="nil"/>
              <w:left w:val="nil"/>
              <w:bottom w:val="nil"/>
              <w:right w:val="nil"/>
            </w:tcBorders>
          </w:tcPr>
          <w:p w14:paraId="0A4FEFED" w14:textId="0D1CCD4B" w:rsidR="0097442C" w:rsidRPr="00513327" w:rsidRDefault="0097442C" w:rsidP="0097442C">
            <w:pPr>
              <w:spacing w:before="120" w:after="120"/>
              <w:jc w:val="center"/>
              <w:rPr>
                <w:b/>
              </w:rPr>
            </w:pPr>
            <w:r w:rsidRPr="00513327">
              <w:rPr>
                <w:b/>
              </w:rPr>
              <w:t>18.</w:t>
            </w:r>
          </w:p>
        </w:tc>
        <w:tc>
          <w:tcPr>
            <w:tcW w:w="4419" w:type="pct"/>
            <w:gridSpan w:val="5"/>
            <w:tcBorders>
              <w:top w:val="nil"/>
              <w:left w:val="nil"/>
              <w:bottom w:val="nil"/>
              <w:right w:val="nil"/>
            </w:tcBorders>
          </w:tcPr>
          <w:p w14:paraId="467566B7" w14:textId="129EF6BE" w:rsidR="0097442C" w:rsidRPr="00513327" w:rsidRDefault="0097442C" w:rsidP="0097442C">
            <w:pPr>
              <w:spacing w:before="120" w:after="240"/>
              <w:jc w:val="both"/>
            </w:pPr>
            <w:r w:rsidRPr="00513327">
              <w:rPr>
                <w:b/>
                <w:u w:val="single"/>
              </w:rPr>
              <w:t>Requests for Future Agenda Items</w:t>
            </w:r>
          </w:p>
          <w:p w14:paraId="0A4FEFEE" w14:textId="433F1358" w:rsidR="0097442C" w:rsidRPr="00513327" w:rsidRDefault="0097442C" w:rsidP="0097442C">
            <w:pPr>
              <w:spacing w:before="120" w:after="240"/>
              <w:jc w:val="both"/>
            </w:pPr>
            <w:r w:rsidRPr="00513327">
              <w:t>Cllr Ramm suggested looking at a meeting with SCA to discuss the long-term plans for the Memorial Hall.</w:t>
            </w:r>
            <w:r w:rsidR="009716A4" w:rsidRPr="00513327">
              <w:t xml:space="preserve"> (See also 8.1 para. 4)</w:t>
            </w:r>
          </w:p>
        </w:tc>
      </w:tr>
      <w:tr w:rsidR="0097442C" w:rsidRPr="00513327" w14:paraId="0A4FEFF2" w14:textId="77777777" w:rsidTr="00BB755D">
        <w:trPr>
          <w:gridAfter w:val="1"/>
          <w:wAfter w:w="251" w:type="pct"/>
        </w:trPr>
        <w:tc>
          <w:tcPr>
            <w:tcW w:w="330" w:type="pct"/>
            <w:tcBorders>
              <w:top w:val="nil"/>
              <w:left w:val="nil"/>
              <w:bottom w:val="nil"/>
              <w:right w:val="nil"/>
            </w:tcBorders>
          </w:tcPr>
          <w:p w14:paraId="0A4FEFF0" w14:textId="6423264B" w:rsidR="0097442C" w:rsidRPr="00513327" w:rsidRDefault="0097442C" w:rsidP="0097442C">
            <w:pPr>
              <w:spacing w:before="120" w:after="120"/>
              <w:rPr>
                <w:b/>
              </w:rPr>
            </w:pPr>
            <w:r w:rsidRPr="00513327">
              <w:rPr>
                <w:b/>
              </w:rPr>
              <w:t>21.</w:t>
            </w:r>
          </w:p>
        </w:tc>
        <w:tc>
          <w:tcPr>
            <w:tcW w:w="4419" w:type="pct"/>
            <w:gridSpan w:val="5"/>
            <w:tcBorders>
              <w:top w:val="nil"/>
              <w:left w:val="nil"/>
              <w:bottom w:val="nil"/>
              <w:right w:val="nil"/>
            </w:tcBorders>
          </w:tcPr>
          <w:p w14:paraId="0A4FEFF1" w14:textId="673E90AB" w:rsidR="0097442C" w:rsidRPr="00513327" w:rsidRDefault="0097442C" w:rsidP="0097442C">
            <w:pPr>
              <w:spacing w:before="120" w:after="240"/>
            </w:pPr>
            <w:r w:rsidRPr="00513327">
              <w:rPr>
                <w:b/>
                <w:u w:val="single"/>
              </w:rPr>
              <w:t>Date of Next Meeting</w:t>
            </w:r>
            <w:r w:rsidRPr="00513327">
              <w:t xml:space="preserve">:  </w:t>
            </w:r>
            <w:r w:rsidR="00276144">
              <w:t>8</w:t>
            </w:r>
            <w:r w:rsidR="00276144" w:rsidRPr="00276144">
              <w:rPr>
                <w:vertAlign w:val="superscript"/>
              </w:rPr>
              <w:t>th</w:t>
            </w:r>
            <w:r w:rsidR="00276144">
              <w:t xml:space="preserve"> January 2025</w:t>
            </w:r>
            <w:r w:rsidRPr="00513327">
              <w:t xml:space="preserve"> in the Parish Rooms.  Cllr Monnington gave her apologies.  The Vice Chairman asked that she let us have a report in her absence regarding the Business Forum.</w:t>
            </w:r>
          </w:p>
        </w:tc>
      </w:tr>
    </w:tbl>
    <w:p w14:paraId="0A4FEFF4" w14:textId="09F6EB8A" w:rsidR="002C2084" w:rsidRPr="00513327" w:rsidRDefault="008E0D3B">
      <w:r w:rsidRPr="00513327">
        <w:t>Meeting ended</w:t>
      </w:r>
      <w:r w:rsidR="00CE634B" w:rsidRPr="00513327">
        <w:t xml:space="preserve"> 2</w:t>
      </w:r>
      <w:r w:rsidR="00FB6324" w:rsidRPr="00513327">
        <w:t>0.58</w:t>
      </w:r>
      <w:r w:rsidR="001F7CA9" w:rsidRPr="00513327">
        <w:t xml:space="preserve"> pm</w:t>
      </w:r>
    </w:p>
    <w:p w14:paraId="0A4FEFF5" w14:textId="77777777" w:rsidR="002C2084" w:rsidRPr="00513327" w:rsidRDefault="002C2084">
      <w:r w:rsidRPr="00513327">
        <w:t>Alison Colban, Parish Clerk, Sidlesham Parish Council</w:t>
      </w:r>
    </w:p>
    <w:sectPr w:rsidR="002C2084" w:rsidRPr="00513327" w:rsidSect="00513327">
      <w:footerReference w:type="default" r:id="rId8"/>
      <w:pgSz w:w="11906" w:h="16838" w:code="9"/>
      <w:pgMar w:top="720" w:right="720" w:bottom="720" w:left="720" w:header="709" w:footer="488" w:gutter="0"/>
      <w:pgNumType w:start="60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03320" w14:textId="77777777" w:rsidR="00B72C67" w:rsidRDefault="00B72C67" w:rsidP="00C91409">
      <w:pPr>
        <w:spacing w:after="0" w:line="240" w:lineRule="auto"/>
      </w:pPr>
      <w:r>
        <w:separator/>
      </w:r>
    </w:p>
  </w:endnote>
  <w:endnote w:type="continuationSeparator" w:id="0">
    <w:p w14:paraId="65C580B4" w14:textId="77777777" w:rsidR="00B72C67" w:rsidRDefault="00B72C67" w:rsidP="00C91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4557924"/>
      <w:docPartObj>
        <w:docPartGallery w:val="Page Numbers (Bottom of Page)"/>
        <w:docPartUnique/>
      </w:docPartObj>
    </w:sdtPr>
    <w:sdtEndPr>
      <w:rPr>
        <w:noProof/>
      </w:rPr>
    </w:sdtEndPr>
    <w:sdtContent>
      <w:p w14:paraId="405FA4ED" w14:textId="33EF0B22" w:rsidR="004611B4" w:rsidRDefault="004611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4FEFFE" w14:textId="77777777" w:rsidR="003574AB" w:rsidRPr="003574AB" w:rsidRDefault="003574AB">
    <w:pPr>
      <w:pStyle w:val="Footer"/>
      <w:jc w:val="right"/>
      <w:rPr>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A84E6" w14:textId="77777777" w:rsidR="00B72C67" w:rsidRDefault="00B72C67" w:rsidP="00C91409">
      <w:pPr>
        <w:spacing w:after="0" w:line="240" w:lineRule="auto"/>
      </w:pPr>
      <w:r>
        <w:separator/>
      </w:r>
    </w:p>
  </w:footnote>
  <w:footnote w:type="continuationSeparator" w:id="0">
    <w:p w14:paraId="49079FB0" w14:textId="77777777" w:rsidR="00B72C67" w:rsidRDefault="00B72C67" w:rsidP="00C914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66FBF"/>
    <w:multiLevelType w:val="multilevel"/>
    <w:tmpl w:val="49303F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39" w:firstLine="15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86F6715"/>
    <w:multiLevelType w:val="hybridMultilevel"/>
    <w:tmpl w:val="C84ED8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C91D19"/>
    <w:multiLevelType w:val="hybridMultilevel"/>
    <w:tmpl w:val="DBFC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70618569">
    <w:abstractNumId w:val="0"/>
  </w:num>
  <w:num w:numId="2" w16cid:durableId="1524897138">
    <w:abstractNumId w:val="1"/>
  </w:num>
  <w:num w:numId="3" w16cid:durableId="849098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FD0"/>
    <w:rsid w:val="000000F4"/>
    <w:rsid w:val="00000F6F"/>
    <w:rsid w:val="0000184D"/>
    <w:rsid w:val="00002E26"/>
    <w:rsid w:val="00004A62"/>
    <w:rsid w:val="00005493"/>
    <w:rsid w:val="000057AF"/>
    <w:rsid w:val="0000764B"/>
    <w:rsid w:val="00010257"/>
    <w:rsid w:val="0001044D"/>
    <w:rsid w:val="000116BD"/>
    <w:rsid w:val="00011C7F"/>
    <w:rsid w:val="00012570"/>
    <w:rsid w:val="00012813"/>
    <w:rsid w:val="000153D2"/>
    <w:rsid w:val="0001614A"/>
    <w:rsid w:val="00017168"/>
    <w:rsid w:val="00020B02"/>
    <w:rsid w:val="00021C61"/>
    <w:rsid w:val="00021D5A"/>
    <w:rsid w:val="000237E5"/>
    <w:rsid w:val="00025D75"/>
    <w:rsid w:val="00026E94"/>
    <w:rsid w:val="00027AD9"/>
    <w:rsid w:val="00030E34"/>
    <w:rsid w:val="000320A5"/>
    <w:rsid w:val="00033B2A"/>
    <w:rsid w:val="00034AB6"/>
    <w:rsid w:val="00036186"/>
    <w:rsid w:val="00037EE1"/>
    <w:rsid w:val="00040595"/>
    <w:rsid w:val="00043328"/>
    <w:rsid w:val="00043E52"/>
    <w:rsid w:val="000463DE"/>
    <w:rsid w:val="00046630"/>
    <w:rsid w:val="00046FEF"/>
    <w:rsid w:val="000477BC"/>
    <w:rsid w:val="00051A84"/>
    <w:rsid w:val="00053069"/>
    <w:rsid w:val="00053A37"/>
    <w:rsid w:val="00055344"/>
    <w:rsid w:val="000624DC"/>
    <w:rsid w:val="00063ABB"/>
    <w:rsid w:val="00063C96"/>
    <w:rsid w:val="000645A3"/>
    <w:rsid w:val="00064BD2"/>
    <w:rsid w:val="00066175"/>
    <w:rsid w:val="00067283"/>
    <w:rsid w:val="000715E2"/>
    <w:rsid w:val="00072475"/>
    <w:rsid w:val="000726C0"/>
    <w:rsid w:val="00073155"/>
    <w:rsid w:val="000732C8"/>
    <w:rsid w:val="00073A0B"/>
    <w:rsid w:val="0007403C"/>
    <w:rsid w:val="000750FF"/>
    <w:rsid w:val="00075E75"/>
    <w:rsid w:val="00076399"/>
    <w:rsid w:val="00080508"/>
    <w:rsid w:val="000805E3"/>
    <w:rsid w:val="000839EE"/>
    <w:rsid w:val="00085216"/>
    <w:rsid w:val="00085E5B"/>
    <w:rsid w:val="000867D6"/>
    <w:rsid w:val="0008758D"/>
    <w:rsid w:val="000878F4"/>
    <w:rsid w:val="00087B45"/>
    <w:rsid w:val="00091107"/>
    <w:rsid w:val="0009228C"/>
    <w:rsid w:val="000933F5"/>
    <w:rsid w:val="0009358D"/>
    <w:rsid w:val="000936CD"/>
    <w:rsid w:val="0009441D"/>
    <w:rsid w:val="00096918"/>
    <w:rsid w:val="00097749"/>
    <w:rsid w:val="000A008E"/>
    <w:rsid w:val="000A0DFF"/>
    <w:rsid w:val="000A0E93"/>
    <w:rsid w:val="000A1448"/>
    <w:rsid w:val="000A17D8"/>
    <w:rsid w:val="000A19EA"/>
    <w:rsid w:val="000A1FB4"/>
    <w:rsid w:val="000A3E7C"/>
    <w:rsid w:val="000B0A37"/>
    <w:rsid w:val="000B0DFF"/>
    <w:rsid w:val="000B0E95"/>
    <w:rsid w:val="000B27CA"/>
    <w:rsid w:val="000B4556"/>
    <w:rsid w:val="000B594A"/>
    <w:rsid w:val="000B5C8B"/>
    <w:rsid w:val="000B6E6B"/>
    <w:rsid w:val="000B70B6"/>
    <w:rsid w:val="000C35FF"/>
    <w:rsid w:val="000C4F63"/>
    <w:rsid w:val="000C5EC7"/>
    <w:rsid w:val="000C65B2"/>
    <w:rsid w:val="000C7DA5"/>
    <w:rsid w:val="000D01E0"/>
    <w:rsid w:val="000D0280"/>
    <w:rsid w:val="000D088B"/>
    <w:rsid w:val="000D15C0"/>
    <w:rsid w:val="000D1ABD"/>
    <w:rsid w:val="000D1B5E"/>
    <w:rsid w:val="000D2C4E"/>
    <w:rsid w:val="000D2EB6"/>
    <w:rsid w:val="000D4489"/>
    <w:rsid w:val="000D540A"/>
    <w:rsid w:val="000D7354"/>
    <w:rsid w:val="000E3165"/>
    <w:rsid w:val="000E3853"/>
    <w:rsid w:val="000E6A45"/>
    <w:rsid w:val="000E7431"/>
    <w:rsid w:val="000E74FC"/>
    <w:rsid w:val="000F11D4"/>
    <w:rsid w:val="000F135B"/>
    <w:rsid w:val="000F2875"/>
    <w:rsid w:val="000F2EA1"/>
    <w:rsid w:val="000F3091"/>
    <w:rsid w:val="000F549C"/>
    <w:rsid w:val="000F54CE"/>
    <w:rsid w:val="000F62F3"/>
    <w:rsid w:val="001008C0"/>
    <w:rsid w:val="00101EAD"/>
    <w:rsid w:val="001052EA"/>
    <w:rsid w:val="001063D7"/>
    <w:rsid w:val="00106DAB"/>
    <w:rsid w:val="00107CEE"/>
    <w:rsid w:val="0011154A"/>
    <w:rsid w:val="00111A03"/>
    <w:rsid w:val="00111B37"/>
    <w:rsid w:val="00111D46"/>
    <w:rsid w:val="00112B0C"/>
    <w:rsid w:val="0011315F"/>
    <w:rsid w:val="0011326B"/>
    <w:rsid w:val="0011333F"/>
    <w:rsid w:val="00116BCD"/>
    <w:rsid w:val="00116CCE"/>
    <w:rsid w:val="001214B9"/>
    <w:rsid w:val="0012211B"/>
    <w:rsid w:val="0012367C"/>
    <w:rsid w:val="00123CE2"/>
    <w:rsid w:val="00124A3D"/>
    <w:rsid w:val="00126C47"/>
    <w:rsid w:val="00126E7B"/>
    <w:rsid w:val="00127074"/>
    <w:rsid w:val="00131C2B"/>
    <w:rsid w:val="001330F3"/>
    <w:rsid w:val="001352C3"/>
    <w:rsid w:val="001359D5"/>
    <w:rsid w:val="00136511"/>
    <w:rsid w:val="001366D5"/>
    <w:rsid w:val="00137750"/>
    <w:rsid w:val="001409C8"/>
    <w:rsid w:val="00140A3F"/>
    <w:rsid w:val="00140D9E"/>
    <w:rsid w:val="00141484"/>
    <w:rsid w:val="00141F21"/>
    <w:rsid w:val="00142DCA"/>
    <w:rsid w:val="00143A18"/>
    <w:rsid w:val="00143AAB"/>
    <w:rsid w:val="00150320"/>
    <w:rsid w:val="0015087E"/>
    <w:rsid w:val="001533EB"/>
    <w:rsid w:val="00153B21"/>
    <w:rsid w:val="00153C9B"/>
    <w:rsid w:val="00154742"/>
    <w:rsid w:val="001552CE"/>
    <w:rsid w:val="00155954"/>
    <w:rsid w:val="00156160"/>
    <w:rsid w:val="00156BC9"/>
    <w:rsid w:val="00160127"/>
    <w:rsid w:val="00161132"/>
    <w:rsid w:val="001613A8"/>
    <w:rsid w:val="00161BB4"/>
    <w:rsid w:val="00163743"/>
    <w:rsid w:val="00163B0C"/>
    <w:rsid w:val="00165ABF"/>
    <w:rsid w:val="00166C0A"/>
    <w:rsid w:val="001700B8"/>
    <w:rsid w:val="00171804"/>
    <w:rsid w:val="0017257A"/>
    <w:rsid w:val="00172644"/>
    <w:rsid w:val="00173499"/>
    <w:rsid w:val="0017408D"/>
    <w:rsid w:val="00174181"/>
    <w:rsid w:val="00174537"/>
    <w:rsid w:val="00174FCA"/>
    <w:rsid w:val="001753E8"/>
    <w:rsid w:val="001756DB"/>
    <w:rsid w:val="00177F25"/>
    <w:rsid w:val="00180E1D"/>
    <w:rsid w:val="001812E7"/>
    <w:rsid w:val="00181658"/>
    <w:rsid w:val="0018240B"/>
    <w:rsid w:val="001865F2"/>
    <w:rsid w:val="00186F25"/>
    <w:rsid w:val="00191053"/>
    <w:rsid w:val="001937C8"/>
    <w:rsid w:val="001942C9"/>
    <w:rsid w:val="00196DD6"/>
    <w:rsid w:val="00197CD8"/>
    <w:rsid w:val="001A1A1F"/>
    <w:rsid w:val="001A25A1"/>
    <w:rsid w:val="001A2CF3"/>
    <w:rsid w:val="001A46A9"/>
    <w:rsid w:val="001A46AC"/>
    <w:rsid w:val="001A4FF2"/>
    <w:rsid w:val="001A7634"/>
    <w:rsid w:val="001A7A97"/>
    <w:rsid w:val="001B0211"/>
    <w:rsid w:val="001B03C4"/>
    <w:rsid w:val="001B0A51"/>
    <w:rsid w:val="001B14D6"/>
    <w:rsid w:val="001B229C"/>
    <w:rsid w:val="001B241E"/>
    <w:rsid w:val="001B2639"/>
    <w:rsid w:val="001B2F0E"/>
    <w:rsid w:val="001B3F30"/>
    <w:rsid w:val="001B5A18"/>
    <w:rsid w:val="001B7310"/>
    <w:rsid w:val="001B77F8"/>
    <w:rsid w:val="001C1A95"/>
    <w:rsid w:val="001C28FA"/>
    <w:rsid w:val="001C6430"/>
    <w:rsid w:val="001C78F0"/>
    <w:rsid w:val="001D06D2"/>
    <w:rsid w:val="001D2840"/>
    <w:rsid w:val="001D3763"/>
    <w:rsid w:val="001D5CD2"/>
    <w:rsid w:val="001D6B23"/>
    <w:rsid w:val="001D71FA"/>
    <w:rsid w:val="001D7DF7"/>
    <w:rsid w:val="001E02AF"/>
    <w:rsid w:val="001E1E14"/>
    <w:rsid w:val="001E4533"/>
    <w:rsid w:val="001E4625"/>
    <w:rsid w:val="001E5049"/>
    <w:rsid w:val="001E6832"/>
    <w:rsid w:val="001E6FEF"/>
    <w:rsid w:val="001E76EA"/>
    <w:rsid w:val="001F0721"/>
    <w:rsid w:val="001F0B15"/>
    <w:rsid w:val="001F110D"/>
    <w:rsid w:val="001F147E"/>
    <w:rsid w:val="001F1B23"/>
    <w:rsid w:val="001F2566"/>
    <w:rsid w:val="001F405A"/>
    <w:rsid w:val="001F4D29"/>
    <w:rsid w:val="001F4FBB"/>
    <w:rsid w:val="001F5424"/>
    <w:rsid w:val="001F5CFE"/>
    <w:rsid w:val="001F5E2A"/>
    <w:rsid w:val="001F6A38"/>
    <w:rsid w:val="001F6FCB"/>
    <w:rsid w:val="001F7CA9"/>
    <w:rsid w:val="001F7CAB"/>
    <w:rsid w:val="001F7ED2"/>
    <w:rsid w:val="00200326"/>
    <w:rsid w:val="0020297D"/>
    <w:rsid w:val="0020301B"/>
    <w:rsid w:val="00204C1E"/>
    <w:rsid w:val="00205695"/>
    <w:rsid w:val="0020613F"/>
    <w:rsid w:val="002062B5"/>
    <w:rsid w:val="00206B13"/>
    <w:rsid w:val="00210BDC"/>
    <w:rsid w:val="002110A9"/>
    <w:rsid w:val="002114BF"/>
    <w:rsid w:val="00212828"/>
    <w:rsid w:val="002148EC"/>
    <w:rsid w:val="0021623A"/>
    <w:rsid w:val="0021744A"/>
    <w:rsid w:val="00220F84"/>
    <w:rsid w:val="00221A9D"/>
    <w:rsid w:val="002222D1"/>
    <w:rsid w:val="0022339E"/>
    <w:rsid w:val="00223BF5"/>
    <w:rsid w:val="002248C3"/>
    <w:rsid w:val="00224AA7"/>
    <w:rsid w:val="00224C0F"/>
    <w:rsid w:val="00226E93"/>
    <w:rsid w:val="00226F05"/>
    <w:rsid w:val="00227A83"/>
    <w:rsid w:val="00230D03"/>
    <w:rsid w:val="0023190D"/>
    <w:rsid w:val="002345B2"/>
    <w:rsid w:val="00234C19"/>
    <w:rsid w:val="00234D73"/>
    <w:rsid w:val="002359E7"/>
    <w:rsid w:val="00235AE5"/>
    <w:rsid w:val="0023781D"/>
    <w:rsid w:val="00240F1D"/>
    <w:rsid w:val="0024322E"/>
    <w:rsid w:val="0024487F"/>
    <w:rsid w:val="00245BC1"/>
    <w:rsid w:val="00246AFF"/>
    <w:rsid w:val="00250864"/>
    <w:rsid w:val="002508EB"/>
    <w:rsid w:val="0025282C"/>
    <w:rsid w:val="00252F00"/>
    <w:rsid w:val="00253E12"/>
    <w:rsid w:val="00254709"/>
    <w:rsid w:val="00255F8F"/>
    <w:rsid w:val="00256164"/>
    <w:rsid w:val="00257F29"/>
    <w:rsid w:val="00261BED"/>
    <w:rsid w:val="0026418E"/>
    <w:rsid w:val="00264E15"/>
    <w:rsid w:val="0026567E"/>
    <w:rsid w:val="00266439"/>
    <w:rsid w:val="00267479"/>
    <w:rsid w:val="002700BD"/>
    <w:rsid w:val="00272BE7"/>
    <w:rsid w:val="00273BD5"/>
    <w:rsid w:val="00274593"/>
    <w:rsid w:val="00276144"/>
    <w:rsid w:val="0028112A"/>
    <w:rsid w:val="00281ECE"/>
    <w:rsid w:val="0028264F"/>
    <w:rsid w:val="00282C42"/>
    <w:rsid w:val="00284248"/>
    <w:rsid w:val="002842E5"/>
    <w:rsid w:val="00285EC0"/>
    <w:rsid w:val="002900CA"/>
    <w:rsid w:val="002904A5"/>
    <w:rsid w:val="00290A7F"/>
    <w:rsid w:val="00292A62"/>
    <w:rsid w:val="00292FE2"/>
    <w:rsid w:val="002932CB"/>
    <w:rsid w:val="00293ECD"/>
    <w:rsid w:val="00293F04"/>
    <w:rsid w:val="00294F58"/>
    <w:rsid w:val="00295349"/>
    <w:rsid w:val="00295E59"/>
    <w:rsid w:val="002A0819"/>
    <w:rsid w:val="002A13A1"/>
    <w:rsid w:val="002A1412"/>
    <w:rsid w:val="002A2BB6"/>
    <w:rsid w:val="002A63D6"/>
    <w:rsid w:val="002B0A2A"/>
    <w:rsid w:val="002B235D"/>
    <w:rsid w:val="002B27BA"/>
    <w:rsid w:val="002B5121"/>
    <w:rsid w:val="002C03F2"/>
    <w:rsid w:val="002C0450"/>
    <w:rsid w:val="002C05A1"/>
    <w:rsid w:val="002C2084"/>
    <w:rsid w:val="002C2856"/>
    <w:rsid w:val="002C2F30"/>
    <w:rsid w:val="002C36F2"/>
    <w:rsid w:val="002C373C"/>
    <w:rsid w:val="002C4177"/>
    <w:rsid w:val="002C4669"/>
    <w:rsid w:val="002C46B4"/>
    <w:rsid w:val="002C5E7F"/>
    <w:rsid w:val="002C6536"/>
    <w:rsid w:val="002D1466"/>
    <w:rsid w:val="002D26EF"/>
    <w:rsid w:val="002D2D9A"/>
    <w:rsid w:val="002D3022"/>
    <w:rsid w:val="002D30F0"/>
    <w:rsid w:val="002D3CFA"/>
    <w:rsid w:val="002D534E"/>
    <w:rsid w:val="002D6EF1"/>
    <w:rsid w:val="002D73A9"/>
    <w:rsid w:val="002E2870"/>
    <w:rsid w:val="002E4F76"/>
    <w:rsid w:val="002E5F79"/>
    <w:rsid w:val="002F2668"/>
    <w:rsid w:val="002F2843"/>
    <w:rsid w:val="002F3743"/>
    <w:rsid w:val="002F494E"/>
    <w:rsid w:val="002F7101"/>
    <w:rsid w:val="003002B4"/>
    <w:rsid w:val="003003BC"/>
    <w:rsid w:val="0030099A"/>
    <w:rsid w:val="0030284D"/>
    <w:rsid w:val="00303353"/>
    <w:rsid w:val="0030369E"/>
    <w:rsid w:val="00303D34"/>
    <w:rsid w:val="0030405F"/>
    <w:rsid w:val="0030613B"/>
    <w:rsid w:val="00310FFC"/>
    <w:rsid w:val="00312D97"/>
    <w:rsid w:val="003135C2"/>
    <w:rsid w:val="003138D3"/>
    <w:rsid w:val="00316E6B"/>
    <w:rsid w:val="00321E8C"/>
    <w:rsid w:val="00324A21"/>
    <w:rsid w:val="00326E5F"/>
    <w:rsid w:val="003302F3"/>
    <w:rsid w:val="003313AE"/>
    <w:rsid w:val="00332249"/>
    <w:rsid w:val="00332902"/>
    <w:rsid w:val="00333F3D"/>
    <w:rsid w:val="00335665"/>
    <w:rsid w:val="003370CD"/>
    <w:rsid w:val="00344C8D"/>
    <w:rsid w:val="0034669A"/>
    <w:rsid w:val="0034686A"/>
    <w:rsid w:val="00346C1A"/>
    <w:rsid w:val="00346F64"/>
    <w:rsid w:val="0034724C"/>
    <w:rsid w:val="003478C5"/>
    <w:rsid w:val="0035032A"/>
    <w:rsid w:val="00351592"/>
    <w:rsid w:val="00352309"/>
    <w:rsid w:val="00352A04"/>
    <w:rsid w:val="00354917"/>
    <w:rsid w:val="00354CD0"/>
    <w:rsid w:val="00355ED6"/>
    <w:rsid w:val="00355EFE"/>
    <w:rsid w:val="003570B9"/>
    <w:rsid w:val="003574AB"/>
    <w:rsid w:val="00357937"/>
    <w:rsid w:val="00360E51"/>
    <w:rsid w:val="0036242B"/>
    <w:rsid w:val="00364521"/>
    <w:rsid w:val="003658F2"/>
    <w:rsid w:val="003671B4"/>
    <w:rsid w:val="00370634"/>
    <w:rsid w:val="003722A0"/>
    <w:rsid w:val="003726AF"/>
    <w:rsid w:val="00372807"/>
    <w:rsid w:val="00372975"/>
    <w:rsid w:val="003729FB"/>
    <w:rsid w:val="00373252"/>
    <w:rsid w:val="003737CB"/>
    <w:rsid w:val="00373E27"/>
    <w:rsid w:val="0037526C"/>
    <w:rsid w:val="00376764"/>
    <w:rsid w:val="0037713C"/>
    <w:rsid w:val="00377E50"/>
    <w:rsid w:val="00380E7F"/>
    <w:rsid w:val="00381E20"/>
    <w:rsid w:val="0038211A"/>
    <w:rsid w:val="00382B14"/>
    <w:rsid w:val="00383346"/>
    <w:rsid w:val="00383398"/>
    <w:rsid w:val="00383A9F"/>
    <w:rsid w:val="003849F0"/>
    <w:rsid w:val="00384E92"/>
    <w:rsid w:val="00386365"/>
    <w:rsid w:val="0038687E"/>
    <w:rsid w:val="0038691E"/>
    <w:rsid w:val="0038787F"/>
    <w:rsid w:val="003879BA"/>
    <w:rsid w:val="00387FF7"/>
    <w:rsid w:val="00391212"/>
    <w:rsid w:val="00395593"/>
    <w:rsid w:val="00396F1F"/>
    <w:rsid w:val="003976B3"/>
    <w:rsid w:val="003A1ABF"/>
    <w:rsid w:val="003A3AD9"/>
    <w:rsid w:val="003A4659"/>
    <w:rsid w:val="003A524B"/>
    <w:rsid w:val="003A61EB"/>
    <w:rsid w:val="003A6D46"/>
    <w:rsid w:val="003B0F90"/>
    <w:rsid w:val="003B113E"/>
    <w:rsid w:val="003B2C12"/>
    <w:rsid w:val="003B350F"/>
    <w:rsid w:val="003B44C8"/>
    <w:rsid w:val="003B5BF9"/>
    <w:rsid w:val="003B7513"/>
    <w:rsid w:val="003C2D56"/>
    <w:rsid w:val="003C38EC"/>
    <w:rsid w:val="003C3BE8"/>
    <w:rsid w:val="003C4FA7"/>
    <w:rsid w:val="003C62AA"/>
    <w:rsid w:val="003C64DB"/>
    <w:rsid w:val="003C6F70"/>
    <w:rsid w:val="003C75F2"/>
    <w:rsid w:val="003C7DAE"/>
    <w:rsid w:val="003D2AA8"/>
    <w:rsid w:val="003D2B53"/>
    <w:rsid w:val="003D2FCC"/>
    <w:rsid w:val="003D3239"/>
    <w:rsid w:val="003D59B7"/>
    <w:rsid w:val="003D5B04"/>
    <w:rsid w:val="003D7009"/>
    <w:rsid w:val="003D7D5C"/>
    <w:rsid w:val="003E0B86"/>
    <w:rsid w:val="003E0CE6"/>
    <w:rsid w:val="003E1937"/>
    <w:rsid w:val="003E1F2C"/>
    <w:rsid w:val="003E269B"/>
    <w:rsid w:val="003E2DC1"/>
    <w:rsid w:val="003E353C"/>
    <w:rsid w:val="003E4467"/>
    <w:rsid w:val="003E4671"/>
    <w:rsid w:val="003E79D5"/>
    <w:rsid w:val="003E7BD3"/>
    <w:rsid w:val="003F016E"/>
    <w:rsid w:val="003F1961"/>
    <w:rsid w:val="003F36E6"/>
    <w:rsid w:val="003F401F"/>
    <w:rsid w:val="003F48F7"/>
    <w:rsid w:val="003F5BF5"/>
    <w:rsid w:val="003F650D"/>
    <w:rsid w:val="003F7C53"/>
    <w:rsid w:val="00402437"/>
    <w:rsid w:val="00402EA3"/>
    <w:rsid w:val="00403C79"/>
    <w:rsid w:val="00404454"/>
    <w:rsid w:val="00404A35"/>
    <w:rsid w:val="0040651F"/>
    <w:rsid w:val="0041267B"/>
    <w:rsid w:val="00416C56"/>
    <w:rsid w:val="00420000"/>
    <w:rsid w:val="004201F1"/>
    <w:rsid w:val="00420857"/>
    <w:rsid w:val="004211D5"/>
    <w:rsid w:val="004221AB"/>
    <w:rsid w:val="00422313"/>
    <w:rsid w:val="00422F15"/>
    <w:rsid w:val="00424349"/>
    <w:rsid w:val="0042468D"/>
    <w:rsid w:val="00424A69"/>
    <w:rsid w:val="00425EC3"/>
    <w:rsid w:val="00426BBF"/>
    <w:rsid w:val="00431A85"/>
    <w:rsid w:val="00431B29"/>
    <w:rsid w:val="00431F0B"/>
    <w:rsid w:val="00432BB7"/>
    <w:rsid w:val="0043322C"/>
    <w:rsid w:val="0043362D"/>
    <w:rsid w:val="00433974"/>
    <w:rsid w:val="00433B00"/>
    <w:rsid w:val="00433E37"/>
    <w:rsid w:val="00436D83"/>
    <w:rsid w:val="00437997"/>
    <w:rsid w:val="00437E7F"/>
    <w:rsid w:val="00443C1E"/>
    <w:rsid w:val="00444BE7"/>
    <w:rsid w:val="004510C5"/>
    <w:rsid w:val="004526E0"/>
    <w:rsid w:val="00454DA1"/>
    <w:rsid w:val="00460265"/>
    <w:rsid w:val="00460BC6"/>
    <w:rsid w:val="00460CAF"/>
    <w:rsid w:val="00460F5B"/>
    <w:rsid w:val="0046101E"/>
    <w:rsid w:val="004611B4"/>
    <w:rsid w:val="00464256"/>
    <w:rsid w:val="004677E9"/>
    <w:rsid w:val="00467C4E"/>
    <w:rsid w:val="00470DDF"/>
    <w:rsid w:val="00471B3F"/>
    <w:rsid w:val="00472572"/>
    <w:rsid w:val="00472BCF"/>
    <w:rsid w:val="00474EE9"/>
    <w:rsid w:val="00477719"/>
    <w:rsid w:val="00477977"/>
    <w:rsid w:val="00480F1B"/>
    <w:rsid w:val="00482166"/>
    <w:rsid w:val="00487600"/>
    <w:rsid w:val="00487753"/>
    <w:rsid w:val="004878CF"/>
    <w:rsid w:val="00491D38"/>
    <w:rsid w:val="00491E26"/>
    <w:rsid w:val="00492A26"/>
    <w:rsid w:val="00494006"/>
    <w:rsid w:val="0049486E"/>
    <w:rsid w:val="0049516E"/>
    <w:rsid w:val="00495374"/>
    <w:rsid w:val="004954F3"/>
    <w:rsid w:val="00496B28"/>
    <w:rsid w:val="00496D7E"/>
    <w:rsid w:val="00497EE3"/>
    <w:rsid w:val="004A2961"/>
    <w:rsid w:val="004A2F19"/>
    <w:rsid w:val="004A350F"/>
    <w:rsid w:val="004A48CF"/>
    <w:rsid w:val="004A5892"/>
    <w:rsid w:val="004A6273"/>
    <w:rsid w:val="004A63F9"/>
    <w:rsid w:val="004B1BF3"/>
    <w:rsid w:val="004B244C"/>
    <w:rsid w:val="004B255E"/>
    <w:rsid w:val="004B361E"/>
    <w:rsid w:val="004B6948"/>
    <w:rsid w:val="004C09BF"/>
    <w:rsid w:val="004C0AD2"/>
    <w:rsid w:val="004C1DA4"/>
    <w:rsid w:val="004C2FB2"/>
    <w:rsid w:val="004C3AD6"/>
    <w:rsid w:val="004C775F"/>
    <w:rsid w:val="004D0992"/>
    <w:rsid w:val="004D1272"/>
    <w:rsid w:val="004D2591"/>
    <w:rsid w:val="004D3F5F"/>
    <w:rsid w:val="004D4058"/>
    <w:rsid w:val="004D5928"/>
    <w:rsid w:val="004D694E"/>
    <w:rsid w:val="004D783B"/>
    <w:rsid w:val="004E05B0"/>
    <w:rsid w:val="004E191C"/>
    <w:rsid w:val="004E3D2B"/>
    <w:rsid w:val="004E7F08"/>
    <w:rsid w:val="004F0C2A"/>
    <w:rsid w:val="004F19CE"/>
    <w:rsid w:val="004F1F25"/>
    <w:rsid w:val="004F3D5E"/>
    <w:rsid w:val="004F46BE"/>
    <w:rsid w:val="004F46EB"/>
    <w:rsid w:val="004F4CC6"/>
    <w:rsid w:val="004F548E"/>
    <w:rsid w:val="004F67A3"/>
    <w:rsid w:val="004F69F4"/>
    <w:rsid w:val="0050058D"/>
    <w:rsid w:val="005012D4"/>
    <w:rsid w:val="00501E6D"/>
    <w:rsid w:val="00502C78"/>
    <w:rsid w:val="005064CB"/>
    <w:rsid w:val="00506664"/>
    <w:rsid w:val="005069AF"/>
    <w:rsid w:val="00507D9E"/>
    <w:rsid w:val="00507E54"/>
    <w:rsid w:val="00507EEA"/>
    <w:rsid w:val="00513327"/>
    <w:rsid w:val="00513FBF"/>
    <w:rsid w:val="005148D1"/>
    <w:rsid w:val="005164B1"/>
    <w:rsid w:val="00516564"/>
    <w:rsid w:val="00516AA9"/>
    <w:rsid w:val="00517D3C"/>
    <w:rsid w:val="00520ED0"/>
    <w:rsid w:val="00522382"/>
    <w:rsid w:val="005252F4"/>
    <w:rsid w:val="00530649"/>
    <w:rsid w:val="00530DFC"/>
    <w:rsid w:val="0053427D"/>
    <w:rsid w:val="00534431"/>
    <w:rsid w:val="00535951"/>
    <w:rsid w:val="00535E47"/>
    <w:rsid w:val="00536886"/>
    <w:rsid w:val="00542558"/>
    <w:rsid w:val="005428DA"/>
    <w:rsid w:val="005435ED"/>
    <w:rsid w:val="00543BE9"/>
    <w:rsid w:val="00544BDC"/>
    <w:rsid w:val="00545659"/>
    <w:rsid w:val="00547D4F"/>
    <w:rsid w:val="00550472"/>
    <w:rsid w:val="0055063B"/>
    <w:rsid w:val="00552DA6"/>
    <w:rsid w:val="005532AD"/>
    <w:rsid w:val="00553A1F"/>
    <w:rsid w:val="00555F15"/>
    <w:rsid w:val="00556171"/>
    <w:rsid w:val="005572CD"/>
    <w:rsid w:val="00560BA4"/>
    <w:rsid w:val="00561036"/>
    <w:rsid w:val="00561284"/>
    <w:rsid w:val="00561575"/>
    <w:rsid w:val="005615FA"/>
    <w:rsid w:val="0056193F"/>
    <w:rsid w:val="00561D50"/>
    <w:rsid w:val="00563BB0"/>
    <w:rsid w:val="00564AAA"/>
    <w:rsid w:val="00564BC8"/>
    <w:rsid w:val="00565266"/>
    <w:rsid w:val="00565484"/>
    <w:rsid w:val="00567D97"/>
    <w:rsid w:val="00570B70"/>
    <w:rsid w:val="005725E2"/>
    <w:rsid w:val="00573883"/>
    <w:rsid w:val="00573970"/>
    <w:rsid w:val="005750F4"/>
    <w:rsid w:val="005757A2"/>
    <w:rsid w:val="005758C6"/>
    <w:rsid w:val="00576DFE"/>
    <w:rsid w:val="00580921"/>
    <w:rsid w:val="00582532"/>
    <w:rsid w:val="0058364C"/>
    <w:rsid w:val="00584931"/>
    <w:rsid w:val="0058567C"/>
    <w:rsid w:val="00587BFF"/>
    <w:rsid w:val="00587EB0"/>
    <w:rsid w:val="005904CE"/>
    <w:rsid w:val="00590A2A"/>
    <w:rsid w:val="00593653"/>
    <w:rsid w:val="0059383C"/>
    <w:rsid w:val="00593931"/>
    <w:rsid w:val="0059475C"/>
    <w:rsid w:val="00595298"/>
    <w:rsid w:val="005960B9"/>
    <w:rsid w:val="00596B04"/>
    <w:rsid w:val="00596FBB"/>
    <w:rsid w:val="0059773F"/>
    <w:rsid w:val="00597816"/>
    <w:rsid w:val="005978C6"/>
    <w:rsid w:val="005A0389"/>
    <w:rsid w:val="005A0593"/>
    <w:rsid w:val="005A0BB6"/>
    <w:rsid w:val="005A154B"/>
    <w:rsid w:val="005A1D57"/>
    <w:rsid w:val="005A2FC3"/>
    <w:rsid w:val="005A4FA7"/>
    <w:rsid w:val="005A638B"/>
    <w:rsid w:val="005A779D"/>
    <w:rsid w:val="005A77F5"/>
    <w:rsid w:val="005A7C10"/>
    <w:rsid w:val="005B00FF"/>
    <w:rsid w:val="005B0192"/>
    <w:rsid w:val="005B08D4"/>
    <w:rsid w:val="005B29CD"/>
    <w:rsid w:val="005B33A8"/>
    <w:rsid w:val="005B4A7C"/>
    <w:rsid w:val="005B6314"/>
    <w:rsid w:val="005B63C6"/>
    <w:rsid w:val="005B674E"/>
    <w:rsid w:val="005B692F"/>
    <w:rsid w:val="005B771D"/>
    <w:rsid w:val="005C0AC9"/>
    <w:rsid w:val="005C2033"/>
    <w:rsid w:val="005C2919"/>
    <w:rsid w:val="005C3B8F"/>
    <w:rsid w:val="005C412C"/>
    <w:rsid w:val="005C5DDB"/>
    <w:rsid w:val="005D3CEF"/>
    <w:rsid w:val="005D40F5"/>
    <w:rsid w:val="005D6189"/>
    <w:rsid w:val="005D6257"/>
    <w:rsid w:val="005D64F2"/>
    <w:rsid w:val="005E056B"/>
    <w:rsid w:val="005E2538"/>
    <w:rsid w:val="005E304A"/>
    <w:rsid w:val="005E5D33"/>
    <w:rsid w:val="005E78E8"/>
    <w:rsid w:val="005F08D9"/>
    <w:rsid w:val="005F214D"/>
    <w:rsid w:val="005F547C"/>
    <w:rsid w:val="005F61CF"/>
    <w:rsid w:val="005F6466"/>
    <w:rsid w:val="005F6601"/>
    <w:rsid w:val="005F6A81"/>
    <w:rsid w:val="006009DF"/>
    <w:rsid w:val="006023C4"/>
    <w:rsid w:val="00603790"/>
    <w:rsid w:val="00603944"/>
    <w:rsid w:val="0060482C"/>
    <w:rsid w:val="006104F4"/>
    <w:rsid w:val="00610680"/>
    <w:rsid w:val="00610B36"/>
    <w:rsid w:val="00610EAF"/>
    <w:rsid w:val="00612DFB"/>
    <w:rsid w:val="00612EE0"/>
    <w:rsid w:val="00614107"/>
    <w:rsid w:val="006155D2"/>
    <w:rsid w:val="00615951"/>
    <w:rsid w:val="00615E7B"/>
    <w:rsid w:val="006201D5"/>
    <w:rsid w:val="0062206B"/>
    <w:rsid w:val="00623E24"/>
    <w:rsid w:val="00624F1C"/>
    <w:rsid w:val="00625A96"/>
    <w:rsid w:val="00625B6F"/>
    <w:rsid w:val="00625EC4"/>
    <w:rsid w:val="00627479"/>
    <w:rsid w:val="00627948"/>
    <w:rsid w:val="00631A45"/>
    <w:rsid w:val="0063252D"/>
    <w:rsid w:val="006337B7"/>
    <w:rsid w:val="00634600"/>
    <w:rsid w:val="0063483B"/>
    <w:rsid w:val="0063544E"/>
    <w:rsid w:val="006371D4"/>
    <w:rsid w:val="00637B92"/>
    <w:rsid w:val="00642241"/>
    <w:rsid w:val="006461E9"/>
    <w:rsid w:val="00646DA4"/>
    <w:rsid w:val="00651A65"/>
    <w:rsid w:val="0065269F"/>
    <w:rsid w:val="0065395D"/>
    <w:rsid w:val="00654EFC"/>
    <w:rsid w:val="00655A41"/>
    <w:rsid w:val="00655A94"/>
    <w:rsid w:val="0065656A"/>
    <w:rsid w:val="00656798"/>
    <w:rsid w:val="0065682A"/>
    <w:rsid w:val="006568B4"/>
    <w:rsid w:val="00656D6B"/>
    <w:rsid w:val="006604B0"/>
    <w:rsid w:val="00662037"/>
    <w:rsid w:val="006623C1"/>
    <w:rsid w:val="006631A4"/>
    <w:rsid w:val="00663484"/>
    <w:rsid w:val="006652B6"/>
    <w:rsid w:val="0066547A"/>
    <w:rsid w:val="006659A7"/>
    <w:rsid w:val="0066603B"/>
    <w:rsid w:val="006666CC"/>
    <w:rsid w:val="00666D37"/>
    <w:rsid w:val="0066727E"/>
    <w:rsid w:val="00667391"/>
    <w:rsid w:val="00670B60"/>
    <w:rsid w:val="00670CE3"/>
    <w:rsid w:val="006728BB"/>
    <w:rsid w:val="006752E5"/>
    <w:rsid w:val="00675342"/>
    <w:rsid w:val="00675410"/>
    <w:rsid w:val="00676E45"/>
    <w:rsid w:val="00677105"/>
    <w:rsid w:val="0067764F"/>
    <w:rsid w:val="00682E85"/>
    <w:rsid w:val="00682EE6"/>
    <w:rsid w:val="00683001"/>
    <w:rsid w:val="006848BA"/>
    <w:rsid w:val="006851A4"/>
    <w:rsid w:val="0068596C"/>
    <w:rsid w:val="00685A95"/>
    <w:rsid w:val="00687CD5"/>
    <w:rsid w:val="00690059"/>
    <w:rsid w:val="0069095B"/>
    <w:rsid w:val="00690FFB"/>
    <w:rsid w:val="006910C4"/>
    <w:rsid w:val="006955E9"/>
    <w:rsid w:val="006957BC"/>
    <w:rsid w:val="00696B63"/>
    <w:rsid w:val="006A16EC"/>
    <w:rsid w:val="006A273C"/>
    <w:rsid w:val="006A4334"/>
    <w:rsid w:val="006A4430"/>
    <w:rsid w:val="006A500A"/>
    <w:rsid w:val="006A54F3"/>
    <w:rsid w:val="006A5CE7"/>
    <w:rsid w:val="006A6439"/>
    <w:rsid w:val="006A671F"/>
    <w:rsid w:val="006B1886"/>
    <w:rsid w:val="006B59B2"/>
    <w:rsid w:val="006B632E"/>
    <w:rsid w:val="006C3471"/>
    <w:rsid w:val="006C3842"/>
    <w:rsid w:val="006C3B6C"/>
    <w:rsid w:val="006C42DF"/>
    <w:rsid w:val="006C46CE"/>
    <w:rsid w:val="006C4CAB"/>
    <w:rsid w:val="006C5DE8"/>
    <w:rsid w:val="006C64BC"/>
    <w:rsid w:val="006C67A7"/>
    <w:rsid w:val="006C6C38"/>
    <w:rsid w:val="006C70BB"/>
    <w:rsid w:val="006C7318"/>
    <w:rsid w:val="006D0800"/>
    <w:rsid w:val="006D2BCA"/>
    <w:rsid w:val="006D3E8A"/>
    <w:rsid w:val="006D40CA"/>
    <w:rsid w:val="006D6946"/>
    <w:rsid w:val="006E126C"/>
    <w:rsid w:val="006E1F72"/>
    <w:rsid w:val="006E2AE4"/>
    <w:rsid w:val="006E359C"/>
    <w:rsid w:val="006E3FC1"/>
    <w:rsid w:val="006E45EB"/>
    <w:rsid w:val="006E5683"/>
    <w:rsid w:val="006E576B"/>
    <w:rsid w:val="006E5C51"/>
    <w:rsid w:val="006F0D30"/>
    <w:rsid w:val="006F2592"/>
    <w:rsid w:val="006F3D43"/>
    <w:rsid w:val="006F3E1F"/>
    <w:rsid w:val="006F4266"/>
    <w:rsid w:val="006F4FB7"/>
    <w:rsid w:val="006F6A1B"/>
    <w:rsid w:val="007014D7"/>
    <w:rsid w:val="00701633"/>
    <w:rsid w:val="00701911"/>
    <w:rsid w:val="00701E1F"/>
    <w:rsid w:val="007024D2"/>
    <w:rsid w:val="007027B4"/>
    <w:rsid w:val="007029D5"/>
    <w:rsid w:val="007032DD"/>
    <w:rsid w:val="0070455E"/>
    <w:rsid w:val="007049BC"/>
    <w:rsid w:val="007079E2"/>
    <w:rsid w:val="00707BF3"/>
    <w:rsid w:val="007102A2"/>
    <w:rsid w:val="00710794"/>
    <w:rsid w:val="007144B7"/>
    <w:rsid w:val="00714AAF"/>
    <w:rsid w:val="00715B48"/>
    <w:rsid w:val="00717C30"/>
    <w:rsid w:val="00721F8F"/>
    <w:rsid w:val="00725558"/>
    <w:rsid w:val="007265B4"/>
    <w:rsid w:val="007278EB"/>
    <w:rsid w:val="0073095C"/>
    <w:rsid w:val="00730B28"/>
    <w:rsid w:val="00730CA4"/>
    <w:rsid w:val="00730D9A"/>
    <w:rsid w:val="00732E77"/>
    <w:rsid w:val="00733675"/>
    <w:rsid w:val="00734B37"/>
    <w:rsid w:val="00736606"/>
    <w:rsid w:val="00736737"/>
    <w:rsid w:val="007378CD"/>
    <w:rsid w:val="007378D1"/>
    <w:rsid w:val="00741614"/>
    <w:rsid w:val="007423FA"/>
    <w:rsid w:val="007442BF"/>
    <w:rsid w:val="00744702"/>
    <w:rsid w:val="00744C5C"/>
    <w:rsid w:val="0074575A"/>
    <w:rsid w:val="007465A2"/>
    <w:rsid w:val="007507CC"/>
    <w:rsid w:val="00752112"/>
    <w:rsid w:val="00753349"/>
    <w:rsid w:val="00753399"/>
    <w:rsid w:val="007538F5"/>
    <w:rsid w:val="00753D2B"/>
    <w:rsid w:val="007559E4"/>
    <w:rsid w:val="0075739B"/>
    <w:rsid w:val="00763506"/>
    <w:rsid w:val="00763776"/>
    <w:rsid w:val="00763DE5"/>
    <w:rsid w:val="00763F62"/>
    <w:rsid w:val="00765C3E"/>
    <w:rsid w:val="00766604"/>
    <w:rsid w:val="0076728F"/>
    <w:rsid w:val="00770709"/>
    <w:rsid w:val="00770733"/>
    <w:rsid w:val="00773058"/>
    <w:rsid w:val="00773877"/>
    <w:rsid w:val="007739B6"/>
    <w:rsid w:val="007749BE"/>
    <w:rsid w:val="00774E95"/>
    <w:rsid w:val="00775026"/>
    <w:rsid w:val="0077537F"/>
    <w:rsid w:val="00775FC0"/>
    <w:rsid w:val="00776295"/>
    <w:rsid w:val="007770CE"/>
    <w:rsid w:val="007774F1"/>
    <w:rsid w:val="00780527"/>
    <w:rsid w:val="00783106"/>
    <w:rsid w:val="00783473"/>
    <w:rsid w:val="007842D8"/>
    <w:rsid w:val="0078495B"/>
    <w:rsid w:val="00784D3B"/>
    <w:rsid w:val="00786A66"/>
    <w:rsid w:val="00792D69"/>
    <w:rsid w:val="00793390"/>
    <w:rsid w:val="0079393D"/>
    <w:rsid w:val="00793D94"/>
    <w:rsid w:val="00793ED6"/>
    <w:rsid w:val="007945CF"/>
    <w:rsid w:val="007976EF"/>
    <w:rsid w:val="007A17F7"/>
    <w:rsid w:val="007A23B5"/>
    <w:rsid w:val="007A2F45"/>
    <w:rsid w:val="007A306B"/>
    <w:rsid w:val="007A6EB1"/>
    <w:rsid w:val="007B3CF0"/>
    <w:rsid w:val="007B4BE6"/>
    <w:rsid w:val="007B587A"/>
    <w:rsid w:val="007B5952"/>
    <w:rsid w:val="007B5AC9"/>
    <w:rsid w:val="007B6EE9"/>
    <w:rsid w:val="007B7190"/>
    <w:rsid w:val="007B71B5"/>
    <w:rsid w:val="007B76CA"/>
    <w:rsid w:val="007B7F36"/>
    <w:rsid w:val="007C1842"/>
    <w:rsid w:val="007C19C2"/>
    <w:rsid w:val="007C1D93"/>
    <w:rsid w:val="007C3904"/>
    <w:rsid w:val="007C45B4"/>
    <w:rsid w:val="007C48E4"/>
    <w:rsid w:val="007C5F26"/>
    <w:rsid w:val="007C703E"/>
    <w:rsid w:val="007C7416"/>
    <w:rsid w:val="007D25ED"/>
    <w:rsid w:val="007D30DE"/>
    <w:rsid w:val="007D3649"/>
    <w:rsid w:val="007D38A3"/>
    <w:rsid w:val="007D4416"/>
    <w:rsid w:val="007E0203"/>
    <w:rsid w:val="007E1ECE"/>
    <w:rsid w:val="007E5E7E"/>
    <w:rsid w:val="007E6609"/>
    <w:rsid w:val="007E7193"/>
    <w:rsid w:val="007F1682"/>
    <w:rsid w:val="007F17A9"/>
    <w:rsid w:val="007F2048"/>
    <w:rsid w:val="007F3871"/>
    <w:rsid w:val="007F3AB4"/>
    <w:rsid w:val="007F7628"/>
    <w:rsid w:val="008001DA"/>
    <w:rsid w:val="008010A1"/>
    <w:rsid w:val="00801119"/>
    <w:rsid w:val="00803191"/>
    <w:rsid w:val="0080418C"/>
    <w:rsid w:val="00804795"/>
    <w:rsid w:val="00805489"/>
    <w:rsid w:val="00806EDA"/>
    <w:rsid w:val="00806F84"/>
    <w:rsid w:val="00811A7B"/>
    <w:rsid w:val="00811C31"/>
    <w:rsid w:val="0081337A"/>
    <w:rsid w:val="008139CE"/>
    <w:rsid w:val="00813AB1"/>
    <w:rsid w:val="00815F09"/>
    <w:rsid w:val="0082041E"/>
    <w:rsid w:val="00821446"/>
    <w:rsid w:val="0082191C"/>
    <w:rsid w:val="0082213D"/>
    <w:rsid w:val="00822FA8"/>
    <w:rsid w:val="008233D0"/>
    <w:rsid w:val="0082379F"/>
    <w:rsid w:val="008242BA"/>
    <w:rsid w:val="00827F59"/>
    <w:rsid w:val="008301BD"/>
    <w:rsid w:val="00831BA0"/>
    <w:rsid w:val="00832723"/>
    <w:rsid w:val="008342C0"/>
    <w:rsid w:val="00834757"/>
    <w:rsid w:val="0083510D"/>
    <w:rsid w:val="0083587D"/>
    <w:rsid w:val="00837F29"/>
    <w:rsid w:val="00841F8C"/>
    <w:rsid w:val="00843980"/>
    <w:rsid w:val="00845A2C"/>
    <w:rsid w:val="008464BF"/>
    <w:rsid w:val="00850721"/>
    <w:rsid w:val="00852120"/>
    <w:rsid w:val="008530B0"/>
    <w:rsid w:val="00854459"/>
    <w:rsid w:val="00856227"/>
    <w:rsid w:val="008600D3"/>
    <w:rsid w:val="00861C24"/>
    <w:rsid w:val="0086263F"/>
    <w:rsid w:val="00863B48"/>
    <w:rsid w:val="008642CE"/>
    <w:rsid w:val="00864CE5"/>
    <w:rsid w:val="0086761F"/>
    <w:rsid w:val="0086764C"/>
    <w:rsid w:val="00870854"/>
    <w:rsid w:val="00870CA0"/>
    <w:rsid w:val="00870E15"/>
    <w:rsid w:val="00873843"/>
    <w:rsid w:val="00873A2C"/>
    <w:rsid w:val="00875AB5"/>
    <w:rsid w:val="00875CA2"/>
    <w:rsid w:val="00876B88"/>
    <w:rsid w:val="00877724"/>
    <w:rsid w:val="0088052F"/>
    <w:rsid w:val="008810D9"/>
    <w:rsid w:val="00881283"/>
    <w:rsid w:val="008817DC"/>
    <w:rsid w:val="0088215E"/>
    <w:rsid w:val="00882BDB"/>
    <w:rsid w:val="00883619"/>
    <w:rsid w:val="0088411C"/>
    <w:rsid w:val="00884BC0"/>
    <w:rsid w:val="00886944"/>
    <w:rsid w:val="00887088"/>
    <w:rsid w:val="00890683"/>
    <w:rsid w:val="00890B36"/>
    <w:rsid w:val="00891C1B"/>
    <w:rsid w:val="0089333C"/>
    <w:rsid w:val="00893A1A"/>
    <w:rsid w:val="008946C8"/>
    <w:rsid w:val="00895E7B"/>
    <w:rsid w:val="00896064"/>
    <w:rsid w:val="008A0423"/>
    <w:rsid w:val="008A1546"/>
    <w:rsid w:val="008A196F"/>
    <w:rsid w:val="008A3C26"/>
    <w:rsid w:val="008A7271"/>
    <w:rsid w:val="008B01CD"/>
    <w:rsid w:val="008B0C96"/>
    <w:rsid w:val="008B4147"/>
    <w:rsid w:val="008B5230"/>
    <w:rsid w:val="008B5C3E"/>
    <w:rsid w:val="008B6337"/>
    <w:rsid w:val="008B66F1"/>
    <w:rsid w:val="008B69C3"/>
    <w:rsid w:val="008B6B9E"/>
    <w:rsid w:val="008C0CD2"/>
    <w:rsid w:val="008C13C0"/>
    <w:rsid w:val="008C2224"/>
    <w:rsid w:val="008C39D8"/>
    <w:rsid w:val="008C3EBF"/>
    <w:rsid w:val="008C49AE"/>
    <w:rsid w:val="008C6304"/>
    <w:rsid w:val="008D00D4"/>
    <w:rsid w:val="008D2342"/>
    <w:rsid w:val="008D242D"/>
    <w:rsid w:val="008D55BC"/>
    <w:rsid w:val="008D765D"/>
    <w:rsid w:val="008D7AD2"/>
    <w:rsid w:val="008E0D3B"/>
    <w:rsid w:val="008E3954"/>
    <w:rsid w:val="008E3C25"/>
    <w:rsid w:val="008E3E25"/>
    <w:rsid w:val="008E60A8"/>
    <w:rsid w:val="008E6114"/>
    <w:rsid w:val="008E69BF"/>
    <w:rsid w:val="008F0ABB"/>
    <w:rsid w:val="008F1174"/>
    <w:rsid w:val="008F346E"/>
    <w:rsid w:val="008F42F1"/>
    <w:rsid w:val="008F56A8"/>
    <w:rsid w:val="008F59DC"/>
    <w:rsid w:val="008F6DCE"/>
    <w:rsid w:val="009015E6"/>
    <w:rsid w:val="00902DCB"/>
    <w:rsid w:val="00904931"/>
    <w:rsid w:val="00904F53"/>
    <w:rsid w:val="00905B9E"/>
    <w:rsid w:val="00907C26"/>
    <w:rsid w:val="00907E84"/>
    <w:rsid w:val="00911308"/>
    <w:rsid w:val="00913AF3"/>
    <w:rsid w:val="00914B3F"/>
    <w:rsid w:val="00916A39"/>
    <w:rsid w:val="0092067D"/>
    <w:rsid w:val="00926259"/>
    <w:rsid w:val="009266B8"/>
    <w:rsid w:val="00932A7F"/>
    <w:rsid w:val="009344CB"/>
    <w:rsid w:val="00935A29"/>
    <w:rsid w:val="00937405"/>
    <w:rsid w:val="009404DD"/>
    <w:rsid w:val="00941B3C"/>
    <w:rsid w:val="0094292F"/>
    <w:rsid w:val="00943D78"/>
    <w:rsid w:val="009445ED"/>
    <w:rsid w:val="00944A93"/>
    <w:rsid w:val="00946051"/>
    <w:rsid w:val="00950288"/>
    <w:rsid w:val="00950624"/>
    <w:rsid w:val="00950905"/>
    <w:rsid w:val="00950C29"/>
    <w:rsid w:val="00951408"/>
    <w:rsid w:val="00952628"/>
    <w:rsid w:val="00953C67"/>
    <w:rsid w:val="00954646"/>
    <w:rsid w:val="009609E6"/>
    <w:rsid w:val="00960C3B"/>
    <w:rsid w:val="00960DB6"/>
    <w:rsid w:val="009623D2"/>
    <w:rsid w:val="00963FE3"/>
    <w:rsid w:val="00964FDE"/>
    <w:rsid w:val="00966D6E"/>
    <w:rsid w:val="009708C0"/>
    <w:rsid w:val="00970D58"/>
    <w:rsid w:val="009716A4"/>
    <w:rsid w:val="00971841"/>
    <w:rsid w:val="009722BC"/>
    <w:rsid w:val="009724BC"/>
    <w:rsid w:val="0097442C"/>
    <w:rsid w:val="00974D23"/>
    <w:rsid w:val="009756AB"/>
    <w:rsid w:val="00976256"/>
    <w:rsid w:val="0097757A"/>
    <w:rsid w:val="00977848"/>
    <w:rsid w:val="00977E97"/>
    <w:rsid w:val="009808F7"/>
    <w:rsid w:val="00982F88"/>
    <w:rsid w:val="0098334A"/>
    <w:rsid w:val="00984947"/>
    <w:rsid w:val="00985636"/>
    <w:rsid w:val="00985923"/>
    <w:rsid w:val="00986CC8"/>
    <w:rsid w:val="009879C6"/>
    <w:rsid w:val="00990010"/>
    <w:rsid w:val="00990F03"/>
    <w:rsid w:val="00991512"/>
    <w:rsid w:val="009918F9"/>
    <w:rsid w:val="009922CA"/>
    <w:rsid w:val="00992EE9"/>
    <w:rsid w:val="00993B95"/>
    <w:rsid w:val="00994B61"/>
    <w:rsid w:val="00995130"/>
    <w:rsid w:val="009978BC"/>
    <w:rsid w:val="00997E11"/>
    <w:rsid w:val="009A3FCB"/>
    <w:rsid w:val="009A4052"/>
    <w:rsid w:val="009A4A71"/>
    <w:rsid w:val="009A4BA2"/>
    <w:rsid w:val="009A7CA1"/>
    <w:rsid w:val="009A7E3C"/>
    <w:rsid w:val="009B071B"/>
    <w:rsid w:val="009B0F05"/>
    <w:rsid w:val="009B164A"/>
    <w:rsid w:val="009B196E"/>
    <w:rsid w:val="009B2111"/>
    <w:rsid w:val="009B264C"/>
    <w:rsid w:val="009B2758"/>
    <w:rsid w:val="009B2CDA"/>
    <w:rsid w:val="009B2DE1"/>
    <w:rsid w:val="009B4C68"/>
    <w:rsid w:val="009B5F52"/>
    <w:rsid w:val="009B606E"/>
    <w:rsid w:val="009B62BA"/>
    <w:rsid w:val="009B6541"/>
    <w:rsid w:val="009C0A76"/>
    <w:rsid w:val="009C1436"/>
    <w:rsid w:val="009C316E"/>
    <w:rsid w:val="009C3631"/>
    <w:rsid w:val="009C3742"/>
    <w:rsid w:val="009C6F61"/>
    <w:rsid w:val="009D042E"/>
    <w:rsid w:val="009D2CBB"/>
    <w:rsid w:val="009D4D6E"/>
    <w:rsid w:val="009D70D2"/>
    <w:rsid w:val="009D7976"/>
    <w:rsid w:val="009D79C2"/>
    <w:rsid w:val="009D7D88"/>
    <w:rsid w:val="009D7E0D"/>
    <w:rsid w:val="009E10F9"/>
    <w:rsid w:val="009E1592"/>
    <w:rsid w:val="009E2464"/>
    <w:rsid w:val="009E320E"/>
    <w:rsid w:val="009E56EE"/>
    <w:rsid w:val="009E6454"/>
    <w:rsid w:val="009F1CE3"/>
    <w:rsid w:val="009F3A8F"/>
    <w:rsid w:val="009F5FDA"/>
    <w:rsid w:val="00A01254"/>
    <w:rsid w:val="00A067DE"/>
    <w:rsid w:val="00A06987"/>
    <w:rsid w:val="00A06A4D"/>
    <w:rsid w:val="00A07F3F"/>
    <w:rsid w:val="00A107C1"/>
    <w:rsid w:val="00A10809"/>
    <w:rsid w:val="00A11542"/>
    <w:rsid w:val="00A1244B"/>
    <w:rsid w:val="00A137D3"/>
    <w:rsid w:val="00A13F05"/>
    <w:rsid w:val="00A140EE"/>
    <w:rsid w:val="00A141A2"/>
    <w:rsid w:val="00A14543"/>
    <w:rsid w:val="00A147BC"/>
    <w:rsid w:val="00A14BBD"/>
    <w:rsid w:val="00A14DA1"/>
    <w:rsid w:val="00A154E7"/>
    <w:rsid w:val="00A17766"/>
    <w:rsid w:val="00A201C0"/>
    <w:rsid w:val="00A203EB"/>
    <w:rsid w:val="00A20ED8"/>
    <w:rsid w:val="00A2389C"/>
    <w:rsid w:val="00A244B6"/>
    <w:rsid w:val="00A25F1E"/>
    <w:rsid w:val="00A261B1"/>
    <w:rsid w:val="00A26439"/>
    <w:rsid w:val="00A26767"/>
    <w:rsid w:val="00A27177"/>
    <w:rsid w:val="00A27620"/>
    <w:rsid w:val="00A27D23"/>
    <w:rsid w:val="00A30A93"/>
    <w:rsid w:val="00A31458"/>
    <w:rsid w:val="00A344E8"/>
    <w:rsid w:val="00A3469C"/>
    <w:rsid w:val="00A35C09"/>
    <w:rsid w:val="00A36D01"/>
    <w:rsid w:val="00A40055"/>
    <w:rsid w:val="00A402A6"/>
    <w:rsid w:val="00A4071A"/>
    <w:rsid w:val="00A41807"/>
    <w:rsid w:val="00A41F1C"/>
    <w:rsid w:val="00A44A08"/>
    <w:rsid w:val="00A4541B"/>
    <w:rsid w:val="00A459FC"/>
    <w:rsid w:val="00A45C9A"/>
    <w:rsid w:val="00A4649A"/>
    <w:rsid w:val="00A4743D"/>
    <w:rsid w:val="00A50394"/>
    <w:rsid w:val="00A51D4F"/>
    <w:rsid w:val="00A52505"/>
    <w:rsid w:val="00A54B0B"/>
    <w:rsid w:val="00A560C8"/>
    <w:rsid w:val="00A56134"/>
    <w:rsid w:val="00A5615B"/>
    <w:rsid w:val="00A564D1"/>
    <w:rsid w:val="00A57C04"/>
    <w:rsid w:val="00A60787"/>
    <w:rsid w:val="00A61BA3"/>
    <w:rsid w:val="00A61F2E"/>
    <w:rsid w:val="00A626C1"/>
    <w:rsid w:val="00A6368E"/>
    <w:rsid w:val="00A648B5"/>
    <w:rsid w:val="00A65480"/>
    <w:rsid w:val="00A66CD1"/>
    <w:rsid w:val="00A7009A"/>
    <w:rsid w:val="00A70728"/>
    <w:rsid w:val="00A7076F"/>
    <w:rsid w:val="00A70E39"/>
    <w:rsid w:val="00A7170B"/>
    <w:rsid w:val="00A71767"/>
    <w:rsid w:val="00A71D75"/>
    <w:rsid w:val="00A724B4"/>
    <w:rsid w:val="00A7281A"/>
    <w:rsid w:val="00A73208"/>
    <w:rsid w:val="00A73755"/>
    <w:rsid w:val="00A73B6E"/>
    <w:rsid w:val="00A755AB"/>
    <w:rsid w:val="00A7678B"/>
    <w:rsid w:val="00A81099"/>
    <w:rsid w:val="00A811BD"/>
    <w:rsid w:val="00A86A09"/>
    <w:rsid w:val="00A87929"/>
    <w:rsid w:val="00A9045B"/>
    <w:rsid w:val="00A92692"/>
    <w:rsid w:val="00A93F42"/>
    <w:rsid w:val="00A94550"/>
    <w:rsid w:val="00A94E41"/>
    <w:rsid w:val="00A95AF6"/>
    <w:rsid w:val="00A96060"/>
    <w:rsid w:val="00A976BE"/>
    <w:rsid w:val="00A97E8A"/>
    <w:rsid w:val="00AA17CC"/>
    <w:rsid w:val="00AA2AA7"/>
    <w:rsid w:val="00AB0A69"/>
    <w:rsid w:val="00AB0D0E"/>
    <w:rsid w:val="00AB35CF"/>
    <w:rsid w:val="00AB4904"/>
    <w:rsid w:val="00AB497B"/>
    <w:rsid w:val="00AB4C66"/>
    <w:rsid w:val="00AB56E3"/>
    <w:rsid w:val="00AB708E"/>
    <w:rsid w:val="00AC0789"/>
    <w:rsid w:val="00AC31CF"/>
    <w:rsid w:val="00AC3C82"/>
    <w:rsid w:val="00AC3E94"/>
    <w:rsid w:val="00AC4658"/>
    <w:rsid w:val="00AD0E24"/>
    <w:rsid w:val="00AD0F59"/>
    <w:rsid w:val="00AD2B30"/>
    <w:rsid w:val="00AD4FFE"/>
    <w:rsid w:val="00AD5D01"/>
    <w:rsid w:val="00AD6F1D"/>
    <w:rsid w:val="00AD7086"/>
    <w:rsid w:val="00AD709B"/>
    <w:rsid w:val="00AD74CD"/>
    <w:rsid w:val="00AE0F26"/>
    <w:rsid w:val="00AE15E1"/>
    <w:rsid w:val="00AE2F9A"/>
    <w:rsid w:val="00AE40BF"/>
    <w:rsid w:val="00AE61DE"/>
    <w:rsid w:val="00AF04B3"/>
    <w:rsid w:val="00AF2403"/>
    <w:rsid w:val="00AF30C4"/>
    <w:rsid w:val="00AF3539"/>
    <w:rsid w:val="00AF4424"/>
    <w:rsid w:val="00AF60C6"/>
    <w:rsid w:val="00AF6E88"/>
    <w:rsid w:val="00B005F0"/>
    <w:rsid w:val="00B03EAD"/>
    <w:rsid w:val="00B04E13"/>
    <w:rsid w:val="00B05726"/>
    <w:rsid w:val="00B05C41"/>
    <w:rsid w:val="00B06A3B"/>
    <w:rsid w:val="00B07F62"/>
    <w:rsid w:val="00B10A01"/>
    <w:rsid w:val="00B11644"/>
    <w:rsid w:val="00B128E7"/>
    <w:rsid w:val="00B165CB"/>
    <w:rsid w:val="00B2198E"/>
    <w:rsid w:val="00B21B2A"/>
    <w:rsid w:val="00B22808"/>
    <w:rsid w:val="00B230B5"/>
    <w:rsid w:val="00B23EFD"/>
    <w:rsid w:val="00B23FB9"/>
    <w:rsid w:val="00B24490"/>
    <w:rsid w:val="00B32169"/>
    <w:rsid w:val="00B32757"/>
    <w:rsid w:val="00B337EE"/>
    <w:rsid w:val="00B349CE"/>
    <w:rsid w:val="00B379E2"/>
    <w:rsid w:val="00B43394"/>
    <w:rsid w:val="00B44650"/>
    <w:rsid w:val="00B44CC2"/>
    <w:rsid w:val="00B45C09"/>
    <w:rsid w:val="00B46985"/>
    <w:rsid w:val="00B47E51"/>
    <w:rsid w:val="00B509C3"/>
    <w:rsid w:val="00B50C61"/>
    <w:rsid w:val="00B52042"/>
    <w:rsid w:val="00B532CB"/>
    <w:rsid w:val="00B5349E"/>
    <w:rsid w:val="00B53D4C"/>
    <w:rsid w:val="00B54727"/>
    <w:rsid w:val="00B5488D"/>
    <w:rsid w:val="00B55894"/>
    <w:rsid w:val="00B55BB5"/>
    <w:rsid w:val="00B56399"/>
    <w:rsid w:val="00B5675B"/>
    <w:rsid w:val="00B56CB9"/>
    <w:rsid w:val="00B577D6"/>
    <w:rsid w:val="00B57E86"/>
    <w:rsid w:val="00B62178"/>
    <w:rsid w:val="00B62A38"/>
    <w:rsid w:val="00B647D6"/>
    <w:rsid w:val="00B6488B"/>
    <w:rsid w:val="00B65212"/>
    <w:rsid w:val="00B660A0"/>
    <w:rsid w:val="00B66928"/>
    <w:rsid w:val="00B67560"/>
    <w:rsid w:val="00B6783B"/>
    <w:rsid w:val="00B678BC"/>
    <w:rsid w:val="00B72C67"/>
    <w:rsid w:val="00B7318D"/>
    <w:rsid w:val="00B76129"/>
    <w:rsid w:val="00B76C1B"/>
    <w:rsid w:val="00B76C68"/>
    <w:rsid w:val="00B775AC"/>
    <w:rsid w:val="00B808DF"/>
    <w:rsid w:val="00B812C4"/>
    <w:rsid w:val="00B83073"/>
    <w:rsid w:val="00B8396C"/>
    <w:rsid w:val="00B83E63"/>
    <w:rsid w:val="00B84AA4"/>
    <w:rsid w:val="00B85080"/>
    <w:rsid w:val="00B854A2"/>
    <w:rsid w:val="00B859FD"/>
    <w:rsid w:val="00B86D20"/>
    <w:rsid w:val="00B9144A"/>
    <w:rsid w:val="00B923DA"/>
    <w:rsid w:val="00B92B13"/>
    <w:rsid w:val="00B92C4A"/>
    <w:rsid w:val="00B937E9"/>
    <w:rsid w:val="00B969AD"/>
    <w:rsid w:val="00BA01D5"/>
    <w:rsid w:val="00BA020D"/>
    <w:rsid w:val="00BA0317"/>
    <w:rsid w:val="00BA03DE"/>
    <w:rsid w:val="00BA17E9"/>
    <w:rsid w:val="00BA1D00"/>
    <w:rsid w:val="00BA2E77"/>
    <w:rsid w:val="00BA37E5"/>
    <w:rsid w:val="00BA393F"/>
    <w:rsid w:val="00BA4094"/>
    <w:rsid w:val="00BA51D7"/>
    <w:rsid w:val="00BA5A33"/>
    <w:rsid w:val="00BA63DE"/>
    <w:rsid w:val="00BA6F30"/>
    <w:rsid w:val="00BA7DC0"/>
    <w:rsid w:val="00BB0D95"/>
    <w:rsid w:val="00BB250B"/>
    <w:rsid w:val="00BB3CCB"/>
    <w:rsid w:val="00BB5417"/>
    <w:rsid w:val="00BB6B51"/>
    <w:rsid w:val="00BB755D"/>
    <w:rsid w:val="00BB7820"/>
    <w:rsid w:val="00BC0E88"/>
    <w:rsid w:val="00BC1077"/>
    <w:rsid w:val="00BC12CB"/>
    <w:rsid w:val="00BC3B8D"/>
    <w:rsid w:val="00BC4334"/>
    <w:rsid w:val="00BC4962"/>
    <w:rsid w:val="00BC4973"/>
    <w:rsid w:val="00BC4B2F"/>
    <w:rsid w:val="00BC4F1F"/>
    <w:rsid w:val="00BC5883"/>
    <w:rsid w:val="00BD11FA"/>
    <w:rsid w:val="00BD2B8F"/>
    <w:rsid w:val="00BD2ED2"/>
    <w:rsid w:val="00BD35B1"/>
    <w:rsid w:val="00BD4844"/>
    <w:rsid w:val="00BD6678"/>
    <w:rsid w:val="00BD6D09"/>
    <w:rsid w:val="00BE2548"/>
    <w:rsid w:val="00BE269E"/>
    <w:rsid w:val="00BE2C28"/>
    <w:rsid w:val="00BE2F2F"/>
    <w:rsid w:val="00BE31D1"/>
    <w:rsid w:val="00BE3C9B"/>
    <w:rsid w:val="00BE4982"/>
    <w:rsid w:val="00BE4A11"/>
    <w:rsid w:val="00BE6615"/>
    <w:rsid w:val="00BE6621"/>
    <w:rsid w:val="00BE75C6"/>
    <w:rsid w:val="00BF2766"/>
    <w:rsid w:val="00BF28E1"/>
    <w:rsid w:val="00BF3879"/>
    <w:rsid w:val="00BF4F7B"/>
    <w:rsid w:val="00BF5C89"/>
    <w:rsid w:val="00BF6557"/>
    <w:rsid w:val="00BF7256"/>
    <w:rsid w:val="00BF7F29"/>
    <w:rsid w:val="00C005C5"/>
    <w:rsid w:val="00C0325F"/>
    <w:rsid w:val="00C03F1D"/>
    <w:rsid w:val="00C0753A"/>
    <w:rsid w:val="00C07AE6"/>
    <w:rsid w:val="00C07CA7"/>
    <w:rsid w:val="00C1041C"/>
    <w:rsid w:val="00C13752"/>
    <w:rsid w:val="00C1474A"/>
    <w:rsid w:val="00C1536A"/>
    <w:rsid w:val="00C15813"/>
    <w:rsid w:val="00C15996"/>
    <w:rsid w:val="00C1623D"/>
    <w:rsid w:val="00C16AC3"/>
    <w:rsid w:val="00C17FA1"/>
    <w:rsid w:val="00C200E5"/>
    <w:rsid w:val="00C20438"/>
    <w:rsid w:val="00C20E53"/>
    <w:rsid w:val="00C223C9"/>
    <w:rsid w:val="00C23FC2"/>
    <w:rsid w:val="00C2486D"/>
    <w:rsid w:val="00C2494F"/>
    <w:rsid w:val="00C24FFD"/>
    <w:rsid w:val="00C25FD0"/>
    <w:rsid w:val="00C263E3"/>
    <w:rsid w:val="00C26709"/>
    <w:rsid w:val="00C26F5B"/>
    <w:rsid w:val="00C331F9"/>
    <w:rsid w:val="00C34330"/>
    <w:rsid w:val="00C35837"/>
    <w:rsid w:val="00C35FC4"/>
    <w:rsid w:val="00C36119"/>
    <w:rsid w:val="00C366B6"/>
    <w:rsid w:val="00C36E84"/>
    <w:rsid w:val="00C3723C"/>
    <w:rsid w:val="00C411DA"/>
    <w:rsid w:val="00C42795"/>
    <w:rsid w:val="00C447E9"/>
    <w:rsid w:val="00C4570C"/>
    <w:rsid w:val="00C5024F"/>
    <w:rsid w:val="00C50DA6"/>
    <w:rsid w:val="00C52B4F"/>
    <w:rsid w:val="00C534E5"/>
    <w:rsid w:val="00C53AD8"/>
    <w:rsid w:val="00C551BD"/>
    <w:rsid w:val="00C553F8"/>
    <w:rsid w:val="00C55509"/>
    <w:rsid w:val="00C55C84"/>
    <w:rsid w:val="00C55E60"/>
    <w:rsid w:val="00C5645F"/>
    <w:rsid w:val="00C56A26"/>
    <w:rsid w:val="00C56F8D"/>
    <w:rsid w:val="00C60037"/>
    <w:rsid w:val="00C60872"/>
    <w:rsid w:val="00C61592"/>
    <w:rsid w:val="00C62E94"/>
    <w:rsid w:val="00C62F51"/>
    <w:rsid w:val="00C6443E"/>
    <w:rsid w:val="00C64FD9"/>
    <w:rsid w:val="00C656FB"/>
    <w:rsid w:val="00C65C17"/>
    <w:rsid w:val="00C66505"/>
    <w:rsid w:val="00C70C85"/>
    <w:rsid w:val="00C722F7"/>
    <w:rsid w:val="00C729AC"/>
    <w:rsid w:val="00C729F6"/>
    <w:rsid w:val="00C774E3"/>
    <w:rsid w:val="00C77536"/>
    <w:rsid w:val="00C77F17"/>
    <w:rsid w:val="00C80B32"/>
    <w:rsid w:val="00C812B8"/>
    <w:rsid w:val="00C83811"/>
    <w:rsid w:val="00C83A0E"/>
    <w:rsid w:val="00C841BD"/>
    <w:rsid w:val="00C84563"/>
    <w:rsid w:val="00C846D5"/>
    <w:rsid w:val="00C84848"/>
    <w:rsid w:val="00C8571F"/>
    <w:rsid w:val="00C8610D"/>
    <w:rsid w:val="00C86150"/>
    <w:rsid w:val="00C86660"/>
    <w:rsid w:val="00C90BD3"/>
    <w:rsid w:val="00C90FB3"/>
    <w:rsid w:val="00C910B8"/>
    <w:rsid w:val="00C91409"/>
    <w:rsid w:val="00C936F2"/>
    <w:rsid w:val="00C94710"/>
    <w:rsid w:val="00C94C5F"/>
    <w:rsid w:val="00C95F13"/>
    <w:rsid w:val="00C963A3"/>
    <w:rsid w:val="00CA0DA4"/>
    <w:rsid w:val="00CA302E"/>
    <w:rsid w:val="00CA4176"/>
    <w:rsid w:val="00CA4925"/>
    <w:rsid w:val="00CA5494"/>
    <w:rsid w:val="00CA5883"/>
    <w:rsid w:val="00CA59CD"/>
    <w:rsid w:val="00CA72A7"/>
    <w:rsid w:val="00CB026A"/>
    <w:rsid w:val="00CB0517"/>
    <w:rsid w:val="00CB1D65"/>
    <w:rsid w:val="00CB23AE"/>
    <w:rsid w:val="00CB3CED"/>
    <w:rsid w:val="00CB6BDF"/>
    <w:rsid w:val="00CC16F2"/>
    <w:rsid w:val="00CC1F87"/>
    <w:rsid w:val="00CC2114"/>
    <w:rsid w:val="00CC2940"/>
    <w:rsid w:val="00CC5177"/>
    <w:rsid w:val="00CC6DFE"/>
    <w:rsid w:val="00CC72AF"/>
    <w:rsid w:val="00CD0067"/>
    <w:rsid w:val="00CD0A97"/>
    <w:rsid w:val="00CD316D"/>
    <w:rsid w:val="00CD3B35"/>
    <w:rsid w:val="00CD3F14"/>
    <w:rsid w:val="00CD5A72"/>
    <w:rsid w:val="00CD6B32"/>
    <w:rsid w:val="00CD7275"/>
    <w:rsid w:val="00CD7F46"/>
    <w:rsid w:val="00CD7FD4"/>
    <w:rsid w:val="00CE0753"/>
    <w:rsid w:val="00CE2771"/>
    <w:rsid w:val="00CE4193"/>
    <w:rsid w:val="00CE4213"/>
    <w:rsid w:val="00CE501A"/>
    <w:rsid w:val="00CE634B"/>
    <w:rsid w:val="00CE6DF5"/>
    <w:rsid w:val="00CF2875"/>
    <w:rsid w:val="00CF2B67"/>
    <w:rsid w:val="00CF2FFD"/>
    <w:rsid w:val="00CF67B6"/>
    <w:rsid w:val="00D012C4"/>
    <w:rsid w:val="00D018D8"/>
    <w:rsid w:val="00D02168"/>
    <w:rsid w:val="00D039B0"/>
    <w:rsid w:val="00D05011"/>
    <w:rsid w:val="00D0515B"/>
    <w:rsid w:val="00D05A48"/>
    <w:rsid w:val="00D06552"/>
    <w:rsid w:val="00D06A6E"/>
    <w:rsid w:val="00D06F18"/>
    <w:rsid w:val="00D07873"/>
    <w:rsid w:val="00D1022E"/>
    <w:rsid w:val="00D110ED"/>
    <w:rsid w:val="00D11271"/>
    <w:rsid w:val="00D14826"/>
    <w:rsid w:val="00D14CB6"/>
    <w:rsid w:val="00D16539"/>
    <w:rsid w:val="00D16CA5"/>
    <w:rsid w:val="00D170BF"/>
    <w:rsid w:val="00D17937"/>
    <w:rsid w:val="00D17F93"/>
    <w:rsid w:val="00D22CFA"/>
    <w:rsid w:val="00D23FB3"/>
    <w:rsid w:val="00D2466C"/>
    <w:rsid w:val="00D25CDE"/>
    <w:rsid w:val="00D26405"/>
    <w:rsid w:val="00D33912"/>
    <w:rsid w:val="00D354EA"/>
    <w:rsid w:val="00D3616B"/>
    <w:rsid w:val="00D36194"/>
    <w:rsid w:val="00D361AA"/>
    <w:rsid w:val="00D37B26"/>
    <w:rsid w:val="00D37C42"/>
    <w:rsid w:val="00D407CA"/>
    <w:rsid w:val="00D449F8"/>
    <w:rsid w:val="00D50675"/>
    <w:rsid w:val="00D5145E"/>
    <w:rsid w:val="00D52FA0"/>
    <w:rsid w:val="00D53387"/>
    <w:rsid w:val="00D5430B"/>
    <w:rsid w:val="00D54628"/>
    <w:rsid w:val="00D55278"/>
    <w:rsid w:val="00D555D2"/>
    <w:rsid w:val="00D561DE"/>
    <w:rsid w:val="00D5630F"/>
    <w:rsid w:val="00D61AA8"/>
    <w:rsid w:val="00D62703"/>
    <w:rsid w:val="00D63DF0"/>
    <w:rsid w:val="00D6502A"/>
    <w:rsid w:val="00D666BF"/>
    <w:rsid w:val="00D67247"/>
    <w:rsid w:val="00D710E2"/>
    <w:rsid w:val="00D719B3"/>
    <w:rsid w:val="00D736CB"/>
    <w:rsid w:val="00D73798"/>
    <w:rsid w:val="00D74327"/>
    <w:rsid w:val="00D74786"/>
    <w:rsid w:val="00D77A48"/>
    <w:rsid w:val="00D806C1"/>
    <w:rsid w:val="00D81F10"/>
    <w:rsid w:val="00D83250"/>
    <w:rsid w:val="00D858D5"/>
    <w:rsid w:val="00D867F9"/>
    <w:rsid w:val="00D8731D"/>
    <w:rsid w:val="00D874B4"/>
    <w:rsid w:val="00D87772"/>
    <w:rsid w:val="00D90919"/>
    <w:rsid w:val="00D90A3C"/>
    <w:rsid w:val="00D914FA"/>
    <w:rsid w:val="00D91C8D"/>
    <w:rsid w:val="00D924C8"/>
    <w:rsid w:val="00D94135"/>
    <w:rsid w:val="00D94BC9"/>
    <w:rsid w:val="00D951CA"/>
    <w:rsid w:val="00D97653"/>
    <w:rsid w:val="00DA0739"/>
    <w:rsid w:val="00DA205C"/>
    <w:rsid w:val="00DA2AAA"/>
    <w:rsid w:val="00DA2D9A"/>
    <w:rsid w:val="00DA333E"/>
    <w:rsid w:val="00DA3B89"/>
    <w:rsid w:val="00DA448F"/>
    <w:rsid w:val="00DA4804"/>
    <w:rsid w:val="00DA548E"/>
    <w:rsid w:val="00DA6620"/>
    <w:rsid w:val="00DB2B5D"/>
    <w:rsid w:val="00DB66FB"/>
    <w:rsid w:val="00DB6CB2"/>
    <w:rsid w:val="00DB6EDE"/>
    <w:rsid w:val="00DC2E00"/>
    <w:rsid w:val="00DC435D"/>
    <w:rsid w:val="00DC52A5"/>
    <w:rsid w:val="00DC5CA6"/>
    <w:rsid w:val="00DC5EB2"/>
    <w:rsid w:val="00DC7AF6"/>
    <w:rsid w:val="00DD195F"/>
    <w:rsid w:val="00DD20E5"/>
    <w:rsid w:val="00DD266D"/>
    <w:rsid w:val="00DD3261"/>
    <w:rsid w:val="00DD3C17"/>
    <w:rsid w:val="00DD4E2A"/>
    <w:rsid w:val="00DE0E4C"/>
    <w:rsid w:val="00DE191C"/>
    <w:rsid w:val="00DE25FB"/>
    <w:rsid w:val="00DE3188"/>
    <w:rsid w:val="00DE3EB9"/>
    <w:rsid w:val="00DE55F9"/>
    <w:rsid w:val="00DE708D"/>
    <w:rsid w:val="00DF001E"/>
    <w:rsid w:val="00DF1F61"/>
    <w:rsid w:val="00DF5A16"/>
    <w:rsid w:val="00DF5CAA"/>
    <w:rsid w:val="00E00104"/>
    <w:rsid w:val="00E0044D"/>
    <w:rsid w:val="00E010F8"/>
    <w:rsid w:val="00E011DD"/>
    <w:rsid w:val="00E01487"/>
    <w:rsid w:val="00E017DC"/>
    <w:rsid w:val="00E03354"/>
    <w:rsid w:val="00E03689"/>
    <w:rsid w:val="00E0391F"/>
    <w:rsid w:val="00E047A4"/>
    <w:rsid w:val="00E04DB4"/>
    <w:rsid w:val="00E0502B"/>
    <w:rsid w:val="00E0529B"/>
    <w:rsid w:val="00E10E15"/>
    <w:rsid w:val="00E11C32"/>
    <w:rsid w:val="00E1226A"/>
    <w:rsid w:val="00E12D9C"/>
    <w:rsid w:val="00E139E1"/>
    <w:rsid w:val="00E13CFA"/>
    <w:rsid w:val="00E1580C"/>
    <w:rsid w:val="00E16500"/>
    <w:rsid w:val="00E1663A"/>
    <w:rsid w:val="00E169CD"/>
    <w:rsid w:val="00E16E2C"/>
    <w:rsid w:val="00E20500"/>
    <w:rsid w:val="00E2268E"/>
    <w:rsid w:val="00E238D7"/>
    <w:rsid w:val="00E24110"/>
    <w:rsid w:val="00E24BD9"/>
    <w:rsid w:val="00E26117"/>
    <w:rsid w:val="00E27259"/>
    <w:rsid w:val="00E3013E"/>
    <w:rsid w:val="00E30A0A"/>
    <w:rsid w:val="00E32125"/>
    <w:rsid w:val="00E333EC"/>
    <w:rsid w:val="00E3609F"/>
    <w:rsid w:val="00E362F1"/>
    <w:rsid w:val="00E376A6"/>
    <w:rsid w:val="00E4009E"/>
    <w:rsid w:val="00E42ADD"/>
    <w:rsid w:val="00E42EF8"/>
    <w:rsid w:val="00E4436F"/>
    <w:rsid w:val="00E4460C"/>
    <w:rsid w:val="00E45A15"/>
    <w:rsid w:val="00E4637D"/>
    <w:rsid w:val="00E463AB"/>
    <w:rsid w:val="00E46626"/>
    <w:rsid w:val="00E509E4"/>
    <w:rsid w:val="00E50E5F"/>
    <w:rsid w:val="00E511A2"/>
    <w:rsid w:val="00E5234D"/>
    <w:rsid w:val="00E53456"/>
    <w:rsid w:val="00E53C8A"/>
    <w:rsid w:val="00E54DF6"/>
    <w:rsid w:val="00E551E1"/>
    <w:rsid w:val="00E55F48"/>
    <w:rsid w:val="00E574A2"/>
    <w:rsid w:val="00E603E6"/>
    <w:rsid w:val="00E619B3"/>
    <w:rsid w:val="00E6290D"/>
    <w:rsid w:val="00E63D01"/>
    <w:rsid w:val="00E67A99"/>
    <w:rsid w:val="00E70A7A"/>
    <w:rsid w:val="00E71DAD"/>
    <w:rsid w:val="00E72809"/>
    <w:rsid w:val="00E748F8"/>
    <w:rsid w:val="00E75228"/>
    <w:rsid w:val="00E75EA3"/>
    <w:rsid w:val="00E77F84"/>
    <w:rsid w:val="00E806BE"/>
    <w:rsid w:val="00E80903"/>
    <w:rsid w:val="00E81145"/>
    <w:rsid w:val="00E826ED"/>
    <w:rsid w:val="00E82E6F"/>
    <w:rsid w:val="00E83BE5"/>
    <w:rsid w:val="00E86222"/>
    <w:rsid w:val="00E9008C"/>
    <w:rsid w:val="00E90E76"/>
    <w:rsid w:val="00E913BE"/>
    <w:rsid w:val="00E91F40"/>
    <w:rsid w:val="00E92CBC"/>
    <w:rsid w:val="00E9316A"/>
    <w:rsid w:val="00E9561B"/>
    <w:rsid w:val="00E96514"/>
    <w:rsid w:val="00E96B37"/>
    <w:rsid w:val="00E9743A"/>
    <w:rsid w:val="00EA0BD2"/>
    <w:rsid w:val="00EA1C94"/>
    <w:rsid w:val="00EA285D"/>
    <w:rsid w:val="00EA2FCB"/>
    <w:rsid w:val="00EA340C"/>
    <w:rsid w:val="00EA5ADA"/>
    <w:rsid w:val="00EA7611"/>
    <w:rsid w:val="00EB1157"/>
    <w:rsid w:val="00EB132B"/>
    <w:rsid w:val="00EB1988"/>
    <w:rsid w:val="00EB2062"/>
    <w:rsid w:val="00EB223C"/>
    <w:rsid w:val="00EB3741"/>
    <w:rsid w:val="00EB5536"/>
    <w:rsid w:val="00EB56A5"/>
    <w:rsid w:val="00EB5E98"/>
    <w:rsid w:val="00EC1542"/>
    <w:rsid w:val="00EC176F"/>
    <w:rsid w:val="00EC2684"/>
    <w:rsid w:val="00EC2725"/>
    <w:rsid w:val="00EC35B5"/>
    <w:rsid w:val="00EC46DA"/>
    <w:rsid w:val="00EC4DC3"/>
    <w:rsid w:val="00EC55E0"/>
    <w:rsid w:val="00EC5B66"/>
    <w:rsid w:val="00EC6598"/>
    <w:rsid w:val="00ED0990"/>
    <w:rsid w:val="00ED0A82"/>
    <w:rsid w:val="00ED1432"/>
    <w:rsid w:val="00ED1F1D"/>
    <w:rsid w:val="00ED24DB"/>
    <w:rsid w:val="00ED25AD"/>
    <w:rsid w:val="00ED35B5"/>
    <w:rsid w:val="00ED4159"/>
    <w:rsid w:val="00ED475B"/>
    <w:rsid w:val="00ED4E73"/>
    <w:rsid w:val="00ED4F64"/>
    <w:rsid w:val="00ED58C0"/>
    <w:rsid w:val="00ED6E55"/>
    <w:rsid w:val="00ED7344"/>
    <w:rsid w:val="00EE0720"/>
    <w:rsid w:val="00EE0D06"/>
    <w:rsid w:val="00EE2903"/>
    <w:rsid w:val="00EE2B9D"/>
    <w:rsid w:val="00EE4409"/>
    <w:rsid w:val="00EE5BAC"/>
    <w:rsid w:val="00EE613B"/>
    <w:rsid w:val="00EE731F"/>
    <w:rsid w:val="00EE79F1"/>
    <w:rsid w:val="00EF1391"/>
    <w:rsid w:val="00EF1933"/>
    <w:rsid w:val="00EF2549"/>
    <w:rsid w:val="00EF254D"/>
    <w:rsid w:val="00EF26B0"/>
    <w:rsid w:val="00EF55A3"/>
    <w:rsid w:val="00EF6365"/>
    <w:rsid w:val="00EF70B6"/>
    <w:rsid w:val="00F00870"/>
    <w:rsid w:val="00F00CD4"/>
    <w:rsid w:val="00F01D53"/>
    <w:rsid w:val="00F049D8"/>
    <w:rsid w:val="00F05505"/>
    <w:rsid w:val="00F05523"/>
    <w:rsid w:val="00F07083"/>
    <w:rsid w:val="00F0781C"/>
    <w:rsid w:val="00F07C4B"/>
    <w:rsid w:val="00F11839"/>
    <w:rsid w:val="00F11D1F"/>
    <w:rsid w:val="00F12395"/>
    <w:rsid w:val="00F13414"/>
    <w:rsid w:val="00F15488"/>
    <w:rsid w:val="00F21684"/>
    <w:rsid w:val="00F238C3"/>
    <w:rsid w:val="00F25200"/>
    <w:rsid w:val="00F2799E"/>
    <w:rsid w:val="00F30103"/>
    <w:rsid w:val="00F3083C"/>
    <w:rsid w:val="00F313F1"/>
    <w:rsid w:val="00F31787"/>
    <w:rsid w:val="00F3233B"/>
    <w:rsid w:val="00F323EB"/>
    <w:rsid w:val="00F32684"/>
    <w:rsid w:val="00F32744"/>
    <w:rsid w:val="00F331D1"/>
    <w:rsid w:val="00F37223"/>
    <w:rsid w:val="00F41F15"/>
    <w:rsid w:val="00F4203C"/>
    <w:rsid w:val="00F45EA6"/>
    <w:rsid w:val="00F46415"/>
    <w:rsid w:val="00F46B70"/>
    <w:rsid w:val="00F502F5"/>
    <w:rsid w:val="00F523D4"/>
    <w:rsid w:val="00F54316"/>
    <w:rsid w:val="00F5604F"/>
    <w:rsid w:val="00F564C7"/>
    <w:rsid w:val="00F57414"/>
    <w:rsid w:val="00F57D85"/>
    <w:rsid w:val="00F604B5"/>
    <w:rsid w:val="00F60F98"/>
    <w:rsid w:val="00F61325"/>
    <w:rsid w:val="00F61561"/>
    <w:rsid w:val="00F61705"/>
    <w:rsid w:val="00F6343E"/>
    <w:rsid w:val="00F63E7D"/>
    <w:rsid w:val="00F63FED"/>
    <w:rsid w:val="00F648CB"/>
    <w:rsid w:val="00F6585A"/>
    <w:rsid w:val="00F65A43"/>
    <w:rsid w:val="00F66902"/>
    <w:rsid w:val="00F67410"/>
    <w:rsid w:val="00F701F5"/>
    <w:rsid w:val="00F712DA"/>
    <w:rsid w:val="00F719E3"/>
    <w:rsid w:val="00F72414"/>
    <w:rsid w:val="00F72A21"/>
    <w:rsid w:val="00F74BEA"/>
    <w:rsid w:val="00F74E6F"/>
    <w:rsid w:val="00F752CB"/>
    <w:rsid w:val="00F758F5"/>
    <w:rsid w:val="00F75CAF"/>
    <w:rsid w:val="00F761E3"/>
    <w:rsid w:val="00F76BF2"/>
    <w:rsid w:val="00F7737F"/>
    <w:rsid w:val="00F80912"/>
    <w:rsid w:val="00F819C3"/>
    <w:rsid w:val="00F84E79"/>
    <w:rsid w:val="00F85627"/>
    <w:rsid w:val="00F90DBD"/>
    <w:rsid w:val="00F90FFF"/>
    <w:rsid w:val="00F9146B"/>
    <w:rsid w:val="00F92898"/>
    <w:rsid w:val="00F92E81"/>
    <w:rsid w:val="00F949D6"/>
    <w:rsid w:val="00F95158"/>
    <w:rsid w:val="00F95B3E"/>
    <w:rsid w:val="00F9647C"/>
    <w:rsid w:val="00F965D3"/>
    <w:rsid w:val="00FA031F"/>
    <w:rsid w:val="00FA0940"/>
    <w:rsid w:val="00FA29EA"/>
    <w:rsid w:val="00FA3EC2"/>
    <w:rsid w:val="00FA4117"/>
    <w:rsid w:val="00FA45AE"/>
    <w:rsid w:val="00FA4B2E"/>
    <w:rsid w:val="00FA5BC5"/>
    <w:rsid w:val="00FA5F3D"/>
    <w:rsid w:val="00FA62B1"/>
    <w:rsid w:val="00FA6E63"/>
    <w:rsid w:val="00FA7FE8"/>
    <w:rsid w:val="00FB075A"/>
    <w:rsid w:val="00FB1B9A"/>
    <w:rsid w:val="00FB2D65"/>
    <w:rsid w:val="00FB57A4"/>
    <w:rsid w:val="00FB61BE"/>
    <w:rsid w:val="00FB6324"/>
    <w:rsid w:val="00FB75AC"/>
    <w:rsid w:val="00FC0A15"/>
    <w:rsid w:val="00FC1753"/>
    <w:rsid w:val="00FC1854"/>
    <w:rsid w:val="00FC67DF"/>
    <w:rsid w:val="00FC6C25"/>
    <w:rsid w:val="00FD0FD8"/>
    <w:rsid w:val="00FD178D"/>
    <w:rsid w:val="00FD1CEB"/>
    <w:rsid w:val="00FD27DC"/>
    <w:rsid w:val="00FD2F42"/>
    <w:rsid w:val="00FD633F"/>
    <w:rsid w:val="00FD7888"/>
    <w:rsid w:val="00FE0951"/>
    <w:rsid w:val="00FE0FC8"/>
    <w:rsid w:val="00FE2092"/>
    <w:rsid w:val="00FE26C7"/>
    <w:rsid w:val="00FE4957"/>
    <w:rsid w:val="00FE5310"/>
    <w:rsid w:val="00FE54C1"/>
    <w:rsid w:val="00FE5656"/>
    <w:rsid w:val="00FE59C5"/>
    <w:rsid w:val="00FE6B99"/>
    <w:rsid w:val="00FE7105"/>
    <w:rsid w:val="00FF5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FEED6"/>
  <w15:chartTrackingRefBased/>
  <w15:docId w15:val="{F501DCCD-F2EA-4FCE-B877-CE9E3382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4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5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5FD0"/>
    <w:pPr>
      <w:ind w:left="720"/>
      <w:contextualSpacing/>
    </w:pPr>
  </w:style>
  <w:style w:type="paragraph" w:styleId="Header">
    <w:name w:val="header"/>
    <w:basedOn w:val="Normal"/>
    <w:link w:val="HeaderChar"/>
    <w:uiPriority w:val="99"/>
    <w:unhideWhenUsed/>
    <w:rsid w:val="00C91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409"/>
  </w:style>
  <w:style w:type="paragraph" w:styleId="Footer">
    <w:name w:val="footer"/>
    <w:basedOn w:val="Normal"/>
    <w:link w:val="FooterChar"/>
    <w:uiPriority w:val="99"/>
    <w:unhideWhenUsed/>
    <w:rsid w:val="00C91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409"/>
  </w:style>
  <w:style w:type="paragraph" w:styleId="BalloonText">
    <w:name w:val="Balloon Text"/>
    <w:basedOn w:val="Normal"/>
    <w:link w:val="BalloonTextChar"/>
    <w:uiPriority w:val="99"/>
    <w:semiHidden/>
    <w:unhideWhenUsed/>
    <w:rsid w:val="00BF27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766"/>
    <w:rPr>
      <w:rFonts w:ascii="Segoe UI" w:hAnsi="Segoe UI" w:cs="Segoe UI"/>
      <w:sz w:val="18"/>
      <w:szCs w:val="18"/>
    </w:rPr>
  </w:style>
  <w:style w:type="paragraph" w:styleId="NormalWeb">
    <w:name w:val="Normal (Web)"/>
    <w:basedOn w:val="Normal"/>
    <w:uiPriority w:val="99"/>
    <w:unhideWhenUsed/>
    <w:rsid w:val="00FC6C25"/>
    <w:pPr>
      <w:spacing w:before="100" w:beforeAutospacing="1" w:after="100" w:afterAutospacing="1" w:line="240" w:lineRule="auto"/>
    </w:pPr>
    <w:rPr>
      <w:rFonts w:ascii="Calibri" w:hAnsi="Calibri" w:cs="Calibri"/>
      <w:lang w:eastAsia="en-GB"/>
    </w:rPr>
  </w:style>
  <w:style w:type="paragraph" w:styleId="Revision">
    <w:name w:val="Revision"/>
    <w:hidden/>
    <w:uiPriority w:val="99"/>
    <w:semiHidden/>
    <w:rsid w:val="00B45C09"/>
    <w:pPr>
      <w:spacing w:after="0" w:line="240" w:lineRule="auto"/>
    </w:pPr>
  </w:style>
  <w:style w:type="paragraph" w:styleId="CommentText">
    <w:name w:val="annotation text"/>
    <w:basedOn w:val="Normal"/>
    <w:link w:val="CommentTextChar"/>
    <w:uiPriority w:val="99"/>
    <w:semiHidden/>
    <w:unhideWhenUsed/>
    <w:rsid w:val="009E10F9"/>
    <w:pPr>
      <w:spacing w:line="240" w:lineRule="auto"/>
    </w:pPr>
    <w:rPr>
      <w:sz w:val="20"/>
      <w:szCs w:val="20"/>
    </w:rPr>
  </w:style>
  <w:style w:type="character" w:customStyle="1" w:styleId="CommentTextChar">
    <w:name w:val="Comment Text Char"/>
    <w:basedOn w:val="DefaultParagraphFont"/>
    <w:link w:val="CommentText"/>
    <w:uiPriority w:val="99"/>
    <w:semiHidden/>
    <w:rsid w:val="009E10F9"/>
    <w:rPr>
      <w:sz w:val="20"/>
      <w:szCs w:val="20"/>
    </w:rPr>
  </w:style>
  <w:style w:type="character" w:styleId="CommentReference">
    <w:name w:val="annotation reference"/>
    <w:basedOn w:val="DefaultParagraphFont"/>
    <w:uiPriority w:val="99"/>
    <w:semiHidden/>
    <w:unhideWhenUsed/>
    <w:rsid w:val="009E10F9"/>
    <w:rPr>
      <w:sz w:val="16"/>
      <w:szCs w:val="16"/>
    </w:rPr>
  </w:style>
  <w:style w:type="character" w:styleId="Hyperlink">
    <w:name w:val="Hyperlink"/>
    <w:basedOn w:val="DefaultParagraphFont"/>
    <w:uiPriority w:val="99"/>
    <w:unhideWhenUsed/>
    <w:rsid w:val="00206B13"/>
    <w:rPr>
      <w:color w:val="0563C1" w:themeColor="hyperlink"/>
      <w:u w:val="single"/>
    </w:rPr>
  </w:style>
  <w:style w:type="character" w:styleId="UnresolvedMention">
    <w:name w:val="Unresolved Mention"/>
    <w:basedOn w:val="DefaultParagraphFont"/>
    <w:uiPriority w:val="99"/>
    <w:semiHidden/>
    <w:unhideWhenUsed/>
    <w:rsid w:val="00206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7903">
      <w:bodyDiv w:val="1"/>
      <w:marLeft w:val="0"/>
      <w:marRight w:val="0"/>
      <w:marTop w:val="0"/>
      <w:marBottom w:val="0"/>
      <w:divBdr>
        <w:top w:val="none" w:sz="0" w:space="0" w:color="auto"/>
        <w:left w:val="none" w:sz="0" w:space="0" w:color="auto"/>
        <w:bottom w:val="none" w:sz="0" w:space="0" w:color="auto"/>
        <w:right w:val="none" w:sz="0" w:space="0" w:color="auto"/>
      </w:divBdr>
    </w:div>
    <w:div w:id="332614039">
      <w:bodyDiv w:val="1"/>
      <w:marLeft w:val="0"/>
      <w:marRight w:val="0"/>
      <w:marTop w:val="0"/>
      <w:marBottom w:val="0"/>
      <w:divBdr>
        <w:top w:val="none" w:sz="0" w:space="0" w:color="auto"/>
        <w:left w:val="none" w:sz="0" w:space="0" w:color="auto"/>
        <w:bottom w:val="none" w:sz="0" w:space="0" w:color="auto"/>
        <w:right w:val="none" w:sz="0" w:space="0" w:color="auto"/>
      </w:divBdr>
    </w:div>
    <w:div w:id="525480261">
      <w:bodyDiv w:val="1"/>
      <w:marLeft w:val="0"/>
      <w:marRight w:val="0"/>
      <w:marTop w:val="0"/>
      <w:marBottom w:val="0"/>
      <w:divBdr>
        <w:top w:val="none" w:sz="0" w:space="0" w:color="auto"/>
        <w:left w:val="none" w:sz="0" w:space="0" w:color="auto"/>
        <w:bottom w:val="none" w:sz="0" w:space="0" w:color="auto"/>
        <w:right w:val="none" w:sz="0" w:space="0" w:color="auto"/>
      </w:divBdr>
    </w:div>
    <w:div w:id="575944857">
      <w:bodyDiv w:val="1"/>
      <w:marLeft w:val="0"/>
      <w:marRight w:val="0"/>
      <w:marTop w:val="0"/>
      <w:marBottom w:val="0"/>
      <w:divBdr>
        <w:top w:val="none" w:sz="0" w:space="0" w:color="auto"/>
        <w:left w:val="none" w:sz="0" w:space="0" w:color="auto"/>
        <w:bottom w:val="none" w:sz="0" w:space="0" w:color="auto"/>
        <w:right w:val="none" w:sz="0" w:space="0" w:color="auto"/>
      </w:divBdr>
    </w:div>
    <w:div w:id="710886070">
      <w:bodyDiv w:val="1"/>
      <w:marLeft w:val="0"/>
      <w:marRight w:val="0"/>
      <w:marTop w:val="0"/>
      <w:marBottom w:val="0"/>
      <w:divBdr>
        <w:top w:val="none" w:sz="0" w:space="0" w:color="auto"/>
        <w:left w:val="none" w:sz="0" w:space="0" w:color="auto"/>
        <w:bottom w:val="none" w:sz="0" w:space="0" w:color="auto"/>
        <w:right w:val="none" w:sz="0" w:space="0" w:color="auto"/>
      </w:divBdr>
    </w:div>
    <w:div w:id="782305297">
      <w:bodyDiv w:val="1"/>
      <w:marLeft w:val="0"/>
      <w:marRight w:val="0"/>
      <w:marTop w:val="0"/>
      <w:marBottom w:val="0"/>
      <w:divBdr>
        <w:top w:val="none" w:sz="0" w:space="0" w:color="auto"/>
        <w:left w:val="none" w:sz="0" w:space="0" w:color="auto"/>
        <w:bottom w:val="none" w:sz="0" w:space="0" w:color="auto"/>
        <w:right w:val="none" w:sz="0" w:space="0" w:color="auto"/>
      </w:divBdr>
    </w:div>
    <w:div w:id="866717205">
      <w:bodyDiv w:val="1"/>
      <w:marLeft w:val="0"/>
      <w:marRight w:val="0"/>
      <w:marTop w:val="0"/>
      <w:marBottom w:val="0"/>
      <w:divBdr>
        <w:top w:val="none" w:sz="0" w:space="0" w:color="auto"/>
        <w:left w:val="none" w:sz="0" w:space="0" w:color="auto"/>
        <w:bottom w:val="none" w:sz="0" w:space="0" w:color="auto"/>
        <w:right w:val="none" w:sz="0" w:space="0" w:color="auto"/>
      </w:divBdr>
    </w:div>
    <w:div w:id="1160846212">
      <w:bodyDiv w:val="1"/>
      <w:marLeft w:val="0"/>
      <w:marRight w:val="0"/>
      <w:marTop w:val="0"/>
      <w:marBottom w:val="0"/>
      <w:divBdr>
        <w:top w:val="none" w:sz="0" w:space="0" w:color="auto"/>
        <w:left w:val="none" w:sz="0" w:space="0" w:color="auto"/>
        <w:bottom w:val="none" w:sz="0" w:space="0" w:color="auto"/>
        <w:right w:val="none" w:sz="0" w:space="0" w:color="auto"/>
      </w:divBdr>
    </w:div>
    <w:div w:id="1449860595">
      <w:bodyDiv w:val="1"/>
      <w:marLeft w:val="0"/>
      <w:marRight w:val="0"/>
      <w:marTop w:val="0"/>
      <w:marBottom w:val="0"/>
      <w:divBdr>
        <w:top w:val="none" w:sz="0" w:space="0" w:color="auto"/>
        <w:left w:val="none" w:sz="0" w:space="0" w:color="auto"/>
        <w:bottom w:val="none" w:sz="0" w:space="0" w:color="auto"/>
        <w:right w:val="none" w:sz="0" w:space="0" w:color="auto"/>
      </w:divBdr>
    </w:div>
    <w:div w:id="1475877135">
      <w:bodyDiv w:val="1"/>
      <w:marLeft w:val="0"/>
      <w:marRight w:val="0"/>
      <w:marTop w:val="0"/>
      <w:marBottom w:val="0"/>
      <w:divBdr>
        <w:top w:val="none" w:sz="0" w:space="0" w:color="auto"/>
        <w:left w:val="none" w:sz="0" w:space="0" w:color="auto"/>
        <w:bottom w:val="none" w:sz="0" w:space="0" w:color="auto"/>
        <w:right w:val="none" w:sz="0" w:space="0" w:color="auto"/>
      </w:divBdr>
    </w:div>
    <w:div w:id="1556700707">
      <w:bodyDiv w:val="1"/>
      <w:marLeft w:val="0"/>
      <w:marRight w:val="0"/>
      <w:marTop w:val="0"/>
      <w:marBottom w:val="0"/>
      <w:divBdr>
        <w:top w:val="none" w:sz="0" w:space="0" w:color="auto"/>
        <w:left w:val="none" w:sz="0" w:space="0" w:color="auto"/>
        <w:bottom w:val="none" w:sz="0" w:space="0" w:color="auto"/>
        <w:right w:val="none" w:sz="0" w:space="0" w:color="auto"/>
      </w:divBdr>
    </w:div>
    <w:div w:id="1644043694">
      <w:bodyDiv w:val="1"/>
      <w:marLeft w:val="0"/>
      <w:marRight w:val="0"/>
      <w:marTop w:val="0"/>
      <w:marBottom w:val="0"/>
      <w:divBdr>
        <w:top w:val="none" w:sz="0" w:space="0" w:color="auto"/>
        <w:left w:val="none" w:sz="0" w:space="0" w:color="auto"/>
        <w:bottom w:val="none" w:sz="0" w:space="0" w:color="auto"/>
        <w:right w:val="none" w:sz="0" w:space="0" w:color="auto"/>
      </w:divBdr>
    </w:div>
    <w:div w:id="1731146979">
      <w:bodyDiv w:val="1"/>
      <w:marLeft w:val="0"/>
      <w:marRight w:val="0"/>
      <w:marTop w:val="0"/>
      <w:marBottom w:val="0"/>
      <w:divBdr>
        <w:top w:val="none" w:sz="0" w:space="0" w:color="auto"/>
        <w:left w:val="none" w:sz="0" w:space="0" w:color="auto"/>
        <w:bottom w:val="none" w:sz="0" w:space="0" w:color="auto"/>
        <w:right w:val="none" w:sz="0" w:space="0" w:color="auto"/>
      </w:divBdr>
    </w:div>
    <w:div w:id="1797792111">
      <w:bodyDiv w:val="1"/>
      <w:marLeft w:val="0"/>
      <w:marRight w:val="0"/>
      <w:marTop w:val="0"/>
      <w:marBottom w:val="0"/>
      <w:divBdr>
        <w:top w:val="none" w:sz="0" w:space="0" w:color="auto"/>
        <w:left w:val="none" w:sz="0" w:space="0" w:color="auto"/>
        <w:bottom w:val="none" w:sz="0" w:space="0" w:color="auto"/>
        <w:right w:val="none" w:sz="0" w:space="0" w:color="auto"/>
      </w:divBdr>
    </w:div>
    <w:div w:id="1831360050">
      <w:bodyDiv w:val="1"/>
      <w:marLeft w:val="0"/>
      <w:marRight w:val="0"/>
      <w:marTop w:val="0"/>
      <w:marBottom w:val="0"/>
      <w:divBdr>
        <w:top w:val="none" w:sz="0" w:space="0" w:color="auto"/>
        <w:left w:val="none" w:sz="0" w:space="0" w:color="auto"/>
        <w:bottom w:val="none" w:sz="0" w:space="0" w:color="auto"/>
        <w:right w:val="none" w:sz="0" w:space="0" w:color="auto"/>
      </w:divBdr>
    </w:div>
    <w:div w:id="1872647656">
      <w:bodyDiv w:val="1"/>
      <w:marLeft w:val="0"/>
      <w:marRight w:val="0"/>
      <w:marTop w:val="0"/>
      <w:marBottom w:val="0"/>
      <w:divBdr>
        <w:top w:val="none" w:sz="0" w:space="0" w:color="auto"/>
        <w:left w:val="none" w:sz="0" w:space="0" w:color="auto"/>
        <w:bottom w:val="none" w:sz="0" w:space="0" w:color="auto"/>
        <w:right w:val="none" w:sz="0" w:space="0" w:color="auto"/>
      </w:divBdr>
    </w:div>
    <w:div w:id="1972665456">
      <w:bodyDiv w:val="1"/>
      <w:marLeft w:val="0"/>
      <w:marRight w:val="0"/>
      <w:marTop w:val="0"/>
      <w:marBottom w:val="0"/>
      <w:divBdr>
        <w:top w:val="none" w:sz="0" w:space="0" w:color="auto"/>
        <w:left w:val="none" w:sz="0" w:space="0" w:color="auto"/>
        <w:bottom w:val="none" w:sz="0" w:space="0" w:color="auto"/>
        <w:right w:val="none" w:sz="0" w:space="0" w:color="auto"/>
      </w:divBdr>
    </w:div>
    <w:div w:id="212318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ov.uk/guidance/community-infrastructure-lev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5</Pages>
  <Words>2118</Words>
  <Characters>12076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238</cp:revision>
  <cp:lastPrinted>2024-11-19T12:11:00Z</cp:lastPrinted>
  <dcterms:created xsi:type="dcterms:W3CDTF">2024-11-14T10:50:00Z</dcterms:created>
  <dcterms:modified xsi:type="dcterms:W3CDTF">2024-11-21T10:08:00Z</dcterms:modified>
</cp:coreProperties>
</file>