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01C4" w14:textId="094F9FF0" w:rsidR="00D76810" w:rsidRPr="00C06F50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C06F50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C06F50" w:rsidRDefault="00B80AE6" w:rsidP="00B80AE6">
            <w:pPr>
              <w:jc w:val="center"/>
              <w:rPr>
                <w:b/>
              </w:rPr>
            </w:pPr>
            <w:proofErr w:type="spellStart"/>
            <w:r w:rsidRPr="00C06F50">
              <w:rPr>
                <w:b/>
                <w:bCs/>
              </w:rPr>
              <w:t>Sidlesham</w:t>
            </w:r>
            <w:proofErr w:type="spellEnd"/>
            <w:r w:rsidRPr="00C06F50">
              <w:rPr>
                <w:b/>
                <w:bCs/>
              </w:rPr>
              <w:t xml:space="preserve"> Parish Council</w:t>
            </w:r>
            <w:r w:rsidRPr="00C06F50">
              <w:rPr>
                <w:b/>
              </w:rPr>
              <w:t xml:space="preserve"> Meeting to be held on</w:t>
            </w:r>
          </w:p>
          <w:p w14:paraId="463D431C" w14:textId="5F769BD3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</w:rPr>
              <w:t>Wednesday</w:t>
            </w:r>
            <w:r w:rsidR="00794AAD">
              <w:rPr>
                <w:b/>
              </w:rPr>
              <w:t xml:space="preserve"> </w:t>
            </w:r>
            <w:r w:rsidR="00AF1460">
              <w:rPr>
                <w:b/>
              </w:rPr>
              <w:t>13</w:t>
            </w:r>
            <w:r w:rsidR="00AF1460" w:rsidRPr="00AF1460">
              <w:rPr>
                <w:b/>
                <w:vertAlign w:val="superscript"/>
              </w:rPr>
              <w:t>th</w:t>
            </w:r>
            <w:r w:rsidR="00AF1460">
              <w:rPr>
                <w:b/>
              </w:rPr>
              <w:t xml:space="preserve"> November</w:t>
            </w:r>
            <w:r w:rsidR="00794AAD">
              <w:rPr>
                <w:b/>
              </w:rPr>
              <w:t xml:space="preserve"> 7.</w:t>
            </w:r>
            <w:r w:rsidR="00AF1460">
              <w:rPr>
                <w:b/>
              </w:rPr>
              <w:t>30</w:t>
            </w:r>
            <w:r w:rsidR="004758ED" w:rsidRPr="00C06F50">
              <w:rPr>
                <w:b/>
              </w:rPr>
              <w:t xml:space="preserve"> </w:t>
            </w:r>
            <w:r w:rsidRPr="00C06F50">
              <w:rPr>
                <w:b/>
              </w:rPr>
              <w:t>pm</w:t>
            </w:r>
          </w:p>
          <w:p w14:paraId="463D431D" w14:textId="13356681" w:rsidR="00B80AE6" w:rsidRPr="00C06F50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C06F50">
              <w:rPr>
                <w:b/>
                <w:bCs/>
              </w:rPr>
              <w:t xml:space="preserve">The </w:t>
            </w:r>
            <w:r w:rsidR="0078177C" w:rsidRPr="00C06F50">
              <w:rPr>
                <w:b/>
                <w:bCs/>
              </w:rPr>
              <w:t>Parish Rooms</w:t>
            </w:r>
            <w:r w:rsidRPr="00C06F50">
              <w:rPr>
                <w:b/>
                <w:bCs/>
              </w:rPr>
              <w:t>, Church Farm Lane</w:t>
            </w:r>
          </w:p>
          <w:p w14:paraId="51841EE6" w14:textId="3673F504" w:rsidR="00112D65" w:rsidRPr="00C06F50" w:rsidRDefault="00112D65" w:rsidP="00112D65">
            <w:pPr>
              <w:spacing w:after="240"/>
              <w:jc w:val="both"/>
              <w:rPr>
                <w:bCs/>
              </w:rPr>
            </w:pPr>
            <w:r w:rsidRPr="00C06F50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C06F50" w:rsidRDefault="00B80AE6" w:rsidP="00F25BBE">
            <w:pPr>
              <w:jc w:val="center"/>
            </w:pPr>
            <w:r w:rsidRPr="00C06F50">
              <w:rPr>
                <w:b/>
              </w:rPr>
              <w:t>AGENDA</w:t>
            </w:r>
          </w:p>
        </w:tc>
      </w:tr>
      <w:tr w:rsidR="008224D2" w:rsidRPr="00C06F50" w14:paraId="37E5ABC9" w14:textId="77777777" w:rsidTr="00B25339">
        <w:tc>
          <w:tcPr>
            <w:tcW w:w="542" w:type="pct"/>
          </w:tcPr>
          <w:p w14:paraId="2D6B7052" w14:textId="77777777" w:rsidR="008224D2" w:rsidRPr="00C06F50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2E5F122F" w:rsidR="008224D2" w:rsidRPr="00C06F50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Welcome and Apologies for Absence</w:t>
            </w:r>
            <w:r w:rsidR="00E44A24" w:rsidRPr="00C06F50">
              <w:rPr>
                <w:bCs/>
              </w:rPr>
              <w:t xml:space="preserve"> – </w:t>
            </w:r>
            <w:r w:rsidR="00ED417C">
              <w:rPr>
                <w:bCs/>
              </w:rPr>
              <w:t>Cllr M Mellodey</w:t>
            </w:r>
          </w:p>
        </w:tc>
      </w:tr>
      <w:tr w:rsidR="00583AEC" w:rsidRPr="00C06F50" w14:paraId="2E2E182E" w14:textId="77777777" w:rsidTr="00B25339">
        <w:tc>
          <w:tcPr>
            <w:tcW w:w="542" w:type="pct"/>
          </w:tcPr>
          <w:p w14:paraId="1DE33774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Declaration by Councillors of Personal Interests in Items on this Agenda.</w:t>
            </w:r>
            <w:r w:rsidRPr="00C06F50">
              <w:t xml:space="preserve">  </w:t>
            </w:r>
          </w:p>
        </w:tc>
      </w:tr>
      <w:tr w:rsidR="00583AEC" w:rsidRPr="00C06F50" w14:paraId="54489A3A" w14:textId="77777777" w:rsidTr="00B25339">
        <w:tc>
          <w:tcPr>
            <w:tcW w:w="542" w:type="pct"/>
          </w:tcPr>
          <w:p w14:paraId="7C94A593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Questions from the Public.</w:t>
            </w:r>
            <w:r w:rsidRPr="00C06F50">
              <w:t xml:space="preserve">  (Exempt subjects on the </w:t>
            </w:r>
            <w:proofErr w:type="gramStart"/>
            <w:r w:rsidRPr="00C06F50">
              <w:t>Agenda</w:t>
            </w:r>
            <w:proofErr w:type="gramEnd"/>
            <w:r w:rsidRPr="00C06F50">
              <w:t>).</w:t>
            </w:r>
          </w:p>
        </w:tc>
      </w:tr>
      <w:tr w:rsidR="00895DED" w:rsidRPr="00C06F50" w14:paraId="7FDB407F" w14:textId="77777777" w:rsidTr="00B25339">
        <w:tc>
          <w:tcPr>
            <w:tcW w:w="542" w:type="pct"/>
          </w:tcPr>
          <w:p w14:paraId="4110BEB0" w14:textId="540900CF" w:rsidR="00895DED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4</w:t>
            </w:r>
            <w:r w:rsidR="00895DED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57AFAA4B" w:rsidR="00895DED" w:rsidRPr="00C06F50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Minutes of Last Council Meeting.</w:t>
            </w:r>
            <w:r w:rsidRPr="00C06F50">
              <w:t xml:space="preserve">  </w:t>
            </w:r>
            <w:r w:rsidR="00AF1460">
              <w:t>9</w:t>
            </w:r>
            <w:r w:rsidR="00AF1460" w:rsidRPr="00AF1460">
              <w:rPr>
                <w:vertAlign w:val="superscript"/>
              </w:rPr>
              <w:t>th</w:t>
            </w:r>
            <w:r w:rsidR="00AF1460">
              <w:t xml:space="preserve"> October 2024</w:t>
            </w:r>
          </w:p>
        </w:tc>
      </w:tr>
      <w:tr w:rsidR="00676A72" w:rsidRPr="00C06F50" w14:paraId="402C6FE5" w14:textId="77777777" w:rsidTr="00B25339">
        <w:tc>
          <w:tcPr>
            <w:tcW w:w="542" w:type="pct"/>
          </w:tcPr>
          <w:p w14:paraId="5E7FBACE" w14:textId="4AD41F90" w:rsidR="00676A7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5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7ED54F5C" w:rsidR="00676A72" w:rsidRPr="00C06F50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E76AAC" w:rsidRPr="00C06F50" w14:paraId="3759C373" w14:textId="77777777" w:rsidTr="00B25339">
        <w:tc>
          <w:tcPr>
            <w:tcW w:w="542" w:type="pct"/>
          </w:tcPr>
          <w:p w14:paraId="3E41CC8F" w14:textId="1CB208DF" w:rsidR="00E76AAC" w:rsidRPr="00C06F50" w:rsidRDefault="00E76AAC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4458" w:type="pct"/>
            <w:gridSpan w:val="2"/>
          </w:tcPr>
          <w:p w14:paraId="3F9E5C59" w14:textId="09705F37" w:rsidR="00E76AAC" w:rsidRDefault="00E76AAC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Correction of accounts in Minutes dated the 8 May</w:t>
            </w:r>
            <w:r w:rsidR="0067506B">
              <w:rPr>
                <w:bCs/>
              </w:rPr>
              <w:t xml:space="preserve"> 2024</w:t>
            </w:r>
            <w:r>
              <w:rPr>
                <w:bCs/>
              </w:rPr>
              <w:t xml:space="preserve">.  21.2.2 stated </w:t>
            </w:r>
            <w:r w:rsidR="0067506B">
              <w:rPr>
                <w:bCs/>
              </w:rPr>
              <w:t>£19.94 but</w:t>
            </w:r>
            <w:r w:rsidR="00BD0539">
              <w:rPr>
                <w:bCs/>
              </w:rPr>
              <w:t xml:space="preserve"> should have been £17.94 and 21.2.7 stated £267.00 and should have been £276.00.</w:t>
            </w:r>
          </w:p>
          <w:p w14:paraId="7D5169EE" w14:textId="40D6E0CA" w:rsidR="00BD0539" w:rsidRPr="00E76AAC" w:rsidRDefault="0067506B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Also,</w:t>
            </w:r>
            <w:r w:rsidR="00BD0539">
              <w:rPr>
                <w:bCs/>
              </w:rPr>
              <w:t xml:space="preserve"> Minutes </w:t>
            </w:r>
            <w:r w:rsidR="00F56E41">
              <w:rPr>
                <w:bCs/>
              </w:rPr>
              <w:t xml:space="preserve">dated June 2024, 20.2.12 </w:t>
            </w:r>
            <w:r w:rsidR="008B6B4E">
              <w:rPr>
                <w:bCs/>
              </w:rPr>
              <w:t xml:space="preserve">Insurance </w:t>
            </w:r>
            <w:r w:rsidR="00F56E41">
              <w:rPr>
                <w:bCs/>
              </w:rPr>
              <w:t>read £3,000 and should have been £1,</w:t>
            </w:r>
            <w:r>
              <w:rPr>
                <w:bCs/>
              </w:rPr>
              <w:t>109.16</w:t>
            </w:r>
            <w:r w:rsidR="0082104A">
              <w:rPr>
                <w:bCs/>
              </w:rPr>
              <w:t>.</w:t>
            </w:r>
          </w:p>
        </w:tc>
      </w:tr>
      <w:tr w:rsidR="00121BF6" w:rsidRPr="00C06F50" w14:paraId="5AB0EE4F" w14:textId="77777777" w:rsidTr="00B25339">
        <w:tc>
          <w:tcPr>
            <w:tcW w:w="542" w:type="pct"/>
          </w:tcPr>
          <w:p w14:paraId="534EF5DF" w14:textId="423AFE94" w:rsidR="00121BF6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C06F50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WSCC Councillor Update.</w:t>
            </w:r>
            <w:r w:rsidRPr="00C06F50">
              <w:t xml:space="preserve">  (Cllr P Montyn)</w:t>
            </w:r>
          </w:p>
        </w:tc>
      </w:tr>
      <w:tr w:rsidR="00DA42DB" w:rsidRPr="00C06F50" w14:paraId="37508CD9" w14:textId="77777777" w:rsidTr="00B25339">
        <w:tc>
          <w:tcPr>
            <w:tcW w:w="542" w:type="pct"/>
          </w:tcPr>
          <w:p w14:paraId="0F7C4D5A" w14:textId="570266C9" w:rsidR="00DA42DB" w:rsidRPr="00C06F50" w:rsidRDefault="00DA42DB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2EB02A39" w14:textId="48A00CA4" w:rsidR="00DA42DB" w:rsidRPr="00C06F50" w:rsidRDefault="00CD27D4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TRO</w:t>
            </w:r>
            <w:r w:rsidRPr="00C06F50">
              <w:rPr>
                <w:bCs/>
              </w:rPr>
              <w:t xml:space="preserve"> </w:t>
            </w:r>
            <w:r w:rsidR="00AB6931" w:rsidRPr="00C06F50">
              <w:rPr>
                <w:bCs/>
              </w:rPr>
              <w:t>–</w:t>
            </w:r>
            <w:r w:rsidRPr="00C06F50">
              <w:rPr>
                <w:bCs/>
              </w:rPr>
              <w:t xml:space="preserve"> Update</w:t>
            </w:r>
            <w:r w:rsidR="00F07C27" w:rsidRPr="00C06F50">
              <w:rPr>
                <w:bCs/>
              </w:rPr>
              <w:t xml:space="preserve"> - Follow up from </w:t>
            </w:r>
            <w:r w:rsidR="00E122A3">
              <w:rPr>
                <w:bCs/>
              </w:rPr>
              <w:t>Olly K</w:t>
            </w:r>
            <w:r w:rsidR="00CE34F8">
              <w:rPr>
                <w:bCs/>
              </w:rPr>
              <w:t>ings email.</w:t>
            </w:r>
          </w:p>
        </w:tc>
      </w:tr>
      <w:tr w:rsidR="005C3A47" w:rsidRPr="00C06F50" w14:paraId="5074DE9F" w14:textId="77777777" w:rsidTr="00B25339">
        <w:tc>
          <w:tcPr>
            <w:tcW w:w="542" w:type="pct"/>
          </w:tcPr>
          <w:p w14:paraId="1BB2ADBD" w14:textId="6DF7CDD2" w:rsidR="005C3A47" w:rsidRPr="00C06F50" w:rsidRDefault="005C3A4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4458" w:type="pct"/>
            <w:gridSpan w:val="2"/>
          </w:tcPr>
          <w:p w14:paraId="30BFFDB5" w14:textId="4F308337" w:rsidR="005C3A47" w:rsidRPr="005C3A47" w:rsidRDefault="005C3A47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EV Charging Points</w:t>
            </w:r>
            <w:r>
              <w:rPr>
                <w:bCs/>
              </w:rPr>
              <w:t xml:space="preserve"> - Consultation</w:t>
            </w:r>
          </w:p>
        </w:tc>
      </w:tr>
      <w:tr w:rsidR="00B14C6A" w:rsidRPr="00C06F50" w14:paraId="7AAEC435" w14:textId="77777777" w:rsidTr="00B25339">
        <w:tc>
          <w:tcPr>
            <w:tcW w:w="542" w:type="pct"/>
          </w:tcPr>
          <w:p w14:paraId="2F29DF7E" w14:textId="3AA4D0ED" w:rsidR="00B14C6A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</w:t>
            </w:r>
            <w:r w:rsidR="00B14C6A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C06F50" w:rsidRDefault="00A66671" w:rsidP="008F377A">
            <w:pPr>
              <w:spacing w:before="120" w:after="240"/>
              <w:jc w:val="both"/>
            </w:pPr>
            <w:r w:rsidRPr="00C06F50">
              <w:rPr>
                <w:b/>
                <w:u w:val="single"/>
              </w:rPr>
              <w:t>CDC Councillor Update.</w:t>
            </w:r>
            <w:r w:rsidRPr="00C06F50">
              <w:t xml:space="preserve">  (Cllrs D Johnson/V Weller)</w:t>
            </w:r>
          </w:p>
        </w:tc>
      </w:tr>
      <w:tr w:rsidR="00D4552C" w:rsidRPr="00C06F50" w14:paraId="6C2D8501" w14:textId="77777777" w:rsidTr="00B25339">
        <w:tc>
          <w:tcPr>
            <w:tcW w:w="542" w:type="pct"/>
          </w:tcPr>
          <w:p w14:paraId="5F7A0E02" w14:textId="04EFD550" w:rsidR="00D4552C" w:rsidRPr="00C06F50" w:rsidRDefault="00D4552C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68785A4F" w14:textId="1B84BBFE" w:rsidR="00D4552C" w:rsidRPr="00C06F50" w:rsidRDefault="00D4552C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Local Plan</w:t>
            </w:r>
            <w:r w:rsidRPr="00C06F50">
              <w:rPr>
                <w:bCs/>
              </w:rPr>
              <w:t xml:space="preserve"> - Update</w:t>
            </w:r>
          </w:p>
        </w:tc>
      </w:tr>
      <w:tr w:rsidR="00943EC2" w:rsidRPr="00C06F50" w14:paraId="0FDA097A" w14:textId="77777777" w:rsidTr="00B25339">
        <w:tc>
          <w:tcPr>
            <w:tcW w:w="542" w:type="pct"/>
          </w:tcPr>
          <w:p w14:paraId="329A958F" w14:textId="7E09CCEE" w:rsidR="00943EC2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C06F50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proofErr w:type="spellStart"/>
            <w:r w:rsidRPr="00C06F50">
              <w:rPr>
                <w:b/>
                <w:u w:val="single"/>
              </w:rPr>
              <w:t>Sidlesham</w:t>
            </w:r>
            <w:proofErr w:type="spellEnd"/>
            <w:r w:rsidRPr="00C06F50">
              <w:rPr>
                <w:b/>
                <w:u w:val="single"/>
              </w:rPr>
              <w:t xml:space="preserve"> Memorial Recreation Ground.</w:t>
            </w:r>
            <w:r w:rsidRPr="00C06F50">
              <w:t xml:space="preserve">  </w:t>
            </w:r>
          </w:p>
        </w:tc>
      </w:tr>
      <w:tr w:rsidR="00943EC2" w:rsidRPr="00C06F50" w14:paraId="1A4EB5FF" w14:textId="77777777" w:rsidTr="00B25339">
        <w:tc>
          <w:tcPr>
            <w:tcW w:w="542" w:type="pct"/>
          </w:tcPr>
          <w:p w14:paraId="33DAE495" w14:textId="1A4EDA3B" w:rsidR="00943EC2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43EC2"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523218EE" w:rsidR="00943EC2" w:rsidRPr="00C06F50" w:rsidRDefault="00D14E79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rFonts w:eastAsia="Times New Roman"/>
                <w:color w:val="000000"/>
              </w:rPr>
              <w:t>Business Update (</w:t>
            </w:r>
            <w:r w:rsidR="00B20A0E">
              <w:rPr>
                <w:rFonts w:eastAsia="Times New Roman"/>
                <w:color w:val="000000"/>
              </w:rPr>
              <w:t>P&amp;L + Forecast)</w:t>
            </w:r>
            <w:r w:rsidR="00694F83" w:rsidRPr="00C06F50">
              <w:rPr>
                <w:rFonts w:eastAsia="Times New Roman"/>
                <w:color w:val="000000"/>
              </w:rPr>
              <w:t xml:space="preserve"> – Mr Robson/Mr Ryder</w:t>
            </w:r>
            <w:r w:rsidR="00794AAD">
              <w:rPr>
                <w:rFonts w:eastAsia="Times New Roman"/>
                <w:color w:val="000000"/>
              </w:rPr>
              <w:t>.</w:t>
            </w:r>
          </w:p>
        </w:tc>
      </w:tr>
      <w:tr w:rsidR="005E4E59" w:rsidRPr="00C06F50" w14:paraId="0890DD0C" w14:textId="77777777" w:rsidTr="00B25339">
        <w:tc>
          <w:tcPr>
            <w:tcW w:w="542" w:type="pct"/>
          </w:tcPr>
          <w:p w14:paraId="28FCE0BB" w14:textId="28B62FB1" w:rsidR="005E4E59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5E4E59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084635F6" w14:textId="12BEF083" w:rsidR="005E4E59" w:rsidRPr="00C06F50" w:rsidRDefault="004C7C98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t>Action Grid</w:t>
            </w:r>
            <w:r w:rsidR="005E4E59">
              <w:t>.</w:t>
            </w:r>
          </w:p>
        </w:tc>
      </w:tr>
      <w:tr w:rsidR="00D64043" w:rsidRPr="00C06F50" w14:paraId="0F12A320" w14:textId="77777777" w:rsidTr="00B25339">
        <w:tc>
          <w:tcPr>
            <w:tcW w:w="542" w:type="pct"/>
          </w:tcPr>
          <w:p w14:paraId="0F231A5B" w14:textId="67B235BF" w:rsidR="00D64043" w:rsidRDefault="00D64043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4458" w:type="pct"/>
            <w:gridSpan w:val="2"/>
          </w:tcPr>
          <w:p w14:paraId="50B6C78F" w14:textId="63D40FC4" w:rsidR="00D64043" w:rsidRDefault="00D64043" w:rsidP="008F377A">
            <w:pPr>
              <w:spacing w:before="120" w:after="240"/>
              <w:jc w:val="both"/>
            </w:pPr>
            <w:r>
              <w:t>Trees – Update Clerk</w:t>
            </w:r>
          </w:p>
        </w:tc>
      </w:tr>
      <w:tr w:rsidR="00926EA6" w:rsidRPr="00C06F50" w14:paraId="5BD7D68D" w14:textId="77777777" w:rsidTr="00B25339">
        <w:tc>
          <w:tcPr>
            <w:tcW w:w="542" w:type="pct"/>
          </w:tcPr>
          <w:p w14:paraId="578ABF0F" w14:textId="06B653F7" w:rsidR="00926EA6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926EA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C06F50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06F50">
              <w:rPr>
                <w:rFonts w:eastAsia="Times New Roman"/>
                <w:b/>
                <w:bCs/>
                <w:color w:val="000000"/>
                <w:u w:val="single"/>
              </w:rPr>
              <w:t>Sidlesham</w:t>
            </w:r>
            <w:proofErr w:type="spellEnd"/>
            <w:r w:rsidRPr="00C06F50">
              <w:rPr>
                <w:rFonts w:eastAsia="Times New Roman"/>
                <w:b/>
                <w:bCs/>
                <w:color w:val="000000"/>
                <w:u w:val="single"/>
              </w:rPr>
              <w:t xml:space="preserve"> Memorial Recreation Playground</w:t>
            </w:r>
          </w:p>
        </w:tc>
      </w:tr>
      <w:tr w:rsidR="00DD47E7" w:rsidRPr="00C06F50" w14:paraId="6E57CAAC" w14:textId="77777777" w:rsidTr="00B25339">
        <w:tc>
          <w:tcPr>
            <w:tcW w:w="542" w:type="pct"/>
          </w:tcPr>
          <w:p w14:paraId="5EB70AA1" w14:textId="6E4C1784" w:rsidR="00DD47E7" w:rsidRDefault="00DD47E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4458" w:type="pct"/>
            <w:gridSpan w:val="2"/>
          </w:tcPr>
          <w:p w14:paraId="2F1FB461" w14:textId="258F87FD" w:rsidR="00DD47E7" w:rsidRPr="00DD47E7" w:rsidRDefault="00DD47E7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Rota &amp; Safety Checks</w:t>
            </w:r>
            <w:r w:rsidR="00885A21">
              <w:rPr>
                <w:rFonts w:eastAsia="Times New Roman"/>
                <w:color w:val="000000"/>
              </w:rPr>
              <w:t xml:space="preserve"> – </w:t>
            </w:r>
            <w:r w:rsidR="00EC5315">
              <w:rPr>
                <w:rFonts w:eastAsia="Times New Roman"/>
                <w:color w:val="000000"/>
              </w:rPr>
              <w:t>Statement by the Chairman</w:t>
            </w:r>
          </w:p>
        </w:tc>
      </w:tr>
      <w:tr w:rsidR="009445D0" w:rsidRPr="00C06F50" w14:paraId="595BCBE4" w14:textId="77777777" w:rsidTr="00B25339">
        <w:tc>
          <w:tcPr>
            <w:tcW w:w="542" w:type="pct"/>
          </w:tcPr>
          <w:p w14:paraId="3B68C066" w14:textId="56300731" w:rsidR="009445D0" w:rsidRDefault="009445D0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4458" w:type="pct"/>
            <w:gridSpan w:val="2"/>
          </w:tcPr>
          <w:p w14:paraId="3CA9CE4A" w14:textId="76C2BC74" w:rsidR="009445D0" w:rsidRDefault="009445D0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Annual </w:t>
            </w:r>
            <w:r w:rsidR="008B7524">
              <w:rPr>
                <w:rFonts w:eastAsia="Times New Roman"/>
                <w:color w:val="000000"/>
              </w:rPr>
              <w:t>Inspection</w:t>
            </w:r>
          </w:p>
        </w:tc>
      </w:tr>
      <w:tr w:rsidR="00980FA3" w:rsidRPr="00C06F50" w14:paraId="180D61B8" w14:textId="77777777" w:rsidTr="00B25339">
        <w:tc>
          <w:tcPr>
            <w:tcW w:w="542" w:type="pct"/>
          </w:tcPr>
          <w:p w14:paraId="28E80053" w14:textId="6DDFE66E" w:rsidR="00980FA3" w:rsidRPr="00C06F50" w:rsidRDefault="00980FA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0514AE">
              <w:rPr>
                <w:b/>
              </w:rPr>
              <w:t>1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7613A7B" w14:textId="5A0F0493" w:rsidR="00980FA3" w:rsidRPr="00C06F50" w:rsidRDefault="000514AE" w:rsidP="008F377A">
            <w:pPr>
              <w:rPr>
                <w:bCs/>
              </w:rPr>
            </w:pPr>
            <w:r>
              <w:rPr>
                <w:b/>
                <w:u w:val="single"/>
              </w:rPr>
              <w:t>NPPF/</w:t>
            </w:r>
            <w:r w:rsidR="00700BCA" w:rsidRPr="00C06F50">
              <w:rPr>
                <w:b/>
                <w:u w:val="single"/>
              </w:rPr>
              <w:t>Neighbourhood Plan</w:t>
            </w:r>
            <w:r w:rsidR="00700BCA" w:rsidRPr="00C06F50">
              <w:rPr>
                <w:bCs/>
              </w:rPr>
              <w:t xml:space="preserve"> – </w:t>
            </w:r>
            <w:r>
              <w:rPr>
                <w:bCs/>
              </w:rPr>
              <w:t xml:space="preserve">Update - </w:t>
            </w:r>
            <w:r w:rsidR="00700BCA" w:rsidRPr="00C06F50">
              <w:rPr>
                <w:bCs/>
              </w:rPr>
              <w:t>Cllr Wade</w:t>
            </w:r>
          </w:p>
        </w:tc>
      </w:tr>
      <w:tr w:rsidR="00E67E13" w:rsidRPr="00C06F50" w14:paraId="2D82313C" w14:textId="77777777" w:rsidTr="00B25339">
        <w:tc>
          <w:tcPr>
            <w:tcW w:w="542" w:type="pct"/>
          </w:tcPr>
          <w:p w14:paraId="07D38EF9" w14:textId="01437994" w:rsidR="00E67E13" w:rsidRPr="00C06F50" w:rsidRDefault="00E67E1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0514AE">
              <w:rPr>
                <w:b/>
              </w:rPr>
              <w:t>2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A208B05" w14:textId="395ADFCE" w:rsidR="00E67E13" w:rsidRPr="00477D96" w:rsidRDefault="00477D96" w:rsidP="008F377A">
            <w:pPr>
              <w:rPr>
                <w:b/>
                <w:u w:val="single"/>
              </w:rPr>
            </w:pPr>
            <w:r w:rsidRPr="00477D96">
              <w:rPr>
                <w:b/>
                <w:u w:val="single"/>
              </w:rPr>
              <w:t>Forum of Local Businesses</w:t>
            </w:r>
            <w:r>
              <w:rPr>
                <w:bCs/>
              </w:rPr>
              <w:t xml:space="preserve"> – Request Cllr Monnington to facilitate this.</w:t>
            </w:r>
            <w:r w:rsidRPr="00477D96">
              <w:rPr>
                <w:b/>
                <w:u w:val="single"/>
              </w:rPr>
              <w:t xml:space="preserve"> </w:t>
            </w:r>
          </w:p>
        </w:tc>
      </w:tr>
      <w:tr w:rsidR="00943EC2" w:rsidRPr="00C06F50" w14:paraId="1B6391A1" w14:textId="77777777" w:rsidTr="00B25339">
        <w:tc>
          <w:tcPr>
            <w:tcW w:w="542" w:type="pct"/>
          </w:tcPr>
          <w:p w14:paraId="7116ED8F" w14:textId="003E2676" w:rsidR="00943EC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3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A47685" w14:textId="20B0A3A5" w:rsidR="00943EC2" w:rsidRPr="0034719B" w:rsidRDefault="00C13B1C" w:rsidP="008F377A">
            <w:pPr>
              <w:rPr>
                <w:bCs/>
              </w:rPr>
            </w:pPr>
            <w:r w:rsidRPr="00A02DF2">
              <w:rPr>
                <w:b/>
                <w:u w:val="single"/>
              </w:rPr>
              <w:t xml:space="preserve">Ratification of </w:t>
            </w:r>
            <w:proofErr w:type="gramStart"/>
            <w:r w:rsidR="00D64043">
              <w:rPr>
                <w:b/>
                <w:u w:val="single"/>
              </w:rPr>
              <w:t>Social Media</w:t>
            </w:r>
            <w:r w:rsidR="00A776E8">
              <w:rPr>
                <w:b/>
                <w:u w:val="single"/>
              </w:rPr>
              <w:t xml:space="preserve"> Policy</w:t>
            </w:r>
            <w:proofErr w:type="gramEnd"/>
            <w:r w:rsidR="0034719B">
              <w:rPr>
                <w:bCs/>
              </w:rPr>
              <w:t xml:space="preserve"> </w:t>
            </w:r>
          </w:p>
        </w:tc>
      </w:tr>
      <w:tr w:rsidR="00D92D67" w:rsidRPr="00C06F50" w14:paraId="43B371BF" w14:textId="77777777" w:rsidTr="00B25339">
        <w:tc>
          <w:tcPr>
            <w:tcW w:w="542" w:type="pct"/>
          </w:tcPr>
          <w:p w14:paraId="2C8BA522" w14:textId="65F09F3F" w:rsidR="00D92D67" w:rsidRDefault="00D92D6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ED417C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44AC6A6" w14:textId="0946BBA5" w:rsidR="00D92D67" w:rsidRPr="0034719B" w:rsidRDefault="00D92D67" w:rsidP="008F377A">
            <w:pPr>
              <w:rPr>
                <w:bCs/>
              </w:rPr>
            </w:pPr>
            <w:r>
              <w:rPr>
                <w:b/>
                <w:u w:val="single"/>
              </w:rPr>
              <w:t>Emergency/Resilience Plan</w:t>
            </w:r>
            <w:r w:rsidR="0034719B">
              <w:rPr>
                <w:bCs/>
              </w:rPr>
              <w:t xml:space="preserve"> - Clerk</w:t>
            </w:r>
          </w:p>
        </w:tc>
      </w:tr>
      <w:tr w:rsidR="005A7933" w:rsidRPr="00C06F50" w14:paraId="1F9BEEE5" w14:textId="77777777" w:rsidTr="00B25339">
        <w:tc>
          <w:tcPr>
            <w:tcW w:w="542" w:type="pct"/>
          </w:tcPr>
          <w:p w14:paraId="330EC567" w14:textId="11AD1449" w:rsidR="005A7933" w:rsidRPr="00C06F50" w:rsidRDefault="005A7933" w:rsidP="005A7933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ED417C">
              <w:rPr>
                <w:b/>
              </w:rPr>
              <w:t>5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6E20121C" w:rsidR="00812544" w:rsidRPr="00812544" w:rsidRDefault="005A7933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Correspondence Received</w:t>
            </w:r>
            <w:r w:rsidR="00812544">
              <w:rPr>
                <w:bCs/>
              </w:rPr>
              <w:t xml:space="preserve"> </w:t>
            </w:r>
          </w:p>
        </w:tc>
      </w:tr>
      <w:tr w:rsidR="009731F3" w:rsidRPr="00C06F50" w14:paraId="0E6F4AB4" w14:textId="77777777" w:rsidTr="00B25339">
        <w:tc>
          <w:tcPr>
            <w:tcW w:w="542" w:type="pct"/>
          </w:tcPr>
          <w:p w14:paraId="3D462215" w14:textId="606B8E4D" w:rsidR="009731F3" w:rsidRPr="00C06F50" w:rsidRDefault="009731F3" w:rsidP="005A7933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479BF">
              <w:rPr>
                <w:b/>
              </w:rPr>
              <w:t>5.1</w:t>
            </w:r>
          </w:p>
        </w:tc>
        <w:tc>
          <w:tcPr>
            <w:tcW w:w="4458" w:type="pct"/>
            <w:gridSpan w:val="2"/>
          </w:tcPr>
          <w:p w14:paraId="469648AF" w14:textId="387C84A4" w:rsidR="009731F3" w:rsidRPr="009731F3" w:rsidRDefault="009731F3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 xml:space="preserve">Email from Parishioner raising concerns </w:t>
            </w:r>
            <w:r w:rsidR="00977C93">
              <w:rPr>
                <w:bCs/>
              </w:rPr>
              <w:t>to</w:t>
            </w:r>
            <w:r w:rsidR="00105BE7">
              <w:rPr>
                <w:bCs/>
              </w:rPr>
              <w:t xml:space="preserve"> the back of Manhood Lane.</w:t>
            </w:r>
          </w:p>
        </w:tc>
      </w:tr>
      <w:tr w:rsidR="008E7072" w:rsidRPr="00C06F50" w14:paraId="4E91375B" w14:textId="77777777" w:rsidTr="00B25339">
        <w:tc>
          <w:tcPr>
            <w:tcW w:w="542" w:type="pct"/>
          </w:tcPr>
          <w:p w14:paraId="387D5134" w14:textId="73ACCDB0" w:rsidR="008E7072" w:rsidRDefault="008E7072" w:rsidP="008E7072">
            <w:pPr>
              <w:spacing w:before="120" w:after="120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4458" w:type="pct"/>
            <w:gridSpan w:val="2"/>
          </w:tcPr>
          <w:p w14:paraId="3AA106DE" w14:textId="187E4560" w:rsidR="008E7072" w:rsidRDefault="008E7072" w:rsidP="008E7072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Letter from CDC with notification of CIL Payment.</w:t>
            </w:r>
          </w:p>
        </w:tc>
      </w:tr>
      <w:tr w:rsidR="00727514" w:rsidRPr="00C06F50" w14:paraId="2527EC67" w14:textId="77777777" w:rsidTr="00B25339">
        <w:tc>
          <w:tcPr>
            <w:tcW w:w="542" w:type="pct"/>
          </w:tcPr>
          <w:p w14:paraId="5A83F944" w14:textId="2F1F9407" w:rsidR="00727514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4458" w:type="pct"/>
            <w:gridSpan w:val="2"/>
          </w:tcPr>
          <w:p w14:paraId="13FE7DAC" w14:textId="45B24A8A" w:rsidR="00727514" w:rsidRPr="00727514" w:rsidRDefault="00727514" w:rsidP="00727514">
            <w:r w:rsidRPr="001B179A">
              <w:t>A27 Chichester Bypass Mitigation Supplementary Planning Document (SPD)</w:t>
            </w:r>
          </w:p>
        </w:tc>
      </w:tr>
      <w:tr w:rsidR="00727514" w:rsidRPr="00C06F50" w14:paraId="1B7DD7C9" w14:textId="77777777" w:rsidTr="00B25339">
        <w:tc>
          <w:tcPr>
            <w:tcW w:w="542" w:type="pct"/>
          </w:tcPr>
          <w:p w14:paraId="001336D4" w14:textId="0D138BBD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16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C06F50">
              <w:rPr>
                <w:b/>
                <w:u w:val="single"/>
              </w:rPr>
              <w:t>Matters of Urgent Public Importance.</w:t>
            </w:r>
            <w:r w:rsidRPr="00C06F50">
              <w:rPr>
                <w:b/>
              </w:rPr>
              <w:t xml:space="preserve"> </w:t>
            </w:r>
            <w:r w:rsidRPr="00C06F50">
              <w:t xml:space="preserve"> </w:t>
            </w:r>
            <w:r w:rsidRPr="00C06F50">
              <w:rPr>
                <w:bCs/>
              </w:rPr>
              <w:t>Items raised will stand deferred until the next meeting.</w:t>
            </w:r>
          </w:p>
        </w:tc>
      </w:tr>
      <w:tr w:rsidR="00727514" w:rsidRPr="00C06F50" w14:paraId="614CB15A" w14:textId="77777777" w:rsidTr="00B25339">
        <w:tc>
          <w:tcPr>
            <w:tcW w:w="542" w:type="pct"/>
          </w:tcPr>
          <w:p w14:paraId="6C14C195" w14:textId="7780D9A0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17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B3F037E" w14:textId="7F2CAF26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Schedule of Receipts/Payments</w:t>
            </w:r>
            <w:r w:rsidRPr="00C06F50">
              <w:rPr>
                <w:bCs/>
              </w:rPr>
              <w:t xml:space="preserve"> – Balance as per Bank Statement on the </w:t>
            </w:r>
            <w:r>
              <w:rPr>
                <w:bCs/>
              </w:rPr>
              <w:t>31 October</w:t>
            </w:r>
            <w:r w:rsidRPr="00C06F50">
              <w:rPr>
                <w:bCs/>
              </w:rPr>
              <w:t xml:space="preserve"> 2024</w:t>
            </w:r>
            <w:r>
              <w:rPr>
                <w:bCs/>
              </w:rPr>
              <w:t xml:space="preserve"> £31,042.22.</w:t>
            </w:r>
          </w:p>
          <w:p w14:paraId="4514C09D" w14:textId="6A36B8F1" w:rsidR="00727514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Half Yearly Audit Report</w:t>
            </w:r>
            <w:r w:rsidRPr="00C06F50">
              <w:rPr>
                <w:bCs/>
              </w:rPr>
              <w:t>.</w:t>
            </w:r>
          </w:p>
          <w:p w14:paraId="23519CAC" w14:textId="7C259C48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Presentation of the Budget for 2025/26 – (Head of Finance)</w:t>
            </w:r>
          </w:p>
          <w:p w14:paraId="735364BE" w14:textId="034E0033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Schedule of Account for Receipts</w:t>
            </w:r>
          </w:p>
        </w:tc>
      </w:tr>
      <w:tr w:rsidR="00727514" w:rsidRPr="00C06F50" w14:paraId="7BAD46F7" w14:textId="77777777" w:rsidTr="00B25339">
        <w:tc>
          <w:tcPr>
            <w:tcW w:w="542" w:type="pct"/>
          </w:tcPr>
          <w:p w14:paraId="2CC2CF90" w14:textId="4D62F986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18</w:t>
            </w:r>
            <w:r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1055"/>
              <w:gridCol w:w="2848"/>
              <w:gridCol w:w="1169"/>
            </w:tblGrid>
            <w:tr w:rsidR="00727514" w:rsidRPr="00C06F50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Amount £</w:t>
                  </w:r>
                </w:p>
              </w:tc>
            </w:tr>
            <w:tr w:rsidR="00727514" w:rsidRPr="00C06F50" w14:paraId="1F97BD0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7D592AB" w14:textId="1192452F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18.1.1</w:t>
                  </w:r>
                </w:p>
              </w:tc>
              <w:tc>
                <w:tcPr>
                  <w:tcW w:w="1460" w:type="dxa"/>
                </w:tcPr>
                <w:p w14:paraId="17688EE7" w14:textId="1D9AFA70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CDC</w:t>
                  </w:r>
                </w:p>
              </w:tc>
              <w:tc>
                <w:tcPr>
                  <w:tcW w:w="4823" w:type="dxa"/>
                </w:tcPr>
                <w:p w14:paraId="213EF329" w14:textId="67F2DC65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CIL</w:t>
                  </w:r>
                </w:p>
              </w:tc>
              <w:tc>
                <w:tcPr>
                  <w:tcW w:w="1276" w:type="dxa"/>
                </w:tcPr>
                <w:p w14:paraId="07032B10" w14:textId="6FF2EA99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2,530.76</w:t>
                  </w:r>
                </w:p>
              </w:tc>
            </w:tr>
            <w:tr w:rsidR="00727514" w:rsidRPr="00C06F50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3731CB91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18.1.2</w:t>
                  </w:r>
                </w:p>
              </w:tc>
              <w:tc>
                <w:tcPr>
                  <w:tcW w:w="1460" w:type="dxa"/>
                </w:tcPr>
                <w:p w14:paraId="50910A84" w14:textId="59D71782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SCA</w:t>
                  </w:r>
                </w:p>
              </w:tc>
              <w:tc>
                <w:tcPr>
                  <w:tcW w:w="4823" w:type="dxa"/>
                </w:tcPr>
                <w:p w14:paraId="674D4597" w14:textId="2BADB33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Payment for Nick Merritt – Mole Control</w:t>
                  </w:r>
                </w:p>
              </w:tc>
              <w:tc>
                <w:tcPr>
                  <w:tcW w:w="1276" w:type="dxa"/>
                </w:tcPr>
                <w:p w14:paraId="1A739151" w14:textId="41C1086B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200.00</w:t>
                  </w:r>
                </w:p>
              </w:tc>
            </w:tr>
            <w:tr w:rsidR="00727514" w:rsidRPr="00C06F50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6FFB2553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2,730.76</w:t>
                  </w:r>
                </w:p>
              </w:tc>
            </w:tr>
          </w:tbl>
          <w:p w14:paraId="48A1A114" w14:textId="5CCF6208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727514" w:rsidRPr="00C06F50" w14:paraId="463D442F" w14:textId="77777777" w:rsidTr="00B25339">
        <w:tc>
          <w:tcPr>
            <w:tcW w:w="542" w:type="pct"/>
          </w:tcPr>
          <w:p w14:paraId="463D442D" w14:textId="76B902AE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18</w:t>
            </w:r>
            <w:r w:rsidRPr="00C06F50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727514" w:rsidRPr="00C06F50" w:rsidRDefault="00727514" w:rsidP="00727514">
            <w:pPr>
              <w:spacing w:before="120" w:after="120"/>
              <w:rPr>
                <w:b/>
                <w:bCs/>
                <w:u w:val="single"/>
              </w:rPr>
            </w:pPr>
            <w:r w:rsidRPr="00C06F50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727514" w:rsidRPr="00C06F50" w14:paraId="3C6F0646" w14:textId="77777777" w:rsidTr="00ED07DA">
              <w:tc>
                <w:tcPr>
                  <w:tcW w:w="675" w:type="pct"/>
                </w:tcPr>
                <w:p w14:paraId="03584D1E" w14:textId="77777777" w:rsidR="00727514" w:rsidRPr="00C06F50" w:rsidRDefault="00727514" w:rsidP="00727514">
                  <w:pPr>
                    <w:spacing w:line="259" w:lineRule="auto"/>
                    <w:jc w:val="both"/>
                  </w:pPr>
                  <w:r w:rsidRPr="00C06F50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Amount</w:t>
                  </w:r>
                </w:p>
                <w:p w14:paraId="2A593C67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£</w:t>
                  </w:r>
                </w:p>
              </w:tc>
            </w:tr>
            <w:tr w:rsidR="00727514" w:rsidRPr="00C06F50" w14:paraId="08C6D5D2" w14:textId="77777777" w:rsidTr="00ED07DA">
              <w:tc>
                <w:tcPr>
                  <w:tcW w:w="675" w:type="pct"/>
                </w:tcPr>
                <w:p w14:paraId="0A507084" w14:textId="405E6F37" w:rsidR="00727514" w:rsidRPr="00C06F50" w:rsidRDefault="00727514" w:rsidP="00727514">
                  <w:pPr>
                    <w:jc w:val="both"/>
                  </w:pPr>
                  <w:r>
                    <w:t>18</w:t>
                  </w:r>
                  <w:r w:rsidRPr="00C06F50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3EB20DB7" w:rsidR="00727514" w:rsidRPr="00C06F50" w:rsidRDefault="00727514" w:rsidP="00727514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56BB8D56" w14:textId="68DDCFD3" w:rsidR="00727514" w:rsidRPr="00C06F50" w:rsidRDefault="00727514" w:rsidP="00727514">
                  <w:r>
                    <w:t>Bank Charges</w:t>
                  </w:r>
                </w:p>
              </w:tc>
              <w:tc>
                <w:tcPr>
                  <w:tcW w:w="766" w:type="pct"/>
                </w:tcPr>
                <w:p w14:paraId="7429F5C7" w14:textId="2973155C" w:rsidR="00727514" w:rsidRPr="00C06F50" w:rsidRDefault="00727514" w:rsidP="00727514">
                  <w:pPr>
                    <w:jc w:val="right"/>
                  </w:pPr>
                  <w:r>
                    <w:t>3.30</w:t>
                  </w:r>
                </w:p>
              </w:tc>
            </w:tr>
            <w:tr w:rsidR="00727514" w:rsidRPr="00C06F50" w14:paraId="51B4CE6A" w14:textId="77777777" w:rsidTr="00ED07DA">
              <w:tc>
                <w:tcPr>
                  <w:tcW w:w="675" w:type="pct"/>
                </w:tcPr>
                <w:p w14:paraId="4F059CF3" w14:textId="259FD43D" w:rsidR="00727514" w:rsidRPr="00C06F50" w:rsidRDefault="00727514" w:rsidP="00727514">
                  <w:pPr>
                    <w:jc w:val="both"/>
                  </w:pPr>
                  <w:r>
                    <w:t>18</w:t>
                  </w:r>
                  <w:r w:rsidRPr="00C06F50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3FA07414" w:rsidR="00727514" w:rsidRPr="00C06F50" w:rsidRDefault="00727514" w:rsidP="00727514">
                  <w:r>
                    <w:t>Nick Merritt</w:t>
                  </w:r>
                </w:p>
              </w:tc>
              <w:tc>
                <w:tcPr>
                  <w:tcW w:w="2224" w:type="pct"/>
                </w:tcPr>
                <w:p w14:paraId="5FC21F25" w14:textId="54B92807" w:rsidR="00727514" w:rsidRPr="00C06F50" w:rsidRDefault="00727514" w:rsidP="00727514">
                  <w:r>
                    <w:t>SMRG Mole Control</w:t>
                  </w:r>
                </w:p>
              </w:tc>
              <w:tc>
                <w:tcPr>
                  <w:tcW w:w="766" w:type="pct"/>
                </w:tcPr>
                <w:p w14:paraId="3531C73A" w14:textId="1E7E157C" w:rsidR="00727514" w:rsidRPr="00C06F50" w:rsidRDefault="00727514" w:rsidP="00727514">
                  <w:pPr>
                    <w:jc w:val="right"/>
                  </w:pPr>
                  <w:r>
                    <w:t>200.00</w:t>
                  </w:r>
                </w:p>
              </w:tc>
            </w:tr>
            <w:tr w:rsidR="00727514" w:rsidRPr="00C06F50" w14:paraId="1448F712" w14:textId="77777777" w:rsidTr="00ED07DA">
              <w:tc>
                <w:tcPr>
                  <w:tcW w:w="675" w:type="pct"/>
                </w:tcPr>
                <w:p w14:paraId="205FAA40" w14:textId="436933C9" w:rsidR="00727514" w:rsidRPr="00C06F50" w:rsidRDefault="00727514" w:rsidP="00727514">
                  <w:pPr>
                    <w:jc w:val="both"/>
                  </w:pPr>
                  <w:r>
                    <w:t>18.2.</w:t>
                  </w:r>
                  <w:r w:rsidRPr="00C06F50">
                    <w:t>3</w:t>
                  </w:r>
                </w:p>
              </w:tc>
              <w:tc>
                <w:tcPr>
                  <w:tcW w:w="1335" w:type="pct"/>
                </w:tcPr>
                <w:p w14:paraId="111328C1" w14:textId="5F33ABF7" w:rsidR="00727514" w:rsidRPr="00C06F50" w:rsidRDefault="00727514" w:rsidP="00727514">
                  <w:r>
                    <w:t>Harvey Collins</w:t>
                  </w:r>
                </w:p>
              </w:tc>
              <w:tc>
                <w:tcPr>
                  <w:tcW w:w="2224" w:type="pct"/>
                </w:tcPr>
                <w:p w14:paraId="270F1CE0" w14:textId="3B158146" w:rsidR="00727514" w:rsidRPr="00C06F50" w:rsidRDefault="00727514" w:rsidP="00727514">
                  <w:r>
                    <w:t>Grass Cutting – Village</w:t>
                  </w:r>
                </w:p>
              </w:tc>
              <w:tc>
                <w:tcPr>
                  <w:tcW w:w="766" w:type="pct"/>
                </w:tcPr>
                <w:p w14:paraId="09D39006" w14:textId="795C8B29" w:rsidR="00727514" w:rsidRPr="00C06F50" w:rsidRDefault="00727514" w:rsidP="00727514">
                  <w:pPr>
                    <w:jc w:val="right"/>
                  </w:pPr>
                  <w:r>
                    <w:t>140.40</w:t>
                  </w:r>
                </w:p>
              </w:tc>
            </w:tr>
            <w:tr w:rsidR="00727514" w:rsidRPr="00C06F50" w14:paraId="43F521C4" w14:textId="77777777" w:rsidTr="00ED07DA">
              <w:tc>
                <w:tcPr>
                  <w:tcW w:w="675" w:type="pct"/>
                </w:tcPr>
                <w:p w14:paraId="7DCC7C2C" w14:textId="009A83EF" w:rsidR="00727514" w:rsidRPr="00C06F50" w:rsidRDefault="00727514" w:rsidP="00727514">
                  <w:pPr>
                    <w:jc w:val="both"/>
                  </w:pPr>
                  <w:r>
                    <w:t>18.2.4</w:t>
                  </w:r>
                </w:p>
              </w:tc>
              <w:tc>
                <w:tcPr>
                  <w:tcW w:w="1335" w:type="pct"/>
                </w:tcPr>
                <w:p w14:paraId="28C4B2B9" w14:textId="58155BF0" w:rsidR="00727514" w:rsidRDefault="00727514" w:rsidP="00727514">
                  <w:r>
                    <w:t>Chris Milford</w:t>
                  </w:r>
                </w:p>
              </w:tc>
              <w:tc>
                <w:tcPr>
                  <w:tcW w:w="2224" w:type="pct"/>
                </w:tcPr>
                <w:p w14:paraId="1D093E19" w14:textId="3CA53F71" w:rsidR="00727514" w:rsidRDefault="00727514" w:rsidP="00727514">
                  <w:r>
                    <w:t>Anchor Bus Stop Shelter</w:t>
                  </w:r>
                </w:p>
              </w:tc>
              <w:tc>
                <w:tcPr>
                  <w:tcW w:w="766" w:type="pct"/>
                </w:tcPr>
                <w:p w14:paraId="06A00539" w14:textId="432D603C" w:rsidR="00727514" w:rsidRDefault="00727514" w:rsidP="00727514">
                  <w:pPr>
                    <w:jc w:val="right"/>
                  </w:pPr>
                  <w:r>
                    <w:t>175.00</w:t>
                  </w:r>
                </w:p>
              </w:tc>
            </w:tr>
            <w:tr w:rsidR="00727514" w:rsidRPr="00C06F50" w14:paraId="48246DF0" w14:textId="77777777" w:rsidTr="00ED07DA">
              <w:tc>
                <w:tcPr>
                  <w:tcW w:w="675" w:type="pct"/>
                </w:tcPr>
                <w:p w14:paraId="4E3B2C8E" w14:textId="7724987B" w:rsidR="00727514" w:rsidRPr="00C06F50" w:rsidRDefault="00727514" w:rsidP="00727514">
                  <w:pPr>
                    <w:jc w:val="both"/>
                  </w:pPr>
                  <w:r>
                    <w:t>18</w:t>
                  </w:r>
                  <w:r w:rsidRPr="00C06F50">
                    <w:t>.2.</w:t>
                  </w:r>
                  <w:r>
                    <w:t>5</w:t>
                  </w:r>
                </w:p>
              </w:tc>
              <w:tc>
                <w:tcPr>
                  <w:tcW w:w="1335" w:type="pct"/>
                </w:tcPr>
                <w:p w14:paraId="4F291435" w14:textId="57C5F085" w:rsidR="00727514" w:rsidRPr="00C06F50" w:rsidRDefault="00727514" w:rsidP="00727514">
                  <w:pPr>
                    <w:spacing w:line="259" w:lineRule="auto"/>
                  </w:pPr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75F9202C" w14:textId="245DF3DA" w:rsidR="00727514" w:rsidRPr="00C06F50" w:rsidRDefault="00727514" w:rsidP="00727514">
                  <w:pPr>
                    <w:spacing w:line="259" w:lineRule="auto"/>
                  </w:pPr>
                  <w:r>
                    <w:t>SMRG – Litter Bins</w:t>
                  </w:r>
                </w:p>
              </w:tc>
              <w:tc>
                <w:tcPr>
                  <w:tcW w:w="766" w:type="pct"/>
                </w:tcPr>
                <w:p w14:paraId="71543FE7" w14:textId="50CD370D" w:rsidR="00727514" w:rsidRPr="00C06F50" w:rsidRDefault="00727514" w:rsidP="00727514">
                  <w:pPr>
                    <w:spacing w:line="259" w:lineRule="auto"/>
                    <w:jc w:val="right"/>
                  </w:pPr>
                  <w:r>
                    <w:t>58.50</w:t>
                  </w:r>
                </w:p>
              </w:tc>
            </w:tr>
            <w:tr w:rsidR="00727514" w:rsidRPr="00C06F50" w14:paraId="113878C7" w14:textId="77777777" w:rsidTr="00ED07DA">
              <w:tc>
                <w:tcPr>
                  <w:tcW w:w="675" w:type="pct"/>
                </w:tcPr>
                <w:p w14:paraId="4574E19E" w14:textId="169F32B3" w:rsidR="00727514" w:rsidRPr="00C06F50" w:rsidRDefault="00727514" w:rsidP="00727514">
                  <w:pPr>
                    <w:jc w:val="both"/>
                  </w:pPr>
                  <w:r>
                    <w:t>18</w:t>
                  </w:r>
                  <w:r w:rsidRPr="00C06F50">
                    <w:t>.2.</w:t>
                  </w:r>
                  <w:r>
                    <w:t>6</w:t>
                  </w:r>
                </w:p>
              </w:tc>
              <w:tc>
                <w:tcPr>
                  <w:tcW w:w="1335" w:type="pct"/>
                </w:tcPr>
                <w:p w14:paraId="30003E52" w14:textId="66A81478" w:rsidR="00727514" w:rsidRPr="00C06F50" w:rsidRDefault="00727514" w:rsidP="00727514">
                  <w:r>
                    <w:t>HMRC</w:t>
                  </w:r>
                </w:p>
              </w:tc>
              <w:tc>
                <w:tcPr>
                  <w:tcW w:w="2224" w:type="pct"/>
                </w:tcPr>
                <w:p w14:paraId="1463940D" w14:textId="2A4CB6FB" w:rsidR="00727514" w:rsidRPr="00C06F50" w:rsidRDefault="00727514" w:rsidP="00727514">
                  <w:r>
                    <w:t>Clerk’s Tax &amp; NI</w:t>
                  </w:r>
                </w:p>
              </w:tc>
              <w:tc>
                <w:tcPr>
                  <w:tcW w:w="766" w:type="pct"/>
                </w:tcPr>
                <w:p w14:paraId="4B337C68" w14:textId="49906244" w:rsidR="00727514" w:rsidRPr="00C06F50" w:rsidRDefault="00727514" w:rsidP="00727514">
                  <w:pPr>
                    <w:jc w:val="right"/>
                  </w:pPr>
                  <w:r>
                    <w:t>148.71</w:t>
                  </w:r>
                </w:p>
              </w:tc>
            </w:tr>
            <w:tr w:rsidR="00727514" w:rsidRPr="00C06F50" w14:paraId="6F533CC2" w14:textId="77777777" w:rsidTr="00ED07DA">
              <w:tc>
                <w:tcPr>
                  <w:tcW w:w="675" w:type="pct"/>
                </w:tcPr>
                <w:p w14:paraId="3E7E1959" w14:textId="70702936" w:rsidR="00727514" w:rsidRPr="00C06F50" w:rsidRDefault="00727514" w:rsidP="00727514">
                  <w:pPr>
                    <w:jc w:val="both"/>
                  </w:pPr>
                  <w:r>
                    <w:t>18</w:t>
                  </w:r>
                  <w:r w:rsidRPr="00C06F50">
                    <w:t>.2.</w:t>
                  </w:r>
                  <w:r>
                    <w:t>7</w:t>
                  </w:r>
                </w:p>
              </w:tc>
              <w:tc>
                <w:tcPr>
                  <w:tcW w:w="1335" w:type="pct"/>
                </w:tcPr>
                <w:p w14:paraId="069F47DF" w14:textId="006D6FEF" w:rsidR="00727514" w:rsidRPr="00C06F50" w:rsidRDefault="00727514" w:rsidP="00727514">
                  <w:r>
                    <w:t>A Colban</w:t>
                  </w:r>
                </w:p>
              </w:tc>
              <w:tc>
                <w:tcPr>
                  <w:tcW w:w="2224" w:type="pct"/>
                </w:tcPr>
                <w:p w14:paraId="2794F601" w14:textId="23BC65E2" w:rsidR="00727514" w:rsidRPr="00C06F50" w:rsidRDefault="00727514" w:rsidP="00727514">
                  <w:r>
                    <w:t>Clerk’s Salary</w:t>
                  </w:r>
                </w:p>
              </w:tc>
              <w:tc>
                <w:tcPr>
                  <w:tcW w:w="766" w:type="pct"/>
                </w:tcPr>
                <w:p w14:paraId="18AE3C7D" w14:textId="1FC0C329" w:rsidR="00727514" w:rsidRPr="00C06F50" w:rsidRDefault="00727514" w:rsidP="00727514">
                  <w:pPr>
                    <w:jc w:val="right"/>
                  </w:pPr>
                  <w:r>
                    <w:t>1,197.64</w:t>
                  </w:r>
                </w:p>
              </w:tc>
            </w:tr>
            <w:tr w:rsidR="00727514" w:rsidRPr="00C06F50" w14:paraId="0C92DB86" w14:textId="77777777" w:rsidTr="00ED07DA">
              <w:tc>
                <w:tcPr>
                  <w:tcW w:w="675" w:type="pct"/>
                </w:tcPr>
                <w:p w14:paraId="23E867C7" w14:textId="40279AF3" w:rsidR="00727514" w:rsidRPr="00C06F50" w:rsidRDefault="00727514" w:rsidP="00727514">
                  <w:pPr>
                    <w:jc w:val="both"/>
                  </w:pPr>
                  <w:r>
                    <w:t>18.2.8</w:t>
                  </w:r>
                </w:p>
              </w:tc>
              <w:tc>
                <w:tcPr>
                  <w:tcW w:w="1335" w:type="pct"/>
                </w:tcPr>
                <w:p w14:paraId="25E1F830" w14:textId="1728D987" w:rsidR="00727514" w:rsidRPr="00C06F50" w:rsidRDefault="00727514" w:rsidP="00727514">
                  <w:r>
                    <w:t>A Colban</w:t>
                  </w:r>
                </w:p>
              </w:tc>
              <w:tc>
                <w:tcPr>
                  <w:tcW w:w="2224" w:type="pct"/>
                </w:tcPr>
                <w:p w14:paraId="68FB1A6F" w14:textId="4AE459DA" w:rsidR="00727514" w:rsidRPr="00C06F50" w:rsidRDefault="00727514" w:rsidP="00727514">
                  <w:r>
                    <w:t>Clerk’s Expenses 12/09 – 09/10</w:t>
                  </w:r>
                </w:p>
              </w:tc>
              <w:tc>
                <w:tcPr>
                  <w:tcW w:w="766" w:type="pct"/>
                </w:tcPr>
                <w:p w14:paraId="0431FBBB" w14:textId="517FFC3F" w:rsidR="00727514" w:rsidRPr="00C06F50" w:rsidRDefault="00727514" w:rsidP="00727514">
                  <w:pPr>
                    <w:jc w:val="right"/>
                  </w:pPr>
                  <w:r>
                    <w:t>51.00</w:t>
                  </w:r>
                </w:p>
              </w:tc>
            </w:tr>
            <w:tr w:rsidR="00727514" w:rsidRPr="00C06F50" w14:paraId="126F0743" w14:textId="77777777" w:rsidTr="00ED07DA">
              <w:tc>
                <w:tcPr>
                  <w:tcW w:w="675" w:type="pct"/>
                </w:tcPr>
                <w:p w14:paraId="460E4886" w14:textId="4F4BBDE3" w:rsidR="00727514" w:rsidRPr="00C06F50" w:rsidRDefault="00727514" w:rsidP="00727514">
                  <w:pPr>
                    <w:jc w:val="both"/>
                  </w:pPr>
                  <w:r>
                    <w:t>18.2.9</w:t>
                  </w:r>
                </w:p>
              </w:tc>
              <w:tc>
                <w:tcPr>
                  <w:tcW w:w="1335" w:type="pct"/>
                </w:tcPr>
                <w:p w14:paraId="2D011D90" w14:textId="62346D85" w:rsidR="00727514" w:rsidRPr="00C06F50" w:rsidRDefault="00727514" w:rsidP="00727514">
                  <w:r>
                    <w:t>Scribe</w:t>
                  </w:r>
                </w:p>
              </w:tc>
              <w:tc>
                <w:tcPr>
                  <w:tcW w:w="2224" w:type="pct"/>
                </w:tcPr>
                <w:p w14:paraId="1ED7F1D5" w14:textId="3AE1AE88" w:rsidR="00727514" w:rsidRPr="00C06F50" w:rsidRDefault="00727514" w:rsidP="00727514">
                  <w:r>
                    <w:t>Renewal of Accounts Package</w:t>
                  </w:r>
                </w:p>
              </w:tc>
              <w:tc>
                <w:tcPr>
                  <w:tcW w:w="766" w:type="pct"/>
                </w:tcPr>
                <w:p w14:paraId="5D654E05" w14:textId="3AF87584" w:rsidR="00727514" w:rsidRPr="00C06F50" w:rsidRDefault="00727514" w:rsidP="00727514">
                  <w:pPr>
                    <w:jc w:val="right"/>
                  </w:pPr>
                  <w:r>
                    <w:t>417.60</w:t>
                  </w:r>
                </w:p>
              </w:tc>
            </w:tr>
            <w:tr w:rsidR="00727514" w:rsidRPr="00C06F50" w14:paraId="0DAD8031" w14:textId="77777777" w:rsidTr="00ED07DA">
              <w:tc>
                <w:tcPr>
                  <w:tcW w:w="675" w:type="pct"/>
                </w:tcPr>
                <w:p w14:paraId="081666F0" w14:textId="20D42458" w:rsidR="00727514" w:rsidRPr="00C06F50" w:rsidRDefault="00727514" w:rsidP="00727514">
                  <w:pPr>
                    <w:jc w:val="both"/>
                  </w:pPr>
                  <w:r>
                    <w:t>18.2.10</w:t>
                  </w:r>
                </w:p>
              </w:tc>
              <w:tc>
                <w:tcPr>
                  <w:tcW w:w="1335" w:type="pct"/>
                </w:tcPr>
                <w:p w14:paraId="5E77CA32" w14:textId="688B8C8D" w:rsidR="00727514" w:rsidRPr="00C06F50" w:rsidRDefault="00727514" w:rsidP="00727514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3494D38C" w14:textId="51116BD0" w:rsidR="00727514" w:rsidRPr="00C06F50" w:rsidRDefault="00727514" w:rsidP="00727514">
                  <w:r>
                    <w:t xml:space="preserve">Black Ink Cartridges x 2 </w:t>
                  </w:r>
                </w:p>
              </w:tc>
              <w:tc>
                <w:tcPr>
                  <w:tcW w:w="766" w:type="pct"/>
                </w:tcPr>
                <w:p w14:paraId="4C8461EC" w14:textId="16F85187" w:rsidR="00727514" w:rsidRPr="00C06F50" w:rsidRDefault="00727514" w:rsidP="00727514">
                  <w:pPr>
                    <w:jc w:val="right"/>
                  </w:pPr>
                  <w:r>
                    <w:t>26.00</w:t>
                  </w:r>
                </w:p>
              </w:tc>
            </w:tr>
            <w:tr w:rsidR="00727514" w:rsidRPr="00C06F50" w14:paraId="3AAD5624" w14:textId="77777777" w:rsidTr="00ED07DA">
              <w:tc>
                <w:tcPr>
                  <w:tcW w:w="675" w:type="pct"/>
                </w:tcPr>
                <w:p w14:paraId="4D615798" w14:textId="10E7CDB6" w:rsidR="00727514" w:rsidRPr="00C06F50" w:rsidRDefault="00727514" w:rsidP="00727514">
                  <w:pPr>
                    <w:jc w:val="both"/>
                  </w:pPr>
                  <w:r>
                    <w:t>18.2.11</w:t>
                  </w:r>
                </w:p>
              </w:tc>
              <w:tc>
                <w:tcPr>
                  <w:tcW w:w="1335" w:type="pct"/>
                </w:tcPr>
                <w:p w14:paraId="2A6A328B" w14:textId="5CB22B7E" w:rsidR="00727514" w:rsidRPr="00C06F50" w:rsidRDefault="00727514" w:rsidP="00727514">
                  <w:r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4721CD8C" w14:textId="75A66AA7" w:rsidR="00727514" w:rsidRPr="00C06F50" w:rsidRDefault="00727514" w:rsidP="00727514">
                  <w:r>
                    <w:t>Grass Cutting – Paddock Straight</w:t>
                  </w:r>
                </w:p>
              </w:tc>
              <w:tc>
                <w:tcPr>
                  <w:tcW w:w="766" w:type="pct"/>
                </w:tcPr>
                <w:p w14:paraId="76D73F89" w14:textId="27DA9B30" w:rsidR="00727514" w:rsidRPr="00C06F50" w:rsidRDefault="00727514" w:rsidP="00727514">
                  <w:pPr>
                    <w:jc w:val="right"/>
                  </w:pPr>
                  <w:r>
                    <w:t>170.40</w:t>
                  </w:r>
                </w:p>
              </w:tc>
            </w:tr>
            <w:tr w:rsidR="00727514" w:rsidRPr="00C06F50" w14:paraId="425C1736" w14:textId="77777777" w:rsidTr="00ED07DA">
              <w:tc>
                <w:tcPr>
                  <w:tcW w:w="675" w:type="pct"/>
                </w:tcPr>
                <w:p w14:paraId="77B32EDA" w14:textId="45BE02F2" w:rsidR="00727514" w:rsidRPr="00C06F50" w:rsidRDefault="00727514" w:rsidP="00727514">
                  <w:pPr>
                    <w:jc w:val="both"/>
                  </w:pPr>
                  <w:r>
                    <w:t>18.2.12</w:t>
                  </w:r>
                </w:p>
              </w:tc>
              <w:tc>
                <w:tcPr>
                  <w:tcW w:w="1335" w:type="pct"/>
                </w:tcPr>
                <w:p w14:paraId="30195F73" w14:textId="5F8204BB" w:rsidR="00727514" w:rsidRPr="00C06F50" w:rsidRDefault="00727514" w:rsidP="00727514">
                  <w:r>
                    <w:t>Access by Design</w:t>
                  </w:r>
                </w:p>
              </w:tc>
              <w:tc>
                <w:tcPr>
                  <w:tcW w:w="2224" w:type="pct"/>
                </w:tcPr>
                <w:p w14:paraId="586F9B2A" w14:textId="2D508E5F" w:rsidR="00727514" w:rsidRPr="00C06F50" w:rsidRDefault="00727514" w:rsidP="00727514">
                  <w:r>
                    <w:t>Conversion of Website to new Domain &amp; Maintenance</w:t>
                  </w:r>
                </w:p>
              </w:tc>
              <w:tc>
                <w:tcPr>
                  <w:tcW w:w="766" w:type="pct"/>
                </w:tcPr>
                <w:p w14:paraId="4CA072AC" w14:textId="798A0636" w:rsidR="00727514" w:rsidRPr="00C06F50" w:rsidRDefault="00727514" w:rsidP="00727514">
                  <w:pPr>
                    <w:jc w:val="right"/>
                  </w:pPr>
                  <w:r>
                    <w:t>192.00</w:t>
                  </w:r>
                </w:p>
              </w:tc>
            </w:tr>
            <w:tr w:rsidR="00727514" w:rsidRPr="00C06F50" w14:paraId="77470984" w14:textId="77777777" w:rsidTr="00ED07DA">
              <w:tc>
                <w:tcPr>
                  <w:tcW w:w="675" w:type="pct"/>
                </w:tcPr>
                <w:p w14:paraId="4C54095C" w14:textId="50969AA7" w:rsidR="00727514" w:rsidRPr="00C06F50" w:rsidRDefault="00727514" w:rsidP="00727514">
                  <w:pPr>
                    <w:jc w:val="both"/>
                  </w:pPr>
                  <w:r>
                    <w:t>18.2.13</w:t>
                  </w:r>
                </w:p>
              </w:tc>
              <w:tc>
                <w:tcPr>
                  <w:tcW w:w="1335" w:type="pct"/>
                </w:tcPr>
                <w:p w14:paraId="4EF7F8BF" w14:textId="3A004796" w:rsidR="00727514" w:rsidRPr="00C06F50" w:rsidRDefault="00727514" w:rsidP="00727514">
                  <w:r>
                    <w:t>Mulberry Local Authority</w:t>
                  </w:r>
                </w:p>
              </w:tc>
              <w:tc>
                <w:tcPr>
                  <w:tcW w:w="2224" w:type="pct"/>
                </w:tcPr>
                <w:p w14:paraId="1A0E8790" w14:textId="495785EA" w:rsidR="00727514" w:rsidRPr="00C06F50" w:rsidRDefault="00727514" w:rsidP="00727514">
                  <w:r>
                    <w:t>Half Yearly Audit</w:t>
                  </w:r>
                </w:p>
              </w:tc>
              <w:tc>
                <w:tcPr>
                  <w:tcW w:w="766" w:type="pct"/>
                </w:tcPr>
                <w:p w14:paraId="3A73606D" w14:textId="240093A4" w:rsidR="00727514" w:rsidRPr="00C06F50" w:rsidRDefault="00727514" w:rsidP="00727514">
                  <w:pPr>
                    <w:jc w:val="right"/>
                  </w:pPr>
                  <w:r>
                    <w:t>288.60</w:t>
                  </w:r>
                </w:p>
              </w:tc>
            </w:tr>
            <w:tr w:rsidR="00727514" w:rsidRPr="00C06F50" w14:paraId="7A2DA2BA" w14:textId="77777777" w:rsidTr="00ED07DA">
              <w:tc>
                <w:tcPr>
                  <w:tcW w:w="675" w:type="pct"/>
                </w:tcPr>
                <w:p w14:paraId="0244D748" w14:textId="77777777" w:rsidR="00727514" w:rsidRPr="00C06F50" w:rsidRDefault="00727514" w:rsidP="00727514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727514" w:rsidRPr="00C06F50" w:rsidRDefault="00727514" w:rsidP="00727514">
                  <w:pPr>
                    <w:rPr>
                      <w:b/>
                      <w:bCs/>
                    </w:rPr>
                  </w:pPr>
                  <w:r w:rsidRPr="00C06F50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727514" w:rsidRPr="00C06F50" w:rsidRDefault="00727514" w:rsidP="00727514"/>
              </w:tc>
              <w:tc>
                <w:tcPr>
                  <w:tcW w:w="766" w:type="pct"/>
                </w:tcPr>
                <w:p w14:paraId="0AF87F05" w14:textId="05952D1A" w:rsidR="00727514" w:rsidRPr="00C06F50" w:rsidRDefault="00727514" w:rsidP="0072751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3,069.15</w:t>
                  </w:r>
                </w:p>
              </w:tc>
            </w:tr>
          </w:tbl>
          <w:p w14:paraId="463D442E" w14:textId="695AE36E" w:rsidR="00727514" w:rsidRPr="00C06F50" w:rsidRDefault="00727514" w:rsidP="00727514">
            <w:pPr>
              <w:spacing w:before="120" w:after="240"/>
              <w:jc w:val="both"/>
            </w:pPr>
          </w:p>
        </w:tc>
      </w:tr>
      <w:tr w:rsidR="00727514" w:rsidRPr="00C06F50" w14:paraId="519500E3" w14:textId="77777777" w:rsidTr="00B25339">
        <w:tc>
          <w:tcPr>
            <w:tcW w:w="542" w:type="pct"/>
          </w:tcPr>
          <w:p w14:paraId="3499C308" w14:textId="761D53E1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19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727514" w:rsidRPr="00C06F50" w:rsidRDefault="00727514" w:rsidP="00727514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Requests for Future Agenda Items.</w:t>
            </w:r>
            <w:r w:rsidRPr="00C06F50">
              <w:t xml:space="preserve">  </w:t>
            </w:r>
          </w:p>
        </w:tc>
      </w:tr>
      <w:tr w:rsidR="00727514" w:rsidRPr="00C06F50" w14:paraId="45B8C7CB" w14:textId="77777777" w:rsidTr="00B25339">
        <w:tc>
          <w:tcPr>
            <w:tcW w:w="542" w:type="pct"/>
          </w:tcPr>
          <w:p w14:paraId="18388EE9" w14:textId="3819D279" w:rsidR="00727514" w:rsidRPr="00C06F50" w:rsidRDefault="00727514" w:rsidP="00727514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2</w:t>
            </w:r>
            <w:r>
              <w:rPr>
                <w:b/>
              </w:rPr>
              <w:t>0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02C735A2" w:rsidR="00727514" w:rsidRPr="00C06F50" w:rsidRDefault="00727514" w:rsidP="00727514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Date of Next Meeting</w:t>
            </w:r>
            <w:r w:rsidRPr="00956559">
              <w:rPr>
                <w:bCs/>
              </w:rPr>
              <w:t xml:space="preserve"> –</w:t>
            </w:r>
            <w:r w:rsidRPr="00C06F50">
              <w:rPr>
                <w:bCs/>
              </w:rPr>
              <w:t xml:space="preserve"> </w:t>
            </w:r>
            <w:r>
              <w:rPr>
                <w:bCs/>
              </w:rPr>
              <w:t xml:space="preserve">8 January </w:t>
            </w:r>
            <w:r w:rsidRPr="00C06F5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C06F50">
              <w:rPr>
                <w:bCs/>
              </w:rPr>
              <w:t xml:space="preserve"> at 7.30 pm</w:t>
            </w:r>
          </w:p>
        </w:tc>
      </w:tr>
    </w:tbl>
    <w:p w14:paraId="0AFF9816" w14:textId="3B13E018" w:rsidR="00FB45FC" w:rsidRDefault="00B00DA2">
      <w:r w:rsidRPr="00C06F50">
        <w:t>Alison Colban</w:t>
      </w:r>
      <w:r w:rsidR="00A324C0" w:rsidRPr="00C06F50">
        <w:t xml:space="preserve">, Parish Clerk, </w:t>
      </w:r>
      <w:proofErr w:type="spellStart"/>
      <w:r w:rsidR="00A324C0" w:rsidRPr="00C06F50">
        <w:t>Sidlesham</w:t>
      </w:r>
      <w:proofErr w:type="spellEnd"/>
      <w:r w:rsidR="00A324C0" w:rsidRPr="00C06F50">
        <w:t xml:space="preserve"> Parish Council</w:t>
      </w:r>
    </w:p>
    <w:p w14:paraId="17A439CF" w14:textId="4BB88388" w:rsidR="00FB45FC" w:rsidRPr="00CE0274" w:rsidRDefault="00FB45FC">
      <w:r>
        <w:t>Dated:</w:t>
      </w:r>
      <w:r w:rsidR="00956559">
        <w:t xml:space="preserve"> </w:t>
      </w:r>
      <w:r w:rsidR="00382D0C">
        <w:t>7</w:t>
      </w:r>
      <w:r w:rsidR="00382D0C" w:rsidRPr="00382D0C">
        <w:rPr>
          <w:vertAlign w:val="superscript"/>
        </w:rPr>
        <w:t>th</w:t>
      </w:r>
      <w:r w:rsidR="00382D0C">
        <w:t xml:space="preserve"> </w:t>
      </w:r>
      <w:r w:rsidR="0034719B">
        <w:t>November</w:t>
      </w:r>
      <w:r w:rsidR="001E67C2">
        <w:t xml:space="preserve"> 2024</w:t>
      </w:r>
    </w:p>
    <w:sectPr w:rsidR="00FB45FC" w:rsidRPr="00CE0274" w:rsidSect="0045072A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03BD" w14:textId="77777777" w:rsidR="00160CE4" w:rsidRDefault="00160CE4" w:rsidP="002E7369">
      <w:pPr>
        <w:spacing w:after="0" w:line="240" w:lineRule="auto"/>
      </w:pPr>
      <w:r>
        <w:separator/>
      </w:r>
    </w:p>
  </w:endnote>
  <w:endnote w:type="continuationSeparator" w:id="0">
    <w:p w14:paraId="10BEC918" w14:textId="77777777" w:rsidR="00160CE4" w:rsidRDefault="00160CE4" w:rsidP="002E7369">
      <w:pPr>
        <w:spacing w:after="0" w:line="240" w:lineRule="auto"/>
      </w:pPr>
      <w:r>
        <w:continuationSeparator/>
      </w:r>
    </w:p>
  </w:endnote>
  <w:endnote w:type="continuationNotice" w:id="1">
    <w:p w14:paraId="55139ED5" w14:textId="77777777" w:rsidR="00160CE4" w:rsidRDefault="00160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C1A2" w14:textId="77777777" w:rsidR="00160CE4" w:rsidRDefault="00160CE4" w:rsidP="002E7369">
      <w:pPr>
        <w:spacing w:after="0" w:line="240" w:lineRule="auto"/>
      </w:pPr>
      <w:r>
        <w:separator/>
      </w:r>
    </w:p>
  </w:footnote>
  <w:footnote w:type="continuationSeparator" w:id="0">
    <w:p w14:paraId="79539186" w14:textId="77777777" w:rsidR="00160CE4" w:rsidRDefault="00160CE4" w:rsidP="002E7369">
      <w:pPr>
        <w:spacing w:after="0" w:line="240" w:lineRule="auto"/>
      </w:pPr>
      <w:r>
        <w:continuationSeparator/>
      </w:r>
    </w:p>
  </w:footnote>
  <w:footnote w:type="continuationNotice" w:id="1">
    <w:p w14:paraId="01539E2F" w14:textId="77777777" w:rsidR="00160CE4" w:rsidRDefault="00160C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6276"/>
    <w:rsid w:val="0002158D"/>
    <w:rsid w:val="00024925"/>
    <w:rsid w:val="0002499F"/>
    <w:rsid w:val="00024A60"/>
    <w:rsid w:val="00025FA5"/>
    <w:rsid w:val="00026B9A"/>
    <w:rsid w:val="00027CD2"/>
    <w:rsid w:val="00030A55"/>
    <w:rsid w:val="00030DD5"/>
    <w:rsid w:val="0003136C"/>
    <w:rsid w:val="00031B9E"/>
    <w:rsid w:val="00031C89"/>
    <w:rsid w:val="00033F6D"/>
    <w:rsid w:val="00034A4B"/>
    <w:rsid w:val="00034D7F"/>
    <w:rsid w:val="00034ED9"/>
    <w:rsid w:val="0003625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51414"/>
    <w:rsid w:val="000514AE"/>
    <w:rsid w:val="000525A8"/>
    <w:rsid w:val="00054F27"/>
    <w:rsid w:val="0005568A"/>
    <w:rsid w:val="00056BD0"/>
    <w:rsid w:val="0005767E"/>
    <w:rsid w:val="00057C98"/>
    <w:rsid w:val="00061626"/>
    <w:rsid w:val="00064370"/>
    <w:rsid w:val="00064679"/>
    <w:rsid w:val="00066109"/>
    <w:rsid w:val="00067367"/>
    <w:rsid w:val="00067596"/>
    <w:rsid w:val="0007100F"/>
    <w:rsid w:val="000720F6"/>
    <w:rsid w:val="00073295"/>
    <w:rsid w:val="00073807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86A"/>
    <w:rsid w:val="000852DA"/>
    <w:rsid w:val="00086978"/>
    <w:rsid w:val="00091745"/>
    <w:rsid w:val="00091781"/>
    <w:rsid w:val="000921FC"/>
    <w:rsid w:val="00092468"/>
    <w:rsid w:val="00092FA7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D0F63"/>
    <w:rsid w:val="000D1B93"/>
    <w:rsid w:val="000D2161"/>
    <w:rsid w:val="000D29C6"/>
    <w:rsid w:val="000D2CED"/>
    <w:rsid w:val="000D4CF1"/>
    <w:rsid w:val="000D5A77"/>
    <w:rsid w:val="000D6CC0"/>
    <w:rsid w:val="000D7E40"/>
    <w:rsid w:val="000D7E74"/>
    <w:rsid w:val="000E09CB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5571"/>
    <w:rsid w:val="00105BE7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6CC2"/>
    <w:rsid w:val="00116DE4"/>
    <w:rsid w:val="00117533"/>
    <w:rsid w:val="001203B4"/>
    <w:rsid w:val="0012043D"/>
    <w:rsid w:val="00121B16"/>
    <w:rsid w:val="00121BF6"/>
    <w:rsid w:val="001231AB"/>
    <w:rsid w:val="0012432E"/>
    <w:rsid w:val="00126DC8"/>
    <w:rsid w:val="001272E8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9D2"/>
    <w:rsid w:val="001462FF"/>
    <w:rsid w:val="001469FC"/>
    <w:rsid w:val="001479BF"/>
    <w:rsid w:val="00147DB8"/>
    <w:rsid w:val="001503A2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FAC"/>
    <w:rsid w:val="001B7E62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811"/>
    <w:rsid w:val="001E0DEB"/>
    <w:rsid w:val="001E242D"/>
    <w:rsid w:val="001E3159"/>
    <w:rsid w:val="001E39D1"/>
    <w:rsid w:val="001E4CBD"/>
    <w:rsid w:val="001E67C2"/>
    <w:rsid w:val="001F3C9D"/>
    <w:rsid w:val="001F47D4"/>
    <w:rsid w:val="001F4F74"/>
    <w:rsid w:val="001F5D8E"/>
    <w:rsid w:val="001F5DFB"/>
    <w:rsid w:val="001F632A"/>
    <w:rsid w:val="001F635F"/>
    <w:rsid w:val="001F7370"/>
    <w:rsid w:val="001F7D31"/>
    <w:rsid w:val="00200D66"/>
    <w:rsid w:val="00201321"/>
    <w:rsid w:val="00201ECB"/>
    <w:rsid w:val="00201FB5"/>
    <w:rsid w:val="00202FB6"/>
    <w:rsid w:val="00203A66"/>
    <w:rsid w:val="00203DF8"/>
    <w:rsid w:val="00203EF7"/>
    <w:rsid w:val="00204509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682"/>
    <w:rsid w:val="002178B1"/>
    <w:rsid w:val="00217C1D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77D1"/>
    <w:rsid w:val="00227BEE"/>
    <w:rsid w:val="0023036B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D0E"/>
    <w:rsid w:val="00247424"/>
    <w:rsid w:val="002479F4"/>
    <w:rsid w:val="00251C07"/>
    <w:rsid w:val="00252501"/>
    <w:rsid w:val="00252627"/>
    <w:rsid w:val="0025265D"/>
    <w:rsid w:val="0025386F"/>
    <w:rsid w:val="002547A5"/>
    <w:rsid w:val="00255048"/>
    <w:rsid w:val="002565D5"/>
    <w:rsid w:val="00256A92"/>
    <w:rsid w:val="0026195A"/>
    <w:rsid w:val="00265508"/>
    <w:rsid w:val="00271822"/>
    <w:rsid w:val="00272679"/>
    <w:rsid w:val="00272ED7"/>
    <w:rsid w:val="002733EA"/>
    <w:rsid w:val="00274304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275D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D07"/>
    <w:rsid w:val="002A58D2"/>
    <w:rsid w:val="002A5EE8"/>
    <w:rsid w:val="002A76C5"/>
    <w:rsid w:val="002B0338"/>
    <w:rsid w:val="002B10E3"/>
    <w:rsid w:val="002B25CC"/>
    <w:rsid w:val="002B4AC1"/>
    <w:rsid w:val="002B7930"/>
    <w:rsid w:val="002C02B1"/>
    <w:rsid w:val="002C04EA"/>
    <w:rsid w:val="002C14EE"/>
    <w:rsid w:val="002C2D78"/>
    <w:rsid w:val="002C3113"/>
    <w:rsid w:val="002C3711"/>
    <w:rsid w:val="002C4534"/>
    <w:rsid w:val="002C5C18"/>
    <w:rsid w:val="002C5CCF"/>
    <w:rsid w:val="002C652F"/>
    <w:rsid w:val="002C7C75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95A"/>
    <w:rsid w:val="002E28E5"/>
    <w:rsid w:val="002E31BE"/>
    <w:rsid w:val="002E3205"/>
    <w:rsid w:val="002E3E3E"/>
    <w:rsid w:val="002E5D2F"/>
    <w:rsid w:val="002E7369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82"/>
    <w:rsid w:val="0030724F"/>
    <w:rsid w:val="003079C2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209E"/>
    <w:rsid w:val="00343D62"/>
    <w:rsid w:val="0034488C"/>
    <w:rsid w:val="0034539D"/>
    <w:rsid w:val="003457C8"/>
    <w:rsid w:val="00345AEA"/>
    <w:rsid w:val="00346CF1"/>
    <w:rsid w:val="0034719B"/>
    <w:rsid w:val="00347F87"/>
    <w:rsid w:val="00350345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6C82"/>
    <w:rsid w:val="0036179D"/>
    <w:rsid w:val="0036446D"/>
    <w:rsid w:val="00364C81"/>
    <w:rsid w:val="00365893"/>
    <w:rsid w:val="00366DEC"/>
    <w:rsid w:val="00367B21"/>
    <w:rsid w:val="003703D3"/>
    <w:rsid w:val="003717E0"/>
    <w:rsid w:val="00371899"/>
    <w:rsid w:val="00371A34"/>
    <w:rsid w:val="00373DEC"/>
    <w:rsid w:val="0037429F"/>
    <w:rsid w:val="0037560C"/>
    <w:rsid w:val="00375C3C"/>
    <w:rsid w:val="00375CB3"/>
    <w:rsid w:val="003766C2"/>
    <w:rsid w:val="00377B09"/>
    <w:rsid w:val="003809D3"/>
    <w:rsid w:val="00380B04"/>
    <w:rsid w:val="003819CF"/>
    <w:rsid w:val="00382D0C"/>
    <w:rsid w:val="003842BB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A88"/>
    <w:rsid w:val="00396B1C"/>
    <w:rsid w:val="00396C45"/>
    <w:rsid w:val="003A07B6"/>
    <w:rsid w:val="003A1075"/>
    <w:rsid w:val="003A20F9"/>
    <w:rsid w:val="003A2C7B"/>
    <w:rsid w:val="003A34F2"/>
    <w:rsid w:val="003A4A57"/>
    <w:rsid w:val="003A58D4"/>
    <w:rsid w:val="003A5EC0"/>
    <w:rsid w:val="003A6367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247F"/>
    <w:rsid w:val="003C27DA"/>
    <w:rsid w:val="003C3334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54F9"/>
    <w:rsid w:val="003D57EB"/>
    <w:rsid w:val="003D6376"/>
    <w:rsid w:val="003E11FC"/>
    <w:rsid w:val="003E1D94"/>
    <w:rsid w:val="003E2365"/>
    <w:rsid w:val="003E2794"/>
    <w:rsid w:val="003E2C5A"/>
    <w:rsid w:val="003E48EB"/>
    <w:rsid w:val="003E544B"/>
    <w:rsid w:val="003E63EB"/>
    <w:rsid w:val="003E64E1"/>
    <w:rsid w:val="003E6B4E"/>
    <w:rsid w:val="003F0145"/>
    <w:rsid w:val="003F21B9"/>
    <w:rsid w:val="003F29DD"/>
    <w:rsid w:val="003F4212"/>
    <w:rsid w:val="003F5BF5"/>
    <w:rsid w:val="003F7217"/>
    <w:rsid w:val="003F74DD"/>
    <w:rsid w:val="003F7AB1"/>
    <w:rsid w:val="003F7ADE"/>
    <w:rsid w:val="00400487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0979"/>
    <w:rsid w:val="004116CA"/>
    <w:rsid w:val="00411EDD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435E"/>
    <w:rsid w:val="004245C3"/>
    <w:rsid w:val="00425CB0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79"/>
    <w:rsid w:val="00453EA5"/>
    <w:rsid w:val="00453F90"/>
    <w:rsid w:val="004564D8"/>
    <w:rsid w:val="00456944"/>
    <w:rsid w:val="0045701B"/>
    <w:rsid w:val="00457B36"/>
    <w:rsid w:val="004602CA"/>
    <w:rsid w:val="004607D1"/>
    <w:rsid w:val="004611F5"/>
    <w:rsid w:val="00461679"/>
    <w:rsid w:val="00463375"/>
    <w:rsid w:val="00464454"/>
    <w:rsid w:val="004646B1"/>
    <w:rsid w:val="0046713E"/>
    <w:rsid w:val="004679BE"/>
    <w:rsid w:val="00467A32"/>
    <w:rsid w:val="00470D56"/>
    <w:rsid w:val="00473B39"/>
    <w:rsid w:val="004758ED"/>
    <w:rsid w:val="0047623C"/>
    <w:rsid w:val="00477D96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A0D1A"/>
    <w:rsid w:val="004A1BD8"/>
    <w:rsid w:val="004A3750"/>
    <w:rsid w:val="004A39FD"/>
    <w:rsid w:val="004A42C8"/>
    <w:rsid w:val="004A4589"/>
    <w:rsid w:val="004A65AE"/>
    <w:rsid w:val="004A6F38"/>
    <w:rsid w:val="004B1274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C56"/>
    <w:rsid w:val="004C4A77"/>
    <w:rsid w:val="004C573D"/>
    <w:rsid w:val="004C57C4"/>
    <w:rsid w:val="004C5F56"/>
    <w:rsid w:val="004C600F"/>
    <w:rsid w:val="004C65A1"/>
    <w:rsid w:val="004C6E31"/>
    <w:rsid w:val="004C738E"/>
    <w:rsid w:val="004C7C98"/>
    <w:rsid w:val="004D0C81"/>
    <w:rsid w:val="004D1451"/>
    <w:rsid w:val="004D19FF"/>
    <w:rsid w:val="004D1E06"/>
    <w:rsid w:val="004D31D2"/>
    <w:rsid w:val="004D6C04"/>
    <w:rsid w:val="004E1575"/>
    <w:rsid w:val="004E2CFE"/>
    <w:rsid w:val="004E440E"/>
    <w:rsid w:val="004E7ADB"/>
    <w:rsid w:val="004E7F10"/>
    <w:rsid w:val="004F163B"/>
    <w:rsid w:val="004F208A"/>
    <w:rsid w:val="004F31B0"/>
    <w:rsid w:val="004F31BD"/>
    <w:rsid w:val="004F33CD"/>
    <w:rsid w:val="004F4333"/>
    <w:rsid w:val="004F466C"/>
    <w:rsid w:val="004F46C3"/>
    <w:rsid w:val="004F4A50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8B8"/>
    <w:rsid w:val="00513D94"/>
    <w:rsid w:val="00514084"/>
    <w:rsid w:val="00515C93"/>
    <w:rsid w:val="005173D0"/>
    <w:rsid w:val="005220AE"/>
    <w:rsid w:val="005222CD"/>
    <w:rsid w:val="00522F86"/>
    <w:rsid w:val="00523400"/>
    <w:rsid w:val="005242A6"/>
    <w:rsid w:val="00525BDD"/>
    <w:rsid w:val="00526F36"/>
    <w:rsid w:val="005319BD"/>
    <w:rsid w:val="00533672"/>
    <w:rsid w:val="00533A66"/>
    <w:rsid w:val="00534FC1"/>
    <w:rsid w:val="0053549F"/>
    <w:rsid w:val="00535627"/>
    <w:rsid w:val="00535CE0"/>
    <w:rsid w:val="00535E66"/>
    <w:rsid w:val="00536CCF"/>
    <w:rsid w:val="0054095E"/>
    <w:rsid w:val="005418A1"/>
    <w:rsid w:val="00543FB0"/>
    <w:rsid w:val="00544899"/>
    <w:rsid w:val="005452B5"/>
    <w:rsid w:val="0054540A"/>
    <w:rsid w:val="00545E78"/>
    <w:rsid w:val="00546166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93C"/>
    <w:rsid w:val="00564B2B"/>
    <w:rsid w:val="00567D27"/>
    <w:rsid w:val="005706A3"/>
    <w:rsid w:val="00570C9C"/>
    <w:rsid w:val="00570EDA"/>
    <w:rsid w:val="00572805"/>
    <w:rsid w:val="0057297A"/>
    <w:rsid w:val="00572BC6"/>
    <w:rsid w:val="00573283"/>
    <w:rsid w:val="005734D3"/>
    <w:rsid w:val="00573E28"/>
    <w:rsid w:val="00574B7A"/>
    <w:rsid w:val="0057500F"/>
    <w:rsid w:val="00575616"/>
    <w:rsid w:val="005762B8"/>
    <w:rsid w:val="00576B53"/>
    <w:rsid w:val="00576CFD"/>
    <w:rsid w:val="00577BC8"/>
    <w:rsid w:val="00580160"/>
    <w:rsid w:val="00581C43"/>
    <w:rsid w:val="00581FC1"/>
    <w:rsid w:val="005824C9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EB1"/>
    <w:rsid w:val="00595FED"/>
    <w:rsid w:val="0059759B"/>
    <w:rsid w:val="00597E62"/>
    <w:rsid w:val="005A1267"/>
    <w:rsid w:val="005A2776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DCF"/>
    <w:rsid w:val="005B7A54"/>
    <w:rsid w:val="005B7FEA"/>
    <w:rsid w:val="005C0F04"/>
    <w:rsid w:val="005C19A5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4E59"/>
    <w:rsid w:val="005E5DF8"/>
    <w:rsid w:val="005E6DFE"/>
    <w:rsid w:val="005E7E9F"/>
    <w:rsid w:val="005F0DB3"/>
    <w:rsid w:val="005F0EF3"/>
    <w:rsid w:val="005F17BF"/>
    <w:rsid w:val="005F17F9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EB2"/>
    <w:rsid w:val="00635103"/>
    <w:rsid w:val="00635EAC"/>
    <w:rsid w:val="006363C7"/>
    <w:rsid w:val="006368B3"/>
    <w:rsid w:val="00636990"/>
    <w:rsid w:val="00637978"/>
    <w:rsid w:val="0064115F"/>
    <w:rsid w:val="006416EF"/>
    <w:rsid w:val="006440BD"/>
    <w:rsid w:val="00644A82"/>
    <w:rsid w:val="00645F90"/>
    <w:rsid w:val="0064604C"/>
    <w:rsid w:val="00646568"/>
    <w:rsid w:val="006516AC"/>
    <w:rsid w:val="0065316D"/>
    <w:rsid w:val="00653CE5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51A2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C6FCD"/>
    <w:rsid w:val="006D389E"/>
    <w:rsid w:val="006D4529"/>
    <w:rsid w:val="006D5CD5"/>
    <w:rsid w:val="006D68F3"/>
    <w:rsid w:val="006D6C76"/>
    <w:rsid w:val="006D75E2"/>
    <w:rsid w:val="006E2239"/>
    <w:rsid w:val="006E2787"/>
    <w:rsid w:val="006E2A73"/>
    <w:rsid w:val="006E2C17"/>
    <w:rsid w:val="006E327B"/>
    <w:rsid w:val="006E3342"/>
    <w:rsid w:val="006E372B"/>
    <w:rsid w:val="006E4AD7"/>
    <w:rsid w:val="006E5682"/>
    <w:rsid w:val="006E5B62"/>
    <w:rsid w:val="006F0A0F"/>
    <w:rsid w:val="006F1550"/>
    <w:rsid w:val="006F1EAC"/>
    <w:rsid w:val="006F20B2"/>
    <w:rsid w:val="006F27FA"/>
    <w:rsid w:val="006F3540"/>
    <w:rsid w:val="006F3CBE"/>
    <w:rsid w:val="006F497F"/>
    <w:rsid w:val="006F4E4E"/>
    <w:rsid w:val="006F5F37"/>
    <w:rsid w:val="006F630D"/>
    <w:rsid w:val="006F6A53"/>
    <w:rsid w:val="006F730F"/>
    <w:rsid w:val="006F7362"/>
    <w:rsid w:val="007006A2"/>
    <w:rsid w:val="00700BCA"/>
    <w:rsid w:val="00701F9F"/>
    <w:rsid w:val="00703186"/>
    <w:rsid w:val="00705CCA"/>
    <w:rsid w:val="00705E1A"/>
    <w:rsid w:val="00706537"/>
    <w:rsid w:val="0070674B"/>
    <w:rsid w:val="00706B38"/>
    <w:rsid w:val="00707B61"/>
    <w:rsid w:val="007124AC"/>
    <w:rsid w:val="007129E6"/>
    <w:rsid w:val="00714F34"/>
    <w:rsid w:val="007151A7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B71"/>
    <w:rsid w:val="00736EE4"/>
    <w:rsid w:val="007371DA"/>
    <w:rsid w:val="00740372"/>
    <w:rsid w:val="007404ED"/>
    <w:rsid w:val="00741BD6"/>
    <w:rsid w:val="00742C43"/>
    <w:rsid w:val="00743214"/>
    <w:rsid w:val="00743576"/>
    <w:rsid w:val="00743A33"/>
    <w:rsid w:val="00743D11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46FF"/>
    <w:rsid w:val="00794AAD"/>
    <w:rsid w:val="00797F6C"/>
    <w:rsid w:val="007A0167"/>
    <w:rsid w:val="007A1AA1"/>
    <w:rsid w:val="007A2CE8"/>
    <w:rsid w:val="007A4AA7"/>
    <w:rsid w:val="007A5E81"/>
    <w:rsid w:val="007A7312"/>
    <w:rsid w:val="007A74C1"/>
    <w:rsid w:val="007A7617"/>
    <w:rsid w:val="007B0E1A"/>
    <w:rsid w:val="007B2739"/>
    <w:rsid w:val="007B27B3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67F8"/>
    <w:rsid w:val="007E09DD"/>
    <w:rsid w:val="007E0C73"/>
    <w:rsid w:val="007E0D14"/>
    <w:rsid w:val="007E14D4"/>
    <w:rsid w:val="007E1B22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98D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35E"/>
    <w:rsid w:val="00811610"/>
    <w:rsid w:val="00812544"/>
    <w:rsid w:val="00813B29"/>
    <w:rsid w:val="0081421A"/>
    <w:rsid w:val="008158FF"/>
    <w:rsid w:val="0081603F"/>
    <w:rsid w:val="0082104A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32DE"/>
    <w:rsid w:val="00844C0E"/>
    <w:rsid w:val="008453AC"/>
    <w:rsid w:val="00845D27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4CB9"/>
    <w:rsid w:val="00866381"/>
    <w:rsid w:val="00866E49"/>
    <w:rsid w:val="00867C14"/>
    <w:rsid w:val="0087204E"/>
    <w:rsid w:val="00872529"/>
    <w:rsid w:val="008742C2"/>
    <w:rsid w:val="00874DA4"/>
    <w:rsid w:val="008756A8"/>
    <w:rsid w:val="0087770C"/>
    <w:rsid w:val="008777BC"/>
    <w:rsid w:val="00877C2B"/>
    <w:rsid w:val="00877F51"/>
    <w:rsid w:val="00880DD5"/>
    <w:rsid w:val="0088125C"/>
    <w:rsid w:val="008813E8"/>
    <w:rsid w:val="0088192B"/>
    <w:rsid w:val="00881FD9"/>
    <w:rsid w:val="00883634"/>
    <w:rsid w:val="008853CF"/>
    <w:rsid w:val="00885A21"/>
    <w:rsid w:val="008863A5"/>
    <w:rsid w:val="008864ED"/>
    <w:rsid w:val="00886906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CBE"/>
    <w:rsid w:val="008A7008"/>
    <w:rsid w:val="008A7E4C"/>
    <w:rsid w:val="008A7EF0"/>
    <w:rsid w:val="008B2A4F"/>
    <w:rsid w:val="008B35E2"/>
    <w:rsid w:val="008B56EF"/>
    <w:rsid w:val="008B5C67"/>
    <w:rsid w:val="008B5CB3"/>
    <w:rsid w:val="008B62BB"/>
    <w:rsid w:val="008B6B4E"/>
    <w:rsid w:val="008B7524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15E"/>
    <w:rsid w:val="008D4465"/>
    <w:rsid w:val="008D4537"/>
    <w:rsid w:val="008D5A98"/>
    <w:rsid w:val="008D5C97"/>
    <w:rsid w:val="008D632E"/>
    <w:rsid w:val="008D6F4B"/>
    <w:rsid w:val="008D7E22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3601"/>
    <w:rsid w:val="008F377A"/>
    <w:rsid w:val="008F5705"/>
    <w:rsid w:val="008F6B45"/>
    <w:rsid w:val="008F7009"/>
    <w:rsid w:val="008F7182"/>
    <w:rsid w:val="00900E29"/>
    <w:rsid w:val="009029E4"/>
    <w:rsid w:val="00902D3F"/>
    <w:rsid w:val="00903826"/>
    <w:rsid w:val="0090594D"/>
    <w:rsid w:val="0090693D"/>
    <w:rsid w:val="00906F59"/>
    <w:rsid w:val="00907201"/>
    <w:rsid w:val="009075EF"/>
    <w:rsid w:val="0091037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3755C"/>
    <w:rsid w:val="00940278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5334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6033"/>
    <w:rsid w:val="009860BD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97A"/>
    <w:rsid w:val="009B2BF1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759"/>
    <w:rsid w:val="009C4A8F"/>
    <w:rsid w:val="009C4BE2"/>
    <w:rsid w:val="009C5714"/>
    <w:rsid w:val="009C6CE2"/>
    <w:rsid w:val="009C7093"/>
    <w:rsid w:val="009C7BDF"/>
    <w:rsid w:val="009D0929"/>
    <w:rsid w:val="009D1991"/>
    <w:rsid w:val="009D1DEF"/>
    <w:rsid w:val="009D2106"/>
    <w:rsid w:val="009D5006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942"/>
    <w:rsid w:val="00A10996"/>
    <w:rsid w:val="00A125B0"/>
    <w:rsid w:val="00A1419D"/>
    <w:rsid w:val="00A155C3"/>
    <w:rsid w:val="00A15908"/>
    <w:rsid w:val="00A1620E"/>
    <w:rsid w:val="00A17960"/>
    <w:rsid w:val="00A1798C"/>
    <w:rsid w:val="00A17A93"/>
    <w:rsid w:val="00A17F03"/>
    <w:rsid w:val="00A209E9"/>
    <w:rsid w:val="00A24850"/>
    <w:rsid w:val="00A25154"/>
    <w:rsid w:val="00A25541"/>
    <w:rsid w:val="00A2564C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3642"/>
    <w:rsid w:val="00A43871"/>
    <w:rsid w:val="00A4688D"/>
    <w:rsid w:val="00A475DD"/>
    <w:rsid w:val="00A47DD3"/>
    <w:rsid w:val="00A51655"/>
    <w:rsid w:val="00A51A41"/>
    <w:rsid w:val="00A521A1"/>
    <w:rsid w:val="00A522C2"/>
    <w:rsid w:val="00A53F48"/>
    <w:rsid w:val="00A56350"/>
    <w:rsid w:val="00A57A3D"/>
    <w:rsid w:val="00A57DB5"/>
    <w:rsid w:val="00A57DF0"/>
    <w:rsid w:val="00A613B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FBF"/>
    <w:rsid w:val="00A73309"/>
    <w:rsid w:val="00A75866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CB3"/>
    <w:rsid w:val="00AB4E75"/>
    <w:rsid w:val="00AB4EB8"/>
    <w:rsid w:val="00AB4EE7"/>
    <w:rsid w:val="00AB5767"/>
    <w:rsid w:val="00AB6931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3556"/>
    <w:rsid w:val="00AD48E5"/>
    <w:rsid w:val="00AD6070"/>
    <w:rsid w:val="00AD6E9E"/>
    <w:rsid w:val="00AE05A8"/>
    <w:rsid w:val="00AE0A0C"/>
    <w:rsid w:val="00AE35B6"/>
    <w:rsid w:val="00AE3679"/>
    <w:rsid w:val="00AE3A70"/>
    <w:rsid w:val="00AE40FA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9C6"/>
    <w:rsid w:val="00B109FE"/>
    <w:rsid w:val="00B1113C"/>
    <w:rsid w:val="00B11A14"/>
    <w:rsid w:val="00B12266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376B"/>
    <w:rsid w:val="00B24B52"/>
    <w:rsid w:val="00B24BC2"/>
    <w:rsid w:val="00B25339"/>
    <w:rsid w:val="00B265F9"/>
    <w:rsid w:val="00B266A0"/>
    <w:rsid w:val="00B27854"/>
    <w:rsid w:val="00B278A2"/>
    <w:rsid w:val="00B30578"/>
    <w:rsid w:val="00B309D6"/>
    <w:rsid w:val="00B31155"/>
    <w:rsid w:val="00B3123C"/>
    <w:rsid w:val="00B336B0"/>
    <w:rsid w:val="00B33F22"/>
    <w:rsid w:val="00B35974"/>
    <w:rsid w:val="00B35A84"/>
    <w:rsid w:val="00B365E6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72FD"/>
    <w:rsid w:val="00B67BE8"/>
    <w:rsid w:val="00B70FDC"/>
    <w:rsid w:val="00B71537"/>
    <w:rsid w:val="00B731BB"/>
    <w:rsid w:val="00B75120"/>
    <w:rsid w:val="00B76564"/>
    <w:rsid w:val="00B7735A"/>
    <w:rsid w:val="00B77A99"/>
    <w:rsid w:val="00B77E54"/>
    <w:rsid w:val="00B801D0"/>
    <w:rsid w:val="00B808BC"/>
    <w:rsid w:val="00B80AE6"/>
    <w:rsid w:val="00B81000"/>
    <w:rsid w:val="00B831E4"/>
    <w:rsid w:val="00B836E3"/>
    <w:rsid w:val="00B85ACB"/>
    <w:rsid w:val="00B8630F"/>
    <w:rsid w:val="00B87828"/>
    <w:rsid w:val="00B90343"/>
    <w:rsid w:val="00B90420"/>
    <w:rsid w:val="00B91090"/>
    <w:rsid w:val="00B92EB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B7BA3"/>
    <w:rsid w:val="00BB7F89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723E"/>
    <w:rsid w:val="00BF0D2D"/>
    <w:rsid w:val="00BF1594"/>
    <w:rsid w:val="00BF202E"/>
    <w:rsid w:val="00BF2C38"/>
    <w:rsid w:val="00BF2D51"/>
    <w:rsid w:val="00BF3273"/>
    <w:rsid w:val="00BF36A5"/>
    <w:rsid w:val="00BF419B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9"/>
    <w:rsid w:val="00C06F50"/>
    <w:rsid w:val="00C100C5"/>
    <w:rsid w:val="00C10BB7"/>
    <w:rsid w:val="00C10DD3"/>
    <w:rsid w:val="00C11602"/>
    <w:rsid w:val="00C11B40"/>
    <w:rsid w:val="00C13365"/>
    <w:rsid w:val="00C13B1C"/>
    <w:rsid w:val="00C147AE"/>
    <w:rsid w:val="00C151F5"/>
    <w:rsid w:val="00C16EF0"/>
    <w:rsid w:val="00C17A3C"/>
    <w:rsid w:val="00C17A60"/>
    <w:rsid w:val="00C20613"/>
    <w:rsid w:val="00C20949"/>
    <w:rsid w:val="00C21EDD"/>
    <w:rsid w:val="00C22C50"/>
    <w:rsid w:val="00C23FAE"/>
    <w:rsid w:val="00C24516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B0D"/>
    <w:rsid w:val="00C53467"/>
    <w:rsid w:val="00C536EC"/>
    <w:rsid w:val="00C539DD"/>
    <w:rsid w:val="00C5408A"/>
    <w:rsid w:val="00C5433A"/>
    <w:rsid w:val="00C54A1D"/>
    <w:rsid w:val="00C55901"/>
    <w:rsid w:val="00C611EB"/>
    <w:rsid w:val="00C619A6"/>
    <w:rsid w:val="00C61FEC"/>
    <w:rsid w:val="00C6325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80C3A"/>
    <w:rsid w:val="00C810C0"/>
    <w:rsid w:val="00C82224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86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4C5"/>
    <w:rsid w:val="00CA0FF1"/>
    <w:rsid w:val="00CA1E23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1017"/>
    <w:rsid w:val="00CB22A0"/>
    <w:rsid w:val="00CB2629"/>
    <w:rsid w:val="00CB2640"/>
    <w:rsid w:val="00CB2DD3"/>
    <w:rsid w:val="00CB5906"/>
    <w:rsid w:val="00CB65A5"/>
    <w:rsid w:val="00CB74D4"/>
    <w:rsid w:val="00CB7675"/>
    <w:rsid w:val="00CC0B53"/>
    <w:rsid w:val="00CC0E05"/>
    <w:rsid w:val="00CC1A4C"/>
    <w:rsid w:val="00CC1ADC"/>
    <w:rsid w:val="00CC7C4D"/>
    <w:rsid w:val="00CD0874"/>
    <w:rsid w:val="00CD1891"/>
    <w:rsid w:val="00CD27D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6516"/>
    <w:rsid w:val="00CF6982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CE0"/>
    <w:rsid w:val="00D3399A"/>
    <w:rsid w:val="00D351C8"/>
    <w:rsid w:val="00D35622"/>
    <w:rsid w:val="00D3669A"/>
    <w:rsid w:val="00D372F5"/>
    <w:rsid w:val="00D3775C"/>
    <w:rsid w:val="00D409FA"/>
    <w:rsid w:val="00D40EE7"/>
    <w:rsid w:val="00D41775"/>
    <w:rsid w:val="00D4214E"/>
    <w:rsid w:val="00D43209"/>
    <w:rsid w:val="00D4552C"/>
    <w:rsid w:val="00D51A48"/>
    <w:rsid w:val="00D523FA"/>
    <w:rsid w:val="00D52BFA"/>
    <w:rsid w:val="00D53BD2"/>
    <w:rsid w:val="00D547BB"/>
    <w:rsid w:val="00D55683"/>
    <w:rsid w:val="00D568CA"/>
    <w:rsid w:val="00D577D3"/>
    <w:rsid w:val="00D616B4"/>
    <w:rsid w:val="00D61994"/>
    <w:rsid w:val="00D621B6"/>
    <w:rsid w:val="00D64043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87BCE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A704C"/>
    <w:rsid w:val="00DB1C0E"/>
    <w:rsid w:val="00DB3F79"/>
    <w:rsid w:val="00DB4A52"/>
    <w:rsid w:val="00DB4DFA"/>
    <w:rsid w:val="00DB4F24"/>
    <w:rsid w:val="00DB5341"/>
    <w:rsid w:val="00DB5730"/>
    <w:rsid w:val="00DB67A3"/>
    <w:rsid w:val="00DB7BCB"/>
    <w:rsid w:val="00DC46A2"/>
    <w:rsid w:val="00DC4C4E"/>
    <w:rsid w:val="00DC5072"/>
    <w:rsid w:val="00DC5BE5"/>
    <w:rsid w:val="00DC69E6"/>
    <w:rsid w:val="00DC6E6C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305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71A6"/>
    <w:rsid w:val="00DF733F"/>
    <w:rsid w:val="00E02674"/>
    <w:rsid w:val="00E02A83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6AAB"/>
    <w:rsid w:val="00E2075E"/>
    <w:rsid w:val="00E21BEA"/>
    <w:rsid w:val="00E22339"/>
    <w:rsid w:val="00E226A5"/>
    <w:rsid w:val="00E22AFB"/>
    <w:rsid w:val="00E22FE3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6BA9"/>
    <w:rsid w:val="00E578AE"/>
    <w:rsid w:val="00E60E61"/>
    <w:rsid w:val="00E61F1D"/>
    <w:rsid w:val="00E62678"/>
    <w:rsid w:val="00E63DA7"/>
    <w:rsid w:val="00E67E13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AAC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DE4"/>
    <w:rsid w:val="00ED1F02"/>
    <w:rsid w:val="00ED333C"/>
    <w:rsid w:val="00ED3628"/>
    <w:rsid w:val="00ED4066"/>
    <w:rsid w:val="00ED417C"/>
    <w:rsid w:val="00ED5A41"/>
    <w:rsid w:val="00ED5C9D"/>
    <w:rsid w:val="00ED6673"/>
    <w:rsid w:val="00ED7B11"/>
    <w:rsid w:val="00EE1BC6"/>
    <w:rsid w:val="00EE227E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745"/>
    <w:rsid w:val="00EF40E4"/>
    <w:rsid w:val="00EF6C52"/>
    <w:rsid w:val="00EF797F"/>
    <w:rsid w:val="00EF7C5C"/>
    <w:rsid w:val="00F0174B"/>
    <w:rsid w:val="00F01C03"/>
    <w:rsid w:val="00F02B5F"/>
    <w:rsid w:val="00F02D67"/>
    <w:rsid w:val="00F0343B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A3B"/>
    <w:rsid w:val="00F2342A"/>
    <w:rsid w:val="00F23B36"/>
    <w:rsid w:val="00F23F33"/>
    <w:rsid w:val="00F25BBE"/>
    <w:rsid w:val="00F26354"/>
    <w:rsid w:val="00F30B21"/>
    <w:rsid w:val="00F31225"/>
    <w:rsid w:val="00F314D1"/>
    <w:rsid w:val="00F33E24"/>
    <w:rsid w:val="00F33EAF"/>
    <w:rsid w:val="00F342ED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D07"/>
    <w:rsid w:val="00F624E5"/>
    <w:rsid w:val="00F626D5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7421"/>
    <w:rsid w:val="00F91C2A"/>
    <w:rsid w:val="00F91D21"/>
    <w:rsid w:val="00F926BB"/>
    <w:rsid w:val="00F92FB7"/>
    <w:rsid w:val="00F93A14"/>
    <w:rsid w:val="00F9626A"/>
    <w:rsid w:val="00F968E3"/>
    <w:rsid w:val="00F97017"/>
    <w:rsid w:val="00F9785B"/>
    <w:rsid w:val="00F97C40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5E34"/>
    <w:rsid w:val="00FC66D9"/>
    <w:rsid w:val="00FC6C96"/>
    <w:rsid w:val="00FD0BB3"/>
    <w:rsid w:val="00FD0E42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2792"/>
    <w:rsid w:val="00FE2F21"/>
    <w:rsid w:val="00FE3D89"/>
    <w:rsid w:val="00FE4081"/>
    <w:rsid w:val="00FE4957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67</cp:revision>
  <cp:lastPrinted>2024-11-07T14:13:00Z</cp:lastPrinted>
  <dcterms:created xsi:type="dcterms:W3CDTF">2024-10-10T19:30:00Z</dcterms:created>
  <dcterms:modified xsi:type="dcterms:W3CDTF">2024-11-07T14:13:00Z</dcterms:modified>
</cp:coreProperties>
</file>