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475691" w:rsidRPr="00475691" w14:paraId="52E87FA2" w14:textId="77777777" w:rsidTr="00475691">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26"/>
            </w:tblGrid>
            <w:tr w:rsidR="00475691" w:rsidRPr="00475691" w14:paraId="39FFBE9F"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475691" w:rsidRPr="00475691" w14:paraId="601EDC9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475691" w:rsidRPr="00475691" w14:paraId="3FB9369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75691" w:rsidRPr="00475691" w14:paraId="12519CF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75691" w:rsidRPr="00475691" w14:paraId="618B3C30" w14:textId="77777777">
                                      <w:tc>
                                        <w:tcPr>
                                          <w:tcW w:w="0" w:type="auto"/>
                                          <w:hideMark/>
                                        </w:tcPr>
                                        <w:p w14:paraId="13ACA6E4" w14:textId="5C1C3F7C" w:rsidR="00475691" w:rsidRPr="00475691" w:rsidRDefault="00475691" w:rsidP="00475691">
                                          <w:r w:rsidRPr="00475691">
                                            <w:drawing>
                                              <wp:inline distT="0" distB="0" distL="0" distR="0" wp14:anchorId="3B96A4CD" wp14:editId="0DFD6372">
                                                <wp:extent cx="5715000" cy="2423160"/>
                                                <wp:effectExtent l="0" t="0" r="0" b="0"/>
                                                <wp:docPr id="322763925" name="Picture 16" descr="A graphic of a town with a river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63925" name="Picture 16" descr="A graphic of a town with a river and building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423160"/>
                                                        </a:xfrm>
                                                        <a:prstGeom prst="rect">
                                                          <a:avLst/>
                                                        </a:prstGeom>
                                                        <a:noFill/>
                                                        <a:ln>
                                                          <a:noFill/>
                                                        </a:ln>
                                                      </pic:spPr>
                                                    </pic:pic>
                                                  </a:graphicData>
                                                </a:graphic>
                                              </wp:inline>
                                            </w:drawing>
                                          </w:r>
                                        </w:p>
                                      </w:tc>
                                    </w:tr>
                                  </w:tbl>
                                  <w:p w14:paraId="3590E297" w14:textId="77777777" w:rsidR="00475691" w:rsidRPr="00475691" w:rsidRDefault="00475691" w:rsidP="00475691"/>
                                </w:tc>
                              </w:tr>
                            </w:tbl>
                            <w:p w14:paraId="5FFE741C" w14:textId="77777777" w:rsidR="00475691" w:rsidRPr="00475691" w:rsidRDefault="00475691" w:rsidP="00475691"/>
                          </w:tc>
                        </w:tr>
                      </w:tbl>
                      <w:p w14:paraId="3F70A962" w14:textId="77777777" w:rsidR="00475691" w:rsidRPr="00475691" w:rsidRDefault="00475691" w:rsidP="00475691"/>
                    </w:tc>
                  </w:tr>
                </w:tbl>
                <w:p w14:paraId="1B021581" w14:textId="77777777" w:rsidR="00475691" w:rsidRPr="00475691" w:rsidRDefault="00475691" w:rsidP="00475691"/>
              </w:tc>
            </w:tr>
            <w:tr w:rsidR="00475691" w:rsidRPr="00475691" w14:paraId="082C4E16" w14:textId="77777777">
              <w:trPr>
                <w:jc w:val="center"/>
              </w:trPr>
              <w:tc>
                <w:tcPr>
                  <w:tcW w:w="0" w:type="auto"/>
                  <w:shd w:val="clear" w:color="auto" w:fill="FFFFFF"/>
                  <w:tcMar>
                    <w:top w:w="0" w:type="dxa"/>
                    <w:left w:w="0" w:type="dxa"/>
                    <w:bottom w:w="12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75691" w:rsidRPr="00475691" w14:paraId="6E408C1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475691" w:rsidRPr="00475691" w14:paraId="48BCFAAF"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475691" w:rsidRPr="00475691" w14:paraId="2FFE7C86" w14:textId="77777777">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475691" w:rsidRPr="00475691" w14:paraId="009C3623" w14:textId="77777777">
                                      <w:tc>
                                        <w:tcPr>
                                          <w:tcW w:w="0" w:type="auto"/>
                                          <w:vAlign w:val="center"/>
                                          <w:hideMark/>
                                        </w:tcPr>
                                        <w:p w14:paraId="23409B8D" w14:textId="77777777" w:rsidR="00475691" w:rsidRPr="00475691" w:rsidRDefault="00475691" w:rsidP="00475691"/>
                                      </w:tc>
                                    </w:tr>
                                  </w:tbl>
                                  <w:p w14:paraId="03D57BE4" w14:textId="77777777" w:rsidR="00475691" w:rsidRPr="00475691" w:rsidRDefault="00475691" w:rsidP="00475691"/>
                                </w:tc>
                              </w:tr>
                            </w:tbl>
                            <w:p w14:paraId="50FBE379" w14:textId="77777777" w:rsidR="00475691" w:rsidRPr="00475691" w:rsidRDefault="00475691" w:rsidP="00475691">
                              <w:pPr>
                                <w:rPr>
                                  <w:vanish/>
                                </w:rPr>
                              </w:pPr>
                            </w:p>
                            <w:tbl>
                              <w:tblPr>
                                <w:tblW w:w="5000" w:type="pct"/>
                                <w:tblCellMar>
                                  <w:left w:w="0" w:type="dxa"/>
                                  <w:right w:w="0" w:type="dxa"/>
                                </w:tblCellMar>
                                <w:tblLook w:val="04A0" w:firstRow="1" w:lastRow="0" w:firstColumn="1" w:lastColumn="0" w:noHBand="0" w:noVBand="1"/>
                              </w:tblPr>
                              <w:tblGrid>
                                <w:gridCol w:w="9000"/>
                              </w:tblGrid>
                              <w:tr w:rsidR="00475691" w:rsidRPr="00475691" w14:paraId="67F91CC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75691" w:rsidRPr="00475691" w14:paraId="02DF7ED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75691" w:rsidRPr="00475691" w14:paraId="79624E5C" w14:textId="77777777">
                                            <w:tc>
                                              <w:tcPr>
                                                <w:tcW w:w="0" w:type="auto"/>
                                                <w:tcMar>
                                                  <w:top w:w="0" w:type="dxa"/>
                                                  <w:left w:w="270" w:type="dxa"/>
                                                  <w:bottom w:w="135" w:type="dxa"/>
                                                  <w:right w:w="270" w:type="dxa"/>
                                                </w:tcMar>
                                                <w:hideMark/>
                                              </w:tcPr>
                                              <w:p w14:paraId="6A527BBF" w14:textId="77777777" w:rsidR="00475691" w:rsidRPr="00475691" w:rsidRDefault="00475691" w:rsidP="00475691">
                                                <w:pPr>
                                                  <w:rPr>
                                                    <w:b/>
                                                    <w:bCs/>
                                                  </w:rPr>
                                                </w:pPr>
                                                <w:r w:rsidRPr="00475691">
                                                  <w:rPr>
                                                    <w:b/>
                                                    <w:bCs/>
                                                  </w:rPr>
                                                  <w:t>Your Local Plan update </w:t>
                                                </w:r>
                                              </w:p>
                                            </w:tc>
                                          </w:tr>
                                        </w:tbl>
                                        <w:p w14:paraId="4B6528EA" w14:textId="77777777" w:rsidR="00475691" w:rsidRPr="00475691" w:rsidRDefault="00475691" w:rsidP="00475691"/>
                                      </w:tc>
                                    </w:tr>
                                  </w:tbl>
                                  <w:p w14:paraId="5311ABD0" w14:textId="77777777" w:rsidR="00475691" w:rsidRPr="00475691" w:rsidRDefault="00475691" w:rsidP="00475691"/>
                                </w:tc>
                              </w:tr>
                            </w:tbl>
                            <w:p w14:paraId="5AD13948" w14:textId="77777777" w:rsidR="00475691" w:rsidRPr="00475691" w:rsidRDefault="00475691" w:rsidP="00475691">
                              <w:pPr>
                                <w:rPr>
                                  <w:vanish/>
                                </w:rPr>
                              </w:pPr>
                            </w:p>
                            <w:tbl>
                              <w:tblPr>
                                <w:tblW w:w="5000" w:type="pct"/>
                                <w:tblCellMar>
                                  <w:left w:w="0" w:type="dxa"/>
                                  <w:right w:w="0" w:type="dxa"/>
                                </w:tblCellMar>
                                <w:tblLook w:val="04A0" w:firstRow="1" w:lastRow="0" w:firstColumn="1" w:lastColumn="0" w:noHBand="0" w:noVBand="1"/>
                              </w:tblPr>
                              <w:tblGrid>
                                <w:gridCol w:w="9000"/>
                              </w:tblGrid>
                              <w:tr w:rsidR="00475691" w:rsidRPr="00475691" w14:paraId="264A94C7"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
                                      <w:gridCol w:w="8985"/>
                                    </w:tblGrid>
                                    <w:tr w:rsidR="00475691" w:rsidRPr="00475691" w14:paraId="664FCB1B" w14:textId="77777777">
                                      <w:trPr>
                                        <w:jc w:val="center"/>
                                        <w:hidden/>
                                      </w:trPr>
                                      <w:tc>
                                        <w:tcPr>
                                          <w:tcW w:w="0" w:type="auto"/>
                                          <w:hideMark/>
                                        </w:tcPr>
                                        <w:p w14:paraId="278F7432" w14:textId="77777777" w:rsidR="00475691" w:rsidRPr="00475691" w:rsidRDefault="00475691" w:rsidP="00475691">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85"/>
                                          </w:tblGrid>
                                          <w:tr w:rsidR="00475691" w:rsidRPr="00475691" w14:paraId="069BF2E8"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25"/>
                                                </w:tblGrid>
                                                <w:tr w:rsidR="00475691" w:rsidRPr="00475691" w14:paraId="792ED665"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4569715D" w14:textId="77777777" w:rsidR="00475691" w:rsidRPr="00475691" w:rsidRDefault="00475691" w:rsidP="00475691">
                                                      <w:pPr>
                                                        <w:rPr>
                                                          <w:b/>
                                                          <w:bCs/>
                                                        </w:rPr>
                                                      </w:pPr>
                                                      <w:r w:rsidRPr="00475691">
                                                        <w:rPr>
                                                          <w:b/>
                                                          <w:bCs/>
                                                        </w:rPr>
                                                        <w:t>September 2024 update</w:t>
                                                      </w:r>
                                                    </w:p>
                                                  </w:tc>
                                                </w:tr>
                                              </w:tbl>
                                              <w:p w14:paraId="14E3EA30" w14:textId="77777777" w:rsidR="00475691" w:rsidRPr="00475691" w:rsidRDefault="00475691" w:rsidP="00475691"/>
                                            </w:tc>
                                          </w:tr>
                                        </w:tbl>
                                        <w:p w14:paraId="27C25BFD" w14:textId="77777777" w:rsidR="00475691" w:rsidRPr="00475691" w:rsidRDefault="00475691" w:rsidP="00475691"/>
                                      </w:tc>
                                    </w:tr>
                                  </w:tbl>
                                  <w:p w14:paraId="1E2FAE9E" w14:textId="77777777" w:rsidR="00475691" w:rsidRPr="00475691" w:rsidRDefault="00475691" w:rsidP="00475691"/>
                                </w:tc>
                              </w:tr>
                            </w:tbl>
                            <w:p w14:paraId="163A64AC" w14:textId="77777777" w:rsidR="00475691" w:rsidRPr="00475691" w:rsidRDefault="00475691" w:rsidP="00475691">
                              <w:pPr>
                                <w:rPr>
                                  <w:vanish/>
                                </w:rPr>
                              </w:pPr>
                            </w:p>
                            <w:tbl>
                              <w:tblPr>
                                <w:tblW w:w="5000" w:type="pct"/>
                                <w:tblCellMar>
                                  <w:left w:w="0" w:type="dxa"/>
                                  <w:right w:w="0" w:type="dxa"/>
                                </w:tblCellMar>
                                <w:tblLook w:val="04A0" w:firstRow="1" w:lastRow="0" w:firstColumn="1" w:lastColumn="0" w:noHBand="0" w:noVBand="1"/>
                              </w:tblPr>
                              <w:tblGrid>
                                <w:gridCol w:w="9000"/>
                              </w:tblGrid>
                              <w:tr w:rsidR="00475691" w:rsidRPr="00475691" w14:paraId="1846D101"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475691" w:rsidRPr="00475691" w14:paraId="59C8684C" w14:textId="77777777">
                                      <w:trPr>
                                        <w:hidden/>
                                      </w:trPr>
                                      <w:tc>
                                        <w:tcPr>
                                          <w:tcW w:w="0" w:type="auto"/>
                                          <w:tcBorders>
                                            <w:top w:val="single" w:sz="6" w:space="0" w:color="5E2483"/>
                                            <w:left w:val="nil"/>
                                            <w:bottom w:val="nil"/>
                                            <w:right w:val="nil"/>
                                          </w:tcBorders>
                                          <w:vAlign w:val="center"/>
                                          <w:hideMark/>
                                        </w:tcPr>
                                        <w:p w14:paraId="5934CDCF" w14:textId="77777777" w:rsidR="00475691" w:rsidRPr="00475691" w:rsidRDefault="00475691" w:rsidP="00475691">
                                          <w:pPr>
                                            <w:rPr>
                                              <w:vanish/>
                                            </w:rPr>
                                          </w:pPr>
                                        </w:p>
                                      </w:tc>
                                    </w:tr>
                                  </w:tbl>
                                  <w:p w14:paraId="78560D3D" w14:textId="77777777" w:rsidR="00475691" w:rsidRPr="00475691" w:rsidRDefault="00475691" w:rsidP="00475691"/>
                                </w:tc>
                              </w:tr>
                            </w:tbl>
                            <w:p w14:paraId="6FCCBFF1" w14:textId="77777777" w:rsidR="00475691" w:rsidRPr="00475691" w:rsidRDefault="00475691" w:rsidP="00475691">
                              <w:pPr>
                                <w:rPr>
                                  <w:vanish/>
                                </w:rPr>
                              </w:pPr>
                            </w:p>
                            <w:tbl>
                              <w:tblPr>
                                <w:tblW w:w="5000" w:type="pct"/>
                                <w:tblCellMar>
                                  <w:left w:w="0" w:type="dxa"/>
                                  <w:right w:w="0" w:type="dxa"/>
                                </w:tblCellMar>
                                <w:tblLook w:val="04A0" w:firstRow="1" w:lastRow="0" w:firstColumn="1" w:lastColumn="0" w:noHBand="0" w:noVBand="1"/>
                              </w:tblPr>
                              <w:tblGrid>
                                <w:gridCol w:w="9000"/>
                              </w:tblGrid>
                              <w:tr w:rsidR="00475691" w:rsidRPr="00475691" w14:paraId="28C3370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75691" w:rsidRPr="00475691" w14:paraId="7EF0830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75691" w:rsidRPr="00475691" w14:paraId="485302E3" w14:textId="77777777">
                                            <w:tc>
                                              <w:tcPr>
                                                <w:tcW w:w="0" w:type="auto"/>
                                                <w:tcMar>
                                                  <w:top w:w="0" w:type="dxa"/>
                                                  <w:left w:w="270" w:type="dxa"/>
                                                  <w:bottom w:w="135" w:type="dxa"/>
                                                  <w:right w:w="270" w:type="dxa"/>
                                                </w:tcMar>
                                                <w:hideMark/>
                                              </w:tcPr>
                                              <w:p w14:paraId="1CEC83AE" w14:textId="77777777" w:rsidR="00475691" w:rsidRPr="00475691" w:rsidRDefault="00475691" w:rsidP="00475691">
                                                <w:pPr>
                                                  <w:rPr>
                                                    <w:b/>
                                                    <w:bCs/>
                                                  </w:rPr>
                                                </w:pPr>
                                                <w:r w:rsidRPr="00475691">
                                                  <w:rPr>
                                                    <w:b/>
                                                    <w:bCs/>
                                                  </w:rPr>
                                                  <w:t>Chichester Local Plan examination hearings begin</w:t>
                                                </w:r>
                                              </w:p>
                                              <w:p w14:paraId="388458E4" w14:textId="77777777" w:rsidR="00475691" w:rsidRPr="00475691" w:rsidRDefault="00475691" w:rsidP="00475691">
                                                <w:r w:rsidRPr="00475691">
                                                  <w:br/>
                                                  <w:t xml:space="preserve">Examination of Chichester District Council’s Local Plan has moved to the next stage, with a series of public hearings starting on </w:t>
                                                </w:r>
                                                <w:r w:rsidRPr="00475691">
                                                  <w:rPr>
                                                    <w:b/>
                                                    <w:bCs/>
                                                  </w:rPr>
                                                  <w:t>1 October</w:t>
                                                </w:r>
                                                <w:r w:rsidRPr="00475691">
                                                  <w:t xml:space="preserve"> and running until </w:t>
                                                </w:r>
                                                <w:r w:rsidRPr="00475691">
                                                  <w:rPr>
                                                    <w:b/>
                                                    <w:bCs/>
                                                  </w:rPr>
                                                  <w:t>13 November 2024</w:t>
                                                </w:r>
                                                <w:r w:rsidRPr="00475691">
                                                  <w:t>.</w:t>
                                                </w:r>
                                                <w:r w:rsidRPr="00475691">
                                                  <w:br/>
                                                </w:r>
                                                <w:r w:rsidRPr="00475691">
                                                  <w:br/>
                                                  <w:t>The Chichester Local Plan 2021–2039 was submitted to the Planning Inspectorate for consideration in May of this year. It is now being independently examined by two appointed Planning Inspectors alongside a range of supporting documents and a list of suggested modifications that aim to address consultation feedback.</w:t>
                                                </w:r>
                                                <w:r w:rsidRPr="00475691">
                                                  <w:br/>
                                                </w:r>
                                                <w:r w:rsidRPr="00475691">
                                                  <w:br/>
                                                  <w:t>The hearings, which are organised and chaired by the Inspectors, offer an opportunity for invited participants to provide evidence for the Inspectors to consider as part of the examination.</w:t>
                                                </w:r>
                                                <w:r w:rsidRPr="00475691">
                                                  <w:br/>
                                                </w:r>
                                                <w:r w:rsidRPr="00475691">
                                                  <w:br/>
                                                  <w:t>This stage of the examination process follows an initial assessment by the Inspectors, leading them to identify a range of ‘Matters, Issues and Questions’, which will inform the discussion of the hearings. In advance of the hearings, the council and relevant stakeholders have provided statements in response to 268 questions relating to six key matters.</w:t>
                                                </w:r>
                                                <w:r w:rsidRPr="00475691">
                                                  <w:br/>
                                                </w:r>
                                                <w:r w:rsidRPr="00475691">
                                                  <w:br/>
                                                  <w:t xml:space="preserve">Cllr Bill Brisbane, Cabinet Member for Planning at Chichester District Council, </w:t>
                                                </w:r>
                                                <w:r w:rsidRPr="00475691">
                                                  <w:lastRenderedPageBreak/>
                                                  <w:t>says:  “These hearings are a key part of the examination process, which will assess whether the plan has met the legal requirements; whether it has been positively prepared and is justified, effective and consistent with national policy; and if the council has engaged and worked effectively with neighbouring authorities and statutory bodies. As part of this, the Inspectors will not only review the plan itself, but also the evidence on which it is based, along with the comments submitted during the most recent public consultation.</w:t>
                                                </w:r>
                                                <w:r w:rsidRPr="00475691">
                                                  <w:br/>
                                                </w:r>
                                                <w:r w:rsidRPr="00475691">
                                                  <w:br/>
                                                  <w:t xml:space="preserve">“After </w:t>
                                                </w:r>
                                                <w:proofErr w:type="gramStart"/>
                                                <w:r w:rsidRPr="00475691">
                                                  <w:t>all of</w:t>
                                                </w:r>
                                                <w:proofErr w:type="gramEnd"/>
                                                <w:r w:rsidRPr="00475691">
                                                  <w:t xml:space="preserve"> the hearing sessions have taken place, the Inspectors will consider the evidence submitted, both before and during the hearings. They will then advise the council on the next steps in the examination process, which will ultimately lead to them writing a report of their findings.”</w:t>
                                                </w:r>
                                                <w:r w:rsidRPr="00475691">
                                                  <w:br/>
                                                </w:r>
                                                <w:r w:rsidRPr="00475691">
                                                  <w:br/>
                                                  <w:t>The hearings will take place at the council offices in East Pallant House, Chichester. Only those that have been invited to participate — including those who submitted comments as part of the public consultation in 2023 and have since confirmed their attendance — will be able to speak at the hearings. However, the sessions are open for members of the public to observe. </w:t>
                                                </w:r>
                                                <w:r w:rsidRPr="00475691">
                                                  <w:br/>
                                                </w:r>
                                                <w:r w:rsidRPr="00475691">
                                                  <w:br/>
                                                  <w:t>As there is limited public seating at the venue, people that wish to observe the hearings are encouraged to watch them through the council’s live online streaming service. If people are interested in watching the hearings but are unable to follow them live, they will also have the option of watching recordings of the sessions after they have taken place. </w:t>
                                                </w:r>
                                                <w:r w:rsidRPr="00475691">
                                                  <w:br/>
                                                </w:r>
                                                <w:r w:rsidRPr="00475691">
                                                  <w:br/>
                                                  <w:t xml:space="preserve">Each hearing will focus on different topics or issues, with the first hearing taking place at 9.30am on Tuesday 1 October. Links to livestreams and recordings of all of the sessions, along with the full hearing timetable, can be found at: </w:t>
                                                </w:r>
                                                <w:hyperlink r:id="rId5" w:tgtFrame="_blank" w:history="1">
                                                  <w:r w:rsidRPr="00475691">
                                                    <w:rPr>
                                                      <w:rStyle w:val="Hyperlink"/>
                                                    </w:rPr>
                                                    <w:t>www.chichester.gov.uk/localplanexaminationstatements</w:t>
                                                  </w:r>
                                                </w:hyperlink>
                                                <w:r w:rsidRPr="00475691">
                                                  <w:t>.</w:t>
                                                </w:r>
                                                <w:r w:rsidRPr="00475691">
                                                  <w:br/>
                                                </w:r>
                                                <w:r w:rsidRPr="00475691">
                                                  <w:br/>
                                                  <w:t>The Local Plan identifies housing requirements, development areas for economic growth and locations for new homes in the Chichester plan area over the next 15 years. The Local Plan also has a raft of policies relating to climate change and the natural environment. There is a separate plan for areas located in the National Park and this is produced by the South Downs National Park Authority.</w:t>
                                                </w:r>
                                                <w:r w:rsidRPr="00475691">
                                                  <w:br/>
                                                </w:r>
                                                <w:r w:rsidRPr="00475691">
                                                  <w:br/>
                                                  <w:t xml:space="preserve">People can find more information about the Chichester Local Plan, including the council’s Statement of Consultation — which summarises the work that has been done to prepare the plan to this point — at: </w:t>
                                                </w:r>
                                                <w:hyperlink r:id="rId6" w:tgtFrame="_blank" w:history="1">
                                                  <w:r w:rsidRPr="00475691">
                                                    <w:rPr>
                                                      <w:rStyle w:val="Hyperlink"/>
                                                    </w:rPr>
                                                    <w:t>www.chichester.gov.uk/localplan</w:t>
                                                  </w:r>
                                                </w:hyperlink>
                                                <w:r w:rsidRPr="00475691">
                                                  <w:t>. Also on these pages, people can find a timetable that sets out the likely timescales relating to the plan.</w:t>
                                                </w:r>
                                                <w:r w:rsidRPr="00475691">
                                                  <w:br/>
                                                </w:r>
                                                <w:r w:rsidRPr="00475691">
                                                  <w:br/>
                                                  <w:t xml:space="preserve">For more information about the local plan examination process, the government has also created a guide with information on the key stages. This can be found here: </w:t>
                                                </w:r>
                                                <w:hyperlink r:id="rId7" w:tgtFrame="_blank" w:history="1">
                                                  <w:r w:rsidRPr="00475691">
                                                    <w:rPr>
                                                      <w:rStyle w:val="Hyperlink"/>
                                                    </w:rPr>
                                                    <w:t>www.gov.uk/guidance/taking-part-in-local-plan-examinations#what-is-the-local-plan-examination-for-and-who-does-it</w:t>
                                                  </w:r>
                                                </w:hyperlink>
                                                <w:r w:rsidRPr="00475691">
                                                  <w:t xml:space="preserve">. </w:t>
                                                </w:r>
                                              </w:p>
                                            </w:tc>
                                          </w:tr>
                                        </w:tbl>
                                        <w:p w14:paraId="33A2930F" w14:textId="77777777" w:rsidR="00475691" w:rsidRPr="00475691" w:rsidRDefault="00475691" w:rsidP="00475691"/>
                                      </w:tc>
                                    </w:tr>
                                  </w:tbl>
                                  <w:p w14:paraId="6BE0C3C4" w14:textId="77777777" w:rsidR="00475691" w:rsidRPr="00475691" w:rsidRDefault="00475691" w:rsidP="00475691"/>
                                </w:tc>
                              </w:tr>
                            </w:tbl>
                            <w:p w14:paraId="6422047E" w14:textId="77777777" w:rsidR="00475691" w:rsidRPr="00475691" w:rsidRDefault="00475691" w:rsidP="00475691">
                              <w:pPr>
                                <w:rPr>
                                  <w:vanish/>
                                </w:rPr>
                              </w:pPr>
                            </w:p>
                            <w:tbl>
                              <w:tblPr>
                                <w:tblW w:w="5000" w:type="pct"/>
                                <w:tblCellMar>
                                  <w:left w:w="0" w:type="dxa"/>
                                  <w:right w:w="0" w:type="dxa"/>
                                </w:tblCellMar>
                                <w:tblLook w:val="04A0" w:firstRow="1" w:lastRow="0" w:firstColumn="1" w:lastColumn="0" w:noHBand="0" w:noVBand="1"/>
                              </w:tblPr>
                              <w:tblGrid>
                                <w:gridCol w:w="9000"/>
                              </w:tblGrid>
                              <w:tr w:rsidR="00475691" w:rsidRPr="00475691" w14:paraId="228CA1E9"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475691" w:rsidRPr="00475691" w14:paraId="64DF7724" w14:textId="77777777">
                                      <w:trPr>
                                        <w:hidden/>
                                      </w:trPr>
                                      <w:tc>
                                        <w:tcPr>
                                          <w:tcW w:w="0" w:type="auto"/>
                                          <w:tcBorders>
                                            <w:top w:val="single" w:sz="6" w:space="0" w:color="5E2483"/>
                                            <w:left w:val="nil"/>
                                            <w:bottom w:val="nil"/>
                                            <w:right w:val="nil"/>
                                          </w:tcBorders>
                                          <w:vAlign w:val="center"/>
                                          <w:hideMark/>
                                        </w:tcPr>
                                        <w:p w14:paraId="08133B88" w14:textId="77777777" w:rsidR="00475691" w:rsidRPr="00475691" w:rsidRDefault="00475691" w:rsidP="00475691">
                                          <w:pPr>
                                            <w:rPr>
                                              <w:vanish/>
                                            </w:rPr>
                                          </w:pPr>
                                        </w:p>
                                      </w:tc>
                                    </w:tr>
                                  </w:tbl>
                                  <w:p w14:paraId="6BEA9CC2" w14:textId="77777777" w:rsidR="00475691" w:rsidRPr="00475691" w:rsidRDefault="00475691" w:rsidP="00475691"/>
                                </w:tc>
                              </w:tr>
                            </w:tbl>
                            <w:p w14:paraId="082C1C9F" w14:textId="77777777" w:rsidR="00475691" w:rsidRPr="00475691" w:rsidRDefault="00475691" w:rsidP="00475691">
                              <w:pPr>
                                <w:rPr>
                                  <w:vanish/>
                                </w:rPr>
                              </w:pPr>
                            </w:p>
                            <w:tbl>
                              <w:tblPr>
                                <w:tblW w:w="5000" w:type="pct"/>
                                <w:tblCellMar>
                                  <w:left w:w="0" w:type="dxa"/>
                                  <w:right w:w="0" w:type="dxa"/>
                                </w:tblCellMar>
                                <w:tblLook w:val="04A0" w:firstRow="1" w:lastRow="0" w:firstColumn="1" w:lastColumn="0" w:noHBand="0" w:noVBand="1"/>
                              </w:tblPr>
                              <w:tblGrid>
                                <w:gridCol w:w="9000"/>
                              </w:tblGrid>
                              <w:tr w:rsidR="00475691" w:rsidRPr="00475691" w14:paraId="75257A69"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75691" w:rsidRPr="00475691" w14:paraId="3B3FC2A9" w14:textId="77777777">
                                      <w:trPr>
                                        <w:jc w:val="center"/>
                                        <w:hidden/>
                                      </w:trPr>
                                      <w:tc>
                                        <w:tcPr>
                                          <w:tcW w:w="0" w:type="auto"/>
                                          <w:hideMark/>
                                        </w:tcPr>
                                        <w:p w14:paraId="1F52C359" w14:textId="77777777" w:rsidR="00475691" w:rsidRPr="00475691" w:rsidRDefault="00475691" w:rsidP="00475691">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75691" w:rsidRPr="00475691" w14:paraId="36E4E183"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475691" w:rsidRPr="00475691" w14:paraId="6B30BF62"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451D0107" w14:textId="77777777" w:rsidR="00475691" w:rsidRPr="00475691" w:rsidRDefault="00475691" w:rsidP="00475691">
                                                      <w:pPr>
                                                        <w:rPr>
                                                          <w:b/>
                                                          <w:bCs/>
                                                        </w:rPr>
                                                      </w:pPr>
                                                      <w:r w:rsidRPr="00475691">
                                                        <w:rPr>
                                                          <w:b/>
                                                          <w:bCs/>
                                                        </w:rPr>
                                                        <w:t>Keep in touch</w:t>
                                                      </w:r>
                                                    </w:p>
                                                    <w:p w14:paraId="04BD3F44" w14:textId="77777777" w:rsidR="00475691" w:rsidRPr="00475691" w:rsidRDefault="00475691" w:rsidP="00475691">
                                                      <w:r w:rsidRPr="00475691">
                                                        <w:br/>
                                                        <w:t>By visiting our webpages: </w:t>
                                                      </w:r>
                                                      <w:hyperlink r:id="rId8" w:history="1">
                                                        <w:r w:rsidRPr="00475691">
                                                          <w:rPr>
                                                            <w:rStyle w:val="Hyperlink"/>
                                                          </w:rPr>
                                                          <w:t>www.chichester.gov.uk/localplan</w:t>
                                                        </w:r>
                                                      </w:hyperlink>
                                                      <w:r w:rsidRPr="00475691">
                                                        <w:t>.</w:t>
                                                      </w:r>
                                                      <w:r w:rsidRPr="00475691">
                                                        <w:br/>
                                                        <w:t> </w:t>
                                                      </w:r>
                                                      <w:r w:rsidRPr="00475691">
                                                        <w:br/>
                                                        <w:t>You can also sign up to our monthly email newsletter – initiatives + - which covers local news and events:</w:t>
                                                      </w:r>
                                                      <w:r w:rsidRPr="00475691">
                                                        <w:rPr>
                                                          <w:b/>
                                                          <w:bCs/>
                                                        </w:rPr>
                                                        <w:t xml:space="preserve">  </w:t>
                                                      </w:r>
                                                      <w:hyperlink r:id="rId9" w:history="1">
                                                        <w:r w:rsidRPr="00475691">
                                                          <w:rPr>
                                                            <w:rStyle w:val="Hyperlink"/>
                                                          </w:rPr>
                                                          <w:t>www.chichester.gov.uk/newsalerts</w:t>
                                                        </w:r>
                                                      </w:hyperlink>
                                                      <w:r w:rsidRPr="00475691">
                                                        <w:t>.</w:t>
                                                      </w:r>
                                                    </w:p>
                                                  </w:tc>
                                                </w:tr>
                                              </w:tbl>
                                              <w:p w14:paraId="482B0ED5" w14:textId="77777777" w:rsidR="00475691" w:rsidRPr="00475691" w:rsidRDefault="00475691" w:rsidP="00475691"/>
                                            </w:tc>
                                          </w:tr>
                                        </w:tbl>
                                        <w:p w14:paraId="05AC3A28" w14:textId="77777777" w:rsidR="00475691" w:rsidRPr="00475691" w:rsidRDefault="00475691" w:rsidP="00475691"/>
                                      </w:tc>
                                    </w:tr>
                                  </w:tbl>
                                  <w:p w14:paraId="181B94BB" w14:textId="77777777" w:rsidR="00475691" w:rsidRPr="00475691" w:rsidRDefault="00475691" w:rsidP="00475691"/>
                                </w:tc>
                              </w:tr>
                            </w:tbl>
                            <w:p w14:paraId="39D5FBFD" w14:textId="77777777" w:rsidR="00475691" w:rsidRPr="00475691" w:rsidRDefault="00475691" w:rsidP="00475691">
                              <w:pPr>
                                <w:rPr>
                                  <w:vanish/>
                                </w:rPr>
                              </w:pPr>
                            </w:p>
                            <w:tbl>
                              <w:tblPr>
                                <w:tblW w:w="5000" w:type="pct"/>
                                <w:tblCellMar>
                                  <w:left w:w="0" w:type="dxa"/>
                                  <w:right w:w="0" w:type="dxa"/>
                                </w:tblCellMar>
                                <w:tblLook w:val="04A0" w:firstRow="1" w:lastRow="0" w:firstColumn="1" w:lastColumn="0" w:noHBand="0" w:noVBand="1"/>
                              </w:tblPr>
                              <w:tblGrid>
                                <w:gridCol w:w="9000"/>
                              </w:tblGrid>
                              <w:tr w:rsidR="00475691" w:rsidRPr="00475691" w14:paraId="0438D368"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75691" w:rsidRPr="00475691" w14:paraId="18669975" w14:textId="77777777">
                                      <w:trPr>
                                        <w:jc w:val="center"/>
                                        <w:hidden/>
                                      </w:trPr>
                                      <w:tc>
                                        <w:tcPr>
                                          <w:tcW w:w="0" w:type="auto"/>
                                          <w:hideMark/>
                                        </w:tcPr>
                                        <w:p w14:paraId="6130FDD6" w14:textId="77777777" w:rsidR="00475691" w:rsidRPr="00475691" w:rsidRDefault="00475691" w:rsidP="00475691">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75691" w:rsidRPr="00475691" w14:paraId="3498B3BA"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475691" w:rsidRPr="00475691" w14:paraId="37F2400F"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2F86EE48" w14:textId="77777777" w:rsidR="00475691" w:rsidRPr="00475691" w:rsidRDefault="00475691" w:rsidP="00475691">
                                                      <w:pPr>
                                                        <w:rPr>
                                                          <w:b/>
                                                          <w:bCs/>
                                                        </w:rPr>
                                                      </w:pPr>
                                                      <w:r w:rsidRPr="00475691">
                                                        <w:rPr>
                                                          <w:b/>
                                                          <w:bCs/>
                                                        </w:rPr>
                                                        <w:t>Share this with a friend</w:t>
                                                      </w:r>
                                                    </w:p>
                                                    <w:p w14:paraId="66701D71" w14:textId="77777777" w:rsidR="00475691" w:rsidRPr="00475691" w:rsidRDefault="00475691" w:rsidP="00475691">
                                                      <w:r w:rsidRPr="00475691">
                                                        <w:t xml:space="preserve">  </w:t>
                                                      </w:r>
                                                    </w:p>
                                                    <w:p w14:paraId="7626575B" w14:textId="77777777" w:rsidR="00475691" w:rsidRPr="00475691" w:rsidRDefault="00475691" w:rsidP="00475691">
                                                      <w:r w:rsidRPr="00475691">
                                                        <w:t xml:space="preserve">Please encourage your friends and family to sign up to this newsletter at: </w:t>
                                                      </w:r>
                                                      <w:hyperlink r:id="rId10" w:history="1">
                                                        <w:r w:rsidRPr="00475691">
                                                          <w:rPr>
                                                            <w:rStyle w:val="Hyperlink"/>
                                                          </w:rPr>
                                                          <w:t>https://www.chichester.gov.uk/newsalerts</w:t>
                                                        </w:r>
                                                      </w:hyperlink>
                                                    </w:p>
                                                  </w:tc>
                                                </w:tr>
                                              </w:tbl>
                                              <w:p w14:paraId="63905EFB" w14:textId="77777777" w:rsidR="00475691" w:rsidRPr="00475691" w:rsidRDefault="00475691" w:rsidP="00475691"/>
                                            </w:tc>
                                          </w:tr>
                                        </w:tbl>
                                        <w:p w14:paraId="6133B9AA" w14:textId="77777777" w:rsidR="00475691" w:rsidRPr="00475691" w:rsidRDefault="00475691" w:rsidP="00475691"/>
                                      </w:tc>
                                    </w:tr>
                                  </w:tbl>
                                  <w:p w14:paraId="3319EA28" w14:textId="77777777" w:rsidR="00475691" w:rsidRPr="00475691" w:rsidRDefault="00475691" w:rsidP="00475691"/>
                                </w:tc>
                              </w:tr>
                            </w:tbl>
                            <w:p w14:paraId="1312EC37" w14:textId="77777777" w:rsidR="00475691" w:rsidRPr="00475691" w:rsidRDefault="00475691" w:rsidP="00475691">
                              <w:pPr>
                                <w:rPr>
                                  <w:vanish/>
                                </w:rPr>
                              </w:pPr>
                            </w:p>
                            <w:tbl>
                              <w:tblPr>
                                <w:tblW w:w="5000" w:type="pct"/>
                                <w:tblCellMar>
                                  <w:left w:w="0" w:type="dxa"/>
                                  <w:right w:w="0" w:type="dxa"/>
                                </w:tblCellMar>
                                <w:tblLook w:val="04A0" w:firstRow="1" w:lastRow="0" w:firstColumn="1" w:lastColumn="0" w:noHBand="0" w:noVBand="1"/>
                              </w:tblPr>
                              <w:tblGrid>
                                <w:gridCol w:w="9000"/>
                              </w:tblGrid>
                              <w:tr w:rsidR="00475691" w:rsidRPr="00475691" w14:paraId="44C794A8"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475691" w:rsidRPr="00475691" w14:paraId="1377949A" w14:textId="77777777">
                                      <w:trPr>
                                        <w:hidden/>
                                      </w:trPr>
                                      <w:tc>
                                        <w:tcPr>
                                          <w:tcW w:w="0" w:type="auto"/>
                                          <w:vAlign w:val="center"/>
                                          <w:hideMark/>
                                        </w:tcPr>
                                        <w:p w14:paraId="57FCACA2" w14:textId="77777777" w:rsidR="00475691" w:rsidRPr="00475691" w:rsidRDefault="00475691" w:rsidP="00475691">
                                          <w:pPr>
                                            <w:rPr>
                                              <w:vanish/>
                                            </w:rPr>
                                          </w:pPr>
                                        </w:p>
                                      </w:tc>
                                    </w:tr>
                                  </w:tbl>
                                  <w:p w14:paraId="6D8C91F0" w14:textId="77777777" w:rsidR="00475691" w:rsidRPr="00475691" w:rsidRDefault="00475691" w:rsidP="00475691"/>
                                </w:tc>
                              </w:tr>
                            </w:tbl>
                            <w:p w14:paraId="379EBD3C" w14:textId="77777777" w:rsidR="00475691" w:rsidRPr="00475691" w:rsidRDefault="00475691" w:rsidP="00475691">
                              <w:pPr>
                                <w:rPr>
                                  <w:vanish/>
                                </w:rPr>
                              </w:pPr>
                            </w:p>
                            <w:tbl>
                              <w:tblPr>
                                <w:tblW w:w="5000" w:type="pct"/>
                                <w:tblCellMar>
                                  <w:left w:w="0" w:type="dxa"/>
                                  <w:right w:w="0" w:type="dxa"/>
                                </w:tblCellMar>
                                <w:tblLook w:val="04A0" w:firstRow="1" w:lastRow="0" w:firstColumn="1" w:lastColumn="0" w:noHBand="0" w:noVBand="1"/>
                              </w:tblPr>
                              <w:tblGrid>
                                <w:gridCol w:w="9000"/>
                              </w:tblGrid>
                              <w:tr w:rsidR="00475691" w:rsidRPr="00475691" w14:paraId="64D4950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75691" w:rsidRPr="00475691" w14:paraId="4BE080E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75691" w:rsidRPr="00475691" w14:paraId="0DEB9B2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475691" w:rsidRPr="00475691" w14:paraId="0D4EAE2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475691" w:rsidRPr="00475691" w14:paraId="473A60B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75691" w:rsidRPr="00475691" w14:paraId="38446BE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75691" w:rsidRPr="00475691" w14:paraId="699E8A9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75691" w:rsidRPr="00475691" w14:paraId="0E9A30DE" w14:textId="77777777">
                                                                          <w:tc>
                                                                            <w:tcPr>
                                                                              <w:tcW w:w="360" w:type="dxa"/>
                                                                              <w:vAlign w:val="center"/>
                                                                              <w:hideMark/>
                                                                            </w:tcPr>
                                                                            <w:p w14:paraId="5FCE7638" w14:textId="617557D6" w:rsidR="00475691" w:rsidRPr="00475691" w:rsidRDefault="00475691" w:rsidP="00475691">
                                                                              <w:r w:rsidRPr="00475691">
                                                                                <w:drawing>
                                                                                  <wp:inline distT="0" distB="0" distL="0" distR="0" wp14:anchorId="1D3D1D9F" wp14:editId="16DAC2F1">
                                                                                    <wp:extent cx="228600" cy="228600"/>
                                                                                    <wp:effectExtent l="0" t="0" r="0" b="0"/>
                                                                                    <wp:docPr id="1093098114" name="Picture 15" descr="Twitter">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C51650D" w14:textId="77777777" w:rsidR="00475691" w:rsidRPr="00475691" w:rsidRDefault="00475691" w:rsidP="00475691"/>
                                                                    </w:tc>
                                                                  </w:tr>
                                                                </w:tbl>
                                                                <w:p w14:paraId="0237F87C" w14:textId="77777777" w:rsidR="00475691" w:rsidRPr="00475691" w:rsidRDefault="00475691" w:rsidP="00475691"/>
                                                              </w:tc>
                                                            </w:tr>
                                                          </w:tbl>
                                                          <w:p w14:paraId="33ECB2B3" w14:textId="77777777" w:rsidR="00475691" w:rsidRPr="00475691" w:rsidRDefault="00475691" w:rsidP="00475691"/>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75691" w:rsidRPr="00475691" w14:paraId="2E465AF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75691" w:rsidRPr="00475691" w14:paraId="3DDBA11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75691" w:rsidRPr="00475691" w14:paraId="2A1FE556" w14:textId="77777777">
                                                                          <w:tc>
                                                                            <w:tcPr>
                                                                              <w:tcW w:w="360" w:type="dxa"/>
                                                                              <w:vAlign w:val="center"/>
                                                                              <w:hideMark/>
                                                                            </w:tcPr>
                                                                            <w:p w14:paraId="1A903A79" w14:textId="36EEDB21" w:rsidR="00475691" w:rsidRPr="00475691" w:rsidRDefault="00475691" w:rsidP="00475691">
                                                                              <w:r w:rsidRPr="00475691">
                                                                                <w:drawing>
                                                                                  <wp:inline distT="0" distB="0" distL="0" distR="0" wp14:anchorId="4CA62BBC" wp14:editId="5C57FF6D">
                                                                                    <wp:extent cx="228600" cy="228600"/>
                                                                                    <wp:effectExtent l="0" t="0" r="0" b="0"/>
                                                                                    <wp:docPr id="1809708721" name="Picture 14" descr="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4ADE29F" w14:textId="77777777" w:rsidR="00475691" w:rsidRPr="00475691" w:rsidRDefault="00475691" w:rsidP="00475691"/>
                                                                    </w:tc>
                                                                  </w:tr>
                                                                </w:tbl>
                                                                <w:p w14:paraId="2DBFB318" w14:textId="77777777" w:rsidR="00475691" w:rsidRPr="00475691" w:rsidRDefault="00475691" w:rsidP="00475691"/>
                                                              </w:tc>
                                                            </w:tr>
                                                          </w:tbl>
                                                          <w:p w14:paraId="5C1D6962" w14:textId="77777777" w:rsidR="00475691" w:rsidRPr="00475691" w:rsidRDefault="00475691" w:rsidP="00475691"/>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75691" w:rsidRPr="00475691" w14:paraId="6106186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75691" w:rsidRPr="00475691" w14:paraId="0116E0A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75691" w:rsidRPr="00475691" w14:paraId="6FC280A9" w14:textId="77777777">
                                                                          <w:tc>
                                                                            <w:tcPr>
                                                                              <w:tcW w:w="360" w:type="dxa"/>
                                                                              <w:vAlign w:val="center"/>
                                                                              <w:hideMark/>
                                                                            </w:tcPr>
                                                                            <w:p w14:paraId="6F60CDC2" w14:textId="06E620D6" w:rsidR="00475691" w:rsidRPr="00475691" w:rsidRDefault="00475691" w:rsidP="00475691">
                                                                              <w:r w:rsidRPr="00475691">
                                                                                <w:drawing>
                                                                                  <wp:inline distT="0" distB="0" distL="0" distR="0" wp14:anchorId="1DE8B65F" wp14:editId="760708B6">
                                                                                    <wp:extent cx="228600" cy="228600"/>
                                                                                    <wp:effectExtent l="0" t="0" r="0" b="0"/>
                                                                                    <wp:docPr id="1116589169" name="Picture 13" descr="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YouTu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CED6E6" w14:textId="77777777" w:rsidR="00475691" w:rsidRPr="00475691" w:rsidRDefault="00475691" w:rsidP="00475691"/>
                                                                    </w:tc>
                                                                  </w:tr>
                                                                </w:tbl>
                                                                <w:p w14:paraId="65B4B810" w14:textId="77777777" w:rsidR="00475691" w:rsidRPr="00475691" w:rsidRDefault="00475691" w:rsidP="00475691"/>
                                                              </w:tc>
                                                            </w:tr>
                                                          </w:tbl>
                                                          <w:p w14:paraId="41E2FD83" w14:textId="77777777" w:rsidR="00475691" w:rsidRPr="00475691" w:rsidRDefault="00475691" w:rsidP="00475691"/>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75691" w:rsidRPr="00475691" w14:paraId="41431FE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75691" w:rsidRPr="00475691" w14:paraId="6DFFD32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75691" w:rsidRPr="00475691" w14:paraId="597B9529" w14:textId="77777777">
                                                                          <w:tc>
                                                                            <w:tcPr>
                                                                              <w:tcW w:w="360" w:type="dxa"/>
                                                                              <w:vAlign w:val="center"/>
                                                                              <w:hideMark/>
                                                                            </w:tcPr>
                                                                            <w:p w14:paraId="3C24591E" w14:textId="449F670F" w:rsidR="00475691" w:rsidRPr="00475691" w:rsidRDefault="00475691" w:rsidP="00475691">
                                                                              <w:r w:rsidRPr="00475691">
                                                                                <w:drawing>
                                                                                  <wp:inline distT="0" distB="0" distL="0" distR="0" wp14:anchorId="03A923A5" wp14:editId="10952454">
                                                                                    <wp:extent cx="228600" cy="228600"/>
                                                                                    <wp:effectExtent l="0" t="0" r="0" b="0"/>
                                                                                    <wp:docPr id="1091862627" name="Picture 12" descr="LinkedI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inked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51627BF" w14:textId="77777777" w:rsidR="00475691" w:rsidRPr="00475691" w:rsidRDefault="00475691" w:rsidP="00475691"/>
                                                                    </w:tc>
                                                                  </w:tr>
                                                                </w:tbl>
                                                                <w:p w14:paraId="0A5385DD" w14:textId="77777777" w:rsidR="00475691" w:rsidRPr="00475691" w:rsidRDefault="00475691" w:rsidP="00475691"/>
                                                              </w:tc>
                                                            </w:tr>
                                                          </w:tbl>
                                                          <w:p w14:paraId="472C296D" w14:textId="77777777" w:rsidR="00475691" w:rsidRPr="00475691" w:rsidRDefault="00475691" w:rsidP="00475691"/>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75691" w:rsidRPr="00475691" w14:paraId="6458896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75691" w:rsidRPr="00475691" w14:paraId="7A66691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75691" w:rsidRPr="00475691" w14:paraId="5D0A59B4" w14:textId="77777777">
                                                                          <w:tc>
                                                                            <w:tcPr>
                                                                              <w:tcW w:w="360" w:type="dxa"/>
                                                                              <w:vAlign w:val="center"/>
                                                                              <w:hideMark/>
                                                                            </w:tcPr>
                                                                            <w:p w14:paraId="043E1723" w14:textId="527B7F26" w:rsidR="00475691" w:rsidRPr="00475691" w:rsidRDefault="00475691" w:rsidP="00475691">
                                                                              <w:r w:rsidRPr="00475691">
                                                                                <w:drawing>
                                                                                  <wp:inline distT="0" distB="0" distL="0" distR="0" wp14:anchorId="0AC92F36" wp14:editId="06F3CFE7">
                                                                                    <wp:extent cx="228600" cy="228600"/>
                                                                                    <wp:effectExtent l="0" t="0" r="0" b="0"/>
                                                                                    <wp:docPr id="1916430640" name="Picture 11" descr="Instagram">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st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1202CDF" w14:textId="77777777" w:rsidR="00475691" w:rsidRPr="00475691" w:rsidRDefault="00475691" w:rsidP="00475691"/>
                                                                    </w:tc>
                                                                  </w:tr>
                                                                </w:tbl>
                                                                <w:p w14:paraId="45DA576B" w14:textId="77777777" w:rsidR="00475691" w:rsidRPr="00475691" w:rsidRDefault="00475691" w:rsidP="00475691"/>
                                                              </w:tc>
                                                            </w:tr>
                                                          </w:tbl>
                                                          <w:p w14:paraId="339BEC9E" w14:textId="77777777" w:rsidR="00475691" w:rsidRPr="00475691" w:rsidRDefault="00475691" w:rsidP="00475691"/>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75691" w:rsidRPr="00475691" w14:paraId="228B0757"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75691" w:rsidRPr="00475691" w14:paraId="059EC3E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75691" w:rsidRPr="00475691" w14:paraId="15A0BFCA" w14:textId="77777777">
                                                                          <w:tc>
                                                                            <w:tcPr>
                                                                              <w:tcW w:w="360" w:type="dxa"/>
                                                                              <w:vAlign w:val="center"/>
                                                                              <w:hideMark/>
                                                                            </w:tcPr>
                                                                            <w:p w14:paraId="7FD125B6" w14:textId="10BC1C80" w:rsidR="00475691" w:rsidRPr="00475691" w:rsidRDefault="00475691" w:rsidP="00475691">
                                                                              <w:r w:rsidRPr="00475691">
                                                                                <w:drawing>
                                                                                  <wp:inline distT="0" distB="0" distL="0" distR="0" wp14:anchorId="6324DBEB" wp14:editId="0E5C9490">
                                                                                    <wp:extent cx="228600" cy="228600"/>
                                                                                    <wp:effectExtent l="0" t="0" r="0" b="0"/>
                                                                                    <wp:docPr id="1495500147" name="Picture 10" descr="Next Doo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ext Do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2EA67D9" w14:textId="77777777" w:rsidR="00475691" w:rsidRPr="00475691" w:rsidRDefault="00475691" w:rsidP="00475691"/>
                                                                    </w:tc>
                                                                  </w:tr>
                                                                </w:tbl>
                                                                <w:p w14:paraId="36CE471D" w14:textId="77777777" w:rsidR="00475691" w:rsidRPr="00475691" w:rsidRDefault="00475691" w:rsidP="00475691"/>
                                                              </w:tc>
                                                            </w:tr>
                                                          </w:tbl>
                                                          <w:p w14:paraId="4AA56C59" w14:textId="77777777" w:rsidR="00475691" w:rsidRPr="00475691" w:rsidRDefault="00475691" w:rsidP="00475691"/>
                                                        </w:tc>
                                                      </w:tr>
                                                    </w:tbl>
                                                    <w:p w14:paraId="259CD972" w14:textId="77777777" w:rsidR="00475691" w:rsidRPr="00475691" w:rsidRDefault="00475691" w:rsidP="00475691"/>
                                                  </w:tc>
                                                </w:tr>
                                              </w:tbl>
                                              <w:p w14:paraId="1E7BC970" w14:textId="77777777" w:rsidR="00475691" w:rsidRPr="00475691" w:rsidRDefault="00475691" w:rsidP="00475691"/>
                                            </w:tc>
                                          </w:tr>
                                        </w:tbl>
                                        <w:p w14:paraId="22AC6D0E" w14:textId="77777777" w:rsidR="00475691" w:rsidRPr="00475691" w:rsidRDefault="00475691" w:rsidP="00475691"/>
                                      </w:tc>
                                    </w:tr>
                                  </w:tbl>
                                  <w:p w14:paraId="7EBE47C7" w14:textId="77777777" w:rsidR="00475691" w:rsidRPr="00475691" w:rsidRDefault="00475691" w:rsidP="00475691"/>
                                </w:tc>
                              </w:tr>
                            </w:tbl>
                            <w:p w14:paraId="4A661192" w14:textId="77777777" w:rsidR="00475691" w:rsidRPr="00475691" w:rsidRDefault="00475691" w:rsidP="00475691"/>
                          </w:tc>
                        </w:tr>
                      </w:tbl>
                      <w:p w14:paraId="14E9F3F4" w14:textId="77777777" w:rsidR="00475691" w:rsidRPr="00475691" w:rsidRDefault="00475691" w:rsidP="00475691"/>
                    </w:tc>
                  </w:tr>
                </w:tbl>
                <w:p w14:paraId="3D4B2DE4" w14:textId="77777777" w:rsidR="00475691" w:rsidRPr="00475691" w:rsidRDefault="00475691" w:rsidP="00475691"/>
              </w:tc>
            </w:tr>
            <w:tr w:rsidR="00475691" w:rsidRPr="00475691" w14:paraId="134F03BE" w14:textId="77777777">
              <w:trPr>
                <w:jc w:val="center"/>
              </w:trPr>
              <w:tc>
                <w:tcPr>
                  <w:tcW w:w="0" w:type="auto"/>
                  <w:shd w:val="clear" w:color="auto" w:fill="094770"/>
                  <w:tcMar>
                    <w:top w:w="150" w:type="dxa"/>
                    <w:left w:w="0" w:type="dxa"/>
                    <w:bottom w:w="1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75691" w:rsidRPr="00475691" w14:paraId="549195A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475691" w:rsidRPr="00475691" w14:paraId="7AF23F04"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75691" w:rsidRPr="00475691" w14:paraId="713DFDD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75691" w:rsidRPr="00475691" w14:paraId="566D978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75691" w:rsidRPr="00475691" w14:paraId="22304DE1" w14:textId="77777777">
                                            <w:tc>
                                              <w:tcPr>
                                                <w:tcW w:w="0" w:type="auto"/>
                                                <w:tcMar>
                                                  <w:top w:w="0" w:type="dxa"/>
                                                  <w:left w:w="270" w:type="dxa"/>
                                                  <w:bottom w:w="135" w:type="dxa"/>
                                                  <w:right w:w="270" w:type="dxa"/>
                                                </w:tcMar>
                                                <w:hideMark/>
                                              </w:tcPr>
                                              <w:p w14:paraId="26BC55B2" w14:textId="77777777" w:rsidR="00475691" w:rsidRPr="00475691" w:rsidRDefault="00475691" w:rsidP="00475691">
                                                <w:r w:rsidRPr="00475691">
                                                  <w:lastRenderedPageBreak/>
                                                  <w:t>© Copyright 2022</w:t>
                                                </w:r>
                                                <w:r w:rsidRPr="00475691">
                                                  <w:br/>
                                                  <w:t>Chichester District Council</w:t>
                                                </w:r>
                                              </w:p>
                                            </w:tc>
                                          </w:tr>
                                        </w:tbl>
                                        <w:p w14:paraId="32287DC4" w14:textId="77777777" w:rsidR="00475691" w:rsidRPr="00475691" w:rsidRDefault="00475691" w:rsidP="00475691"/>
                                      </w:tc>
                                    </w:tr>
                                  </w:tbl>
                                  <w:p w14:paraId="455BE3C6" w14:textId="77777777" w:rsidR="00475691" w:rsidRPr="00475691" w:rsidRDefault="00475691" w:rsidP="00475691"/>
                                </w:tc>
                              </w:tr>
                            </w:tbl>
                            <w:p w14:paraId="723F216D" w14:textId="77777777" w:rsidR="00475691" w:rsidRPr="00475691" w:rsidRDefault="00475691" w:rsidP="00475691"/>
                          </w:tc>
                        </w:tr>
                      </w:tbl>
                      <w:p w14:paraId="3A68765D" w14:textId="77777777" w:rsidR="00475691" w:rsidRPr="00475691" w:rsidRDefault="00475691" w:rsidP="00475691"/>
                    </w:tc>
                  </w:tr>
                </w:tbl>
                <w:p w14:paraId="702695D5" w14:textId="77777777" w:rsidR="00475691" w:rsidRPr="00475691" w:rsidRDefault="00475691" w:rsidP="00475691"/>
              </w:tc>
            </w:tr>
          </w:tbl>
          <w:p w14:paraId="594F5123" w14:textId="77777777" w:rsidR="00475691" w:rsidRPr="00475691" w:rsidRDefault="00475691" w:rsidP="00475691"/>
        </w:tc>
      </w:tr>
      <w:tr w:rsidR="00475691" w:rsidRPr="00475691" w14:paraId="5DAC1BBA" w14:textId="77777777" w:rsidTr="00475691">
        <w:tblPrEx>
          <w:tblBorders>
            <w:top w:val="single" w:sz="6" w:space="0" w:color="E5E5E5"/>
          </w:tblBorders>
          <w:shd w:val="clear" w:color="auto" w:fill="FFFFFF"/>
        </w:tblPrEx>
        <w:trPr>
          <w:jc w:val="center"/>
        </w:trPr>
        <w:tc>
          <w:tcPr>
            <w:tcW w:w="0" w:type="auto"/>
            <w:tcBorders>
              <w:top w:val="single" w:sz="6" w:space="0" w:color="E5E5E5"/>
              <w:left w:val="nil"/>
              <w:bottom w:val="nil"/>
              <w:right w:val="nil"/>
            </w:tcBorders>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606"/>
            </w:tblGrid>
            <w:tr w:rsidR="00475691" w:rsidRPr="00475691" w14:paraId="548C075B" w14:textId="77777777">
              <w:trPr>
                <w:jc w:val="center"/>
              </w:trPr>
              <w:tc>
                <w:tcPr>
                  <w:tcW w:w="0" w:type="auto"/>
                  <w:tcMar>
                    <w:top w:w="0" w:type="dxa"/>
                    <w:left w:w="300" w:type="dxa"/>
                    <w:bottom w:w="75" w:type="dxa"/>
                    <w:right w:w="300" w:type="dxa"/>
                  </w:tcMar>
                  <w:hideMark/>
                </w:tcPr>
                <w:p w14:paraId="7C369200" w14:textId="2237234A" w:rsidR="00475691" w:rsidRPr="00475691" w:rsidRDefault="00475691" w:rsidP="00475691">
                  <w:r w:rsidRPr="00475691">
                    <w:lastRenderedPageBreak/>
                    <w:br/>
                  </w:r>
                  <w:r w:rsidRPr="00475691">
                    <w:br/>
                  </w:r>
                  <w:r w:rsidRPr="00475691">
                    <w:br/>
                  </w:r>
                </w:p>
              </w:tc>
            </w:tr>
          </w:tbl>
          <w:p w14:paraId="1B03038E" w14:textId="77777777" w:rsidR="00475691" w:rsidRPr="00475691" w:rsidRDefault="00475691" w:rsidP="00475691"/>
        </w:tc>
      </w:tr>
    </w:tbl>
    <w:p w14:paraId="2EB090CD" w14:textId="48129FCF" w:rsidR="00475691" w:rsidRPr="00475691" w:rsidRDefault="00475691" w:rsidP="00475691">
      <w:r w:rsidRPr="00475691">
        <w:drawing>
          <wp:inline distT="0" distB="0" distL="0" distR="0" wp14:anchorId="1815B425" wp14:editId="455424BF">
            <wp:extent cx="7620" cy="7620"/>
            <wp:effectExtent l="0" t="0" r="0" b="0"/>
            <wp:docPr id="5555325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503FBF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91"/>
    <w:rsid w:val="004617E4"/>
    <w:rsid w:val="00475691"/>
    <w:rsid w:val="006A3332"/>
    <w:rsid w:val="009F35FD"/>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976B"/>
  <w15:chartTrackingRefBased/>
  <w15:docId w15:val="{C2E530F1-A112-442F-B6EA-93CEE2AD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6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6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6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6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6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6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6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6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691"/>
    <w:rPr>
      <w:rFonts w:eastAsiaTheme="majorEastAsia" w:cstheme="majorBidi"/>
      <w:color w:val="272727" w:themeColor="text1" w:themeTint="D8"/>
    </w:rPr>
  </w:style>
  <w:style w:type="paragraph" w:styleId="Title">
    <w:name w:val="Title"/>
    <w:basedOn w:val="Normal"/>
    <w:next w:val="Normal"/>
    <w:link w:val="TitleChar"/>
    <w:uiPriority w:val="10"/>
    <w:qFormat/>
    <w:rsid w:val="00475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691"/>
    <w:pPr>
      <w:spacing w:before="160"/>
      <w:jc w:val="center"/>
    </w:pPr>
    <w:rPr>
      <w:i/>
      <w:iCs/>
      <w:color w:val="404040" w:themeColor="text1" w:themeTint="BF"/>
    </w:rPr>
  </w:style>
  <w:style w:type="character" w:customStyle="1" w:styleId="QuoteChar">
    <w:name w:val="Quote Char"/>
    <w:basedOn w:val="DefaultParagraphFont"/>
    <w:link w:val="Quote"/>
    <w:uiPriority w:val="29"/>
    <w:rsid w:val="00475691"/>
    <w:rPr>
      <w:i/>
      <w:iCs/>
      <w:color w:val="404040" w:themeColor="text1" w:themeTint="BF"/>
    </w:rPr>
  </w:style>
  <w:style w:type="paragraph" w:styleId="ListParagraph">
    <w:name w:val="List Paragraph"/>
    <w:basedOn w:val="Normal"/>
    <w:uiPriority w:val="34"/>
    <w:qFormat/>
    <w:rsid w:val="00475691"/>
    <w:pPr>
      <w:ind w:left="720"/>
      <w:contextualSpacing/>
    </w:pPr>
  </w:style>
  <w:style w:type="character" w:styleId="IntenseEmphasis">
    <w:name w:val="Intense Emphasis"/>
    <w:basedOn w:val="DefaultParagraphFont"/>
    <w:uiPriority w:val="21"/>
    <w:qFormat/>
    <w:rsid w:val="00475691"/>
    <w:rPr>
      <w:i/>
      <w:iCs/>
      <w:color w:val="0F4761" w:themeColor="accent1" w:themeShade="BF"/>
    </w:rPr>
  </w:style>
  <w:style w:type="paragraph" w:styleId="IntenseQuote">
    <w:name w:val="Intense Quote"/>
    <w:basedOn w:val="Normal"/>
    <w:next w:val="Normal"/>
    <w:link w:val="IntenseQuoteChar"/>
    <w:uiPriority w:val="30"/>
    <w:qFormat/>
    <w:rsid w:val="00475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691"/>
    <w:rPr>
      <w:i/>
      <w:iCs/>
      <w:color w:val="0F4761" w:themeColor="accent1" w:themeShade="BF"/>
    </w:rPr>
  </w:style>
  <w:style w:type="character" w:styleId="IntenseReference">
    <w:name w:val="Intense Reference"/>
    <w:basedOn w:val="DefaultParagraphFont"/>
    <w:uiPriority w:val="32"/>
    <w:qFormat/>
    <w:rsid w:val="00475691"/>
    <w:rPr>
      <w:b/>
      <w:bCs/>
      <w:smallCaps/>
      <w:color w:val="0F4761" w:themeColor="accent1" w:themeShade="BF"/>
      <w:spacing w:val="5"/>
    </w:rPr>
  </w:style>
  <w:style w:type="character" w:styleId="Hyperlink">
    <w:name w:val="Hyperlink"/>
    <w:basedOn w:val="DefaultParagraphFont"/>
    <w:uiPriority w:val="99"/>
    <w:unhideWhenUsed/>
    <w:rsid w:val="00475691"/>
    <w:rPr>
      <w:color w:val="467886" w:themeColor="hyperlink"/>
      <w:u w:val="single"/>
    </w:rPr>
  </w:style>
  <w:style w:type="character" w:styleId="UnresolvedMention">
    <w:name w:val="Unresolved Mention"/>
    <w:basedOn w:val="DefaultParagraphFont"/>
    <w:uiPriority w:val="99"/>
    <w:semiHidden/>
    <w:unhideWhenUsed/>
    <w:rsid w:val="0047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4049">
      <w:bodyDiv w:val="1"/>
      <w:marLeft w:val="0"/>
      <w:marRight w:val="0"/>
      <w:marTop w:val="0"/>
      <w:marBottom w:val="0"/>
      <w:divBdr>
        <w:top w:val="none" w:sz="0" w:space="0" w:color="auto"/>
        <w:left w:val="none" w:sz="0" w:space="0" w:color="auto"/>
        <w:bottom w:val="none" w:sz="0" w:space="0" w:color="auto"/>
        <w:right w:val="none" w:sz="0" w:space="0" w:color="auto"/>
      </w:divBdr>
    </w:div>
    <w:div w:id="11105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hester.us11.list-manage.com/track/click?u=cf0c2dec171e42a9ab05040b5&amp;id=ccfd843492&amp;e=894c249cee" TargetMode="External"/><Relationship Id="rId13" Type="http://schemas.openxmlformats.org/officeDocument/2006/relationships/hyperlink" Target="https://chichester.us11.list-manage.com/track/click?u=cf0c2dec171e42a9ab05040b5&amp;id=cf133a05f2&amp;e=894c249cee" TargetMode="External"/><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https://chichester.us11.list-manage.com/track/click?u=cf0c2dec171e42a9ab05040b5&amp;id=b9af2fd06c&amp;e=894c249cee" TargetMode="External"/><Relationship Id="rId7" Type="http://schemas.openxmlformats.org/officeDocument/2006/relationships/hyperlink" Target="https://chichester.us11.list-manage.com/track/click?u=cf0c2dec171e42a9ab05040b5&amp;id=4ad6762d14&amp;e=894c249cee" TargetMode="External"/><Relationship Id="rId12" Type="http://schemas.openxmlformats.org/officeDocument/2006/relationships/image" Target="media/image2.png"/><Relationship Id="rId17" Type="http://schemas.openxmlformats.org/officeDocument/2006/relationships/hyperlink" Target="https://chichester.us11.list-manage.com/track/click?u=cf0c2dec171e42a9ab05040b5&amp;id=6e19dfa756&amp;e=894c249ce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chichester.us11.list-manage.com/track/click?u=cf0c2dec171e42a9ab05040b5&amp;id=958026f262&amp;e=894c249cee" TargetMode="External"/><Relationship Id="rId11" Type="http://schemas.openxmlformats.org/officeDocument/2006/relationships/hyperlink" Target="https://chichester.us11.list-manage.com/track/click?u=cf0c2dec171e42a9ab05040b5&amp;id=1e99efdc3b&amp;e=894c249cee" TargetMode="External"/><Relationship Id="rId24" Type="http://schemas.openxmlformats.org/officeDocument/2006/relationships/fontTable" Target="fontTable.xml"/><Relationship Id="rId5" Type="http://schemas.openxmlformats.org/officeDocument/2006/relationships/hyperlink" Target="https://chichester.us11.list-manage.com/track/click?u=cf0c2dec171e42a9ab05040b5&amp;id=e6bda33c5a&amp;e=894c249cee" TargetMode="External"/><Relationship Id="rId15" Type="http://schemas.openxmlformats.org/officeDocument/2006/relationships/hyperlink" Target="https://chichester.us11.list-manage.com/track/click?u=cf0c2dec171e42a9ab05040b5&amp;id=b9bb76c949&amp;e=894c249cee" TargetMode="External"/><Relationship Id="rId23" Type="http://schemas.openxmlformats.org/officeDocument/2006/relationships/image" Target="media/image8.gif"/><Relationship Id="rId10" Type="http://schemas.openxmlformats.org/officeDocument/2006/relationships/hyperlink" Target="https://chichester.us11.list-manage.com/track/click?u=cf0c2dec171e42a9ab05040b5&amp;id=0c497fd48c&amp;e=894c249cee" TargetMode="External"/><Relationship Id="rId19" Type="http://schemas.openxmlformats.org/officeDocument/2006/relationships/hyperlink" Target="https://chichester.us11.list-manage.com/track/click?u=cf0c2dec171e42a9ab05040b5&amp;id=38cfbe1433&amp;e=894c249cee" TargetMode="External"/><Relationship Id="rId4" Type="http://schemas.openxmlformats.org/officeDocument/2006/relationships/image" Target="media/image1.png"/><Relationship Id="rId9" Type="http://schemas.openxmlformats.org/officeDocument/2006/relationships/hyperlink" Target="https://chichester.us11.list-manage.com/track/click?u=cf0c2dec171e42a9ab05040b5&amp;id=02cd5c82a8&amp;e=894c249cee" TargetMode="External"/><Relationship Id="rId14" Type="http://schemas.openxmlformats.org/officeDocument/2006/relationships/image" Target="media/image3.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2024-09-26T15:40:00Z</dcterms:created>
  <dcterms:modified xsi:type="dcterms:W3CDTF">2024-09-26T15:41:00Z</dcterms:modified>
</cp:coreProperties>
</file>