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00"/>
      </w:tblGrid>
      <w:tr w:rsidR="00A61DC6" w:rsidRPr="00A61DC6" w14:paraId="4B4A95F5" w14:textId="77777777" w:rsidTr="00A61DC6">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61DC6" w:rsidRPr="00A61DC6" w14:paraId="5F205A4D"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A61DC6" w:rsidRPr="00A61DC6" w14:paraId="3B7098AB"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A61DC6" w:rsidRPr="00A61DC6" w14:paraId="5A860F76"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0"/>
                              </w:tblGrid>
                              <w:tr w:rsidR="00A61DC6" w:rsidRPr="00A61DC6" w14:paraId="67ABC3DF" w14:textId="77777777">
                                <w:tc>
                                  <w:tcPr>
                                    <w:tcW w:w="0" w:type="auto"/>
                                    <w:vAlign w:val="center"/>
                                    <w:hideMark/>
                                  </w:tcPr>
                                  <w:p w14:paraId="523573E4" w14:textId="1EE90FB0" w:rsidR="00A61DC6" w:rsidRPr="00A61DC6" w:rsidRDefault="00A61DC6" w:rsidP="00A61DC6">
                                    <w:r w:rsidRPr="00A61DC6">
                                      <w:drawing>
                                        <wp:inline distT="0" distB="0" distL="0" distR="0" wp14:anchorId="11EED210" wp14:editId="29B1A3E3">
                                          <wp:extent cx="5410200" cy="1577340"/>
                                          <wp:effectExtent l="0" t="0" r="0" b="3810"/>
                                          <wp:docPr id="897302681" name="Picture 18" descr="Recycling special edition email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Recycling special edition email 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0" cy="1577340"/>
                                                  </a:xfrm>
                                                  <a:prstGeom prst="rect">
                                                    <a:avLst/>
                                                  </a:prstGeom>
                                                  <a:noFill/>
                                                  <a:ln>
                                                    <a:noFill/>
                                                  </a:ln>
                                                </pic:spPr>
                                              </pic:pic>
                                            </a:graphicData>
                                          </a:graphic>
                                        </wp:inline>
                                      </w:drawing>
                                    </w:r>
                                  </w:p>
                                </w:tc>
                              </w:tr>
                            </w:tbl>
                            <w:p w14:paraId="43863E3E" w14:textId="77777777" w:rsidR="00A61DC6" w:rsidRPr="00A61DC6" w:rsidRDefault="00A61DC6" w:rsidP="00A61DC6">
                              <w:r w:rsidRPr="00A61DC6">
                                <w:rPr>
                                  <w:b/>
                                  <w:bCs/>
                                </w:rPr>
                                <w:t xml:space="preserve">Welcome to the Recycle Week 2024 special edition of our Residents' </w:t>
                              </w:r>
                              <w:proofErr w:type="spellStart"/>
                              <w:r w:rsidRPr="00A61DC6">
                                <w:rPr>
                                  <w:b/>
                                  <w:bCs/>
                                </w:rPr>
                                <w:t>eNewsletter</w:t>
                              </w:r>
                              <w:proofErr w:type="spellEnd"/>
                            </w:p>
                            <w:tbl>
                              <w:tblPr>
                                <w:tblW w:w="5000" w:type="pct"/>
                                <w:jc w:val="center"/>
                                <w:tblCellMar>
                                  <w:left w:w="0" w:type="dxa"/>
                                  <w:right w:w="0" w:type="dxa"/>
                                </w:tblCellMar>
                                <w:tblLook w:val="04A0" w:firstRow="1" w:lastRow="0" w:firstColumn="1" w:lastColumn="0" w:noHBand="0" w:noVBand="1"/>
                              </w:tblPr>
                              <w:tblGrid>
                                <w:gridCol w:w="8550"/>
                              </w:tblGrid>
                              <w:tr w:rsidR="00A61DC6" w:rsidRPr="00A61DC6" w14:paraId="1E9638DB" w14:textId="77777777">
                                <w:trPr>
                                  <w:jc w:val="center"/>
                                </w:trPr>
                                <w:tc>
                                  <w:tcPr>
                                    <w:tcW w:w="5000" w:type="pct"/>
                                    <w:vAlign w:val="center"/>
                                    <w:hideMark/>
                                  </w:tcPr>
                                  <w:p w14:paraId="100EB083" w14:textId="77777777" w:rsidR="00A61DC6" w:rsidRPr="00A61DC6" w:rsidRDefault="00A61DC6" w:rsidP="00A61DC6">
                                    <w:r w:rsidRPr="00A61DC6">
                                      <w:pict w14:anchorId="11FD5EDF">
                                        <v:rect id="_x0000_i1125" style="width:468pt;height:1.2pt" o:hralign="center" o:hrstd="t" o:hr="t" fillcolor="#a0a0a0" stroked="f"/>
                                      </w:pict>
                                    </w:r>
                                  </w:p>
                                </w:tc>
                              </w:tr>
                            </w:tbl>
                            <w:p w14:paraId="040FE3EF" w14:textId="77777777" w:rsidR="00A61DC6" w:rsidRPr="00A61DC6" w:rsidRDefault="00A61DC6" w:rsidP="00A61DC6">
                              <w:pPr>
                                <w:rPr>
                                  <w:vanish/>
                                </w:rPr>
                              </w:pPr>
                            </w:p>
                            <w:tbl>
                              <w:tblPr>
                                <w:tblW w:w="5000" w:type="pct"/>
                                <w:tblCellMar>
                                  <w:left w:w="0" w:type="dxa"/>
                                  <w:right w:w="0" w:type="dxa"/>
                                </w:tblCellMar>
                                <w:tblLook w:val="04A0" w:firstRow="1" w:lastRow="0" w:firstColumn="1" w:lastColumn="0" w:noHBand="0" w:noVBand="1"/>
                              </w:tblPr>
                              <w:tblGrid>
                                <w:gridCol w:w="8550"/>
                              </w:tblGrid>
                              <w:tr w:rsidR="00A61DC6" w:rsidRPr="00A61DC6" w14:paraId="747DCBE1" w14:textId="77777777">
                                <w:tc>
                                  <w:tcPr>
                                    <w:tcW w:w="0" w:type="auto"/>
                                    <w:vAlign w:val="center"/>
                                    <w:hideMark/>
                                  </w:tcPr>
                                  <w:p w14:paraId="70A7E80A" w14:textId="7E6F43B1" w:rsidR="00A61DC6" w:rsidRPr="00A61DC6" w:rsidRDefault="00A61DC6" w:rsidP="00A61DC6">
                                    <w:r w:rsidRPr="00A61DC6">
                                      <w:drawing>
                                        <wp:inline distT="0" distB="0" distL="0" distR="0" wp14:anchorId="402D472F" wp14:editId="6FC1F209">
                                          <wp:extent cx="5425440" cy="2438400"/>
                                          <wp:effectExtent l="0" t="0" r="3810" b="0"/>
                                          <wp:docPr id="1825851955" name="Picture 17" descr="WRAP rescue m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WRAP rescue me hea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5440" cy="2438400"/>
                                                  </a:xfrm>
                                                  <a:prstGeom prst="rect">
                                                    <a:avLst/>
                                                  </a:prstGeom>
                                                  <a:noFill/>
                                                  <a:ln>
                                                    <a:noFill/>
                                                  </a:ln>
                                                </pic:spPr>
                                              </pic:pic>
                                            </a:graphicData>
                                          </a:graphic>
                                        </wp:inline>
                                      </w:drawing>
                                    </w:r>
                                  </w:p>
                                </w:tc>
                              </w:tr>
                            </w:tbl>
                            <w:p w14:paraId="19036782" w14:textId="77777777" w:rsidR="00A61DC6" w:rsidRPr="00A61DC6" w:rsidRDefault="00A61DC6" w:rsidP="00A61DC6">
                              <w:r w:rsidRPr="00A61DC6">
                                <w:t xml:space="preserve">Welcome to our special edition Residents' </w:t>
                              </w:r>
                              <w:proofErr w:type="spellStart"/>
                              <w:r w:rsidRPr="00A61DC6">
                                <w:t>eNewsletter</w:t>
                              </w:r>
                              <w:proofErr w:type="spellEnd"/>
                              <w:r w:rsidRPr="00A61DC6">
                                <w:t xml:space="preserve"> for Recycle Week! This year’s theme is </w:t>
                              </w:r>
                              <w:r w:rsidRPr="00A61DC6">
                                <w:rPr>
                                  <w:b/>
                                  <w:bCs/>
                                  <w:i/>
                                  <w:iCs/>
                                </w:rPr>
                                <w:t>Rescue Me</w:t>
                              </w:r>
                              <w:r w:rsidRPr="00A61DC6">
                                <w:t>, focusing on saving those commonly missed recyclables from the general waste bin and making sure they end up in the recycling bin!</w:t>
                              </w:r>
                            </w:p>
                            <w:p w14:paraId="32A6A7F1" w14:textId="77777777" w:rsidR="00A61DC6" w:rsidRPr="00A61DC6" w:rsidRDefault="00A61DC6" w:rsidP="00A61DC6">
                              <w:r w:rsidRPr="00A61DC6">
                                <w:t>Follow West Sussex Recycles on social media to find out more about what's going on during this year's recycle week.</w:t>
                              </w:r>
                            </w:p>
                            <w:tbl>
                              <w:tblPr>
                                <w:tblW w:w="5000" w:type="pct"/>
                                <w:tblCellMar>
                                  <w:left w:w="0" w:type="dxa"/>
                                  <w:right w:w="0" w:type="dxa"/>
                                </w:tblCellMar>
                                <w:tblLook w:val="04A0" w:firstRow="1" w:lastRow="0" w:firstColumn="1" w:lastColumn="0" w:noHBand="0" w:noVBand="1"/>
                              </w:tblPr>
                              <w:tblGrid>
                                <w:gridCol w:w="8550"/>
                              </w:tblGrid>
                              <w:tr w:rsidR="00A61DC6" w:rsidRPr="00A61DC6" w14:paraId="5E0F0EC2"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166"/>
                                    </w:tblGrid>
                                    <w:tr w:rsidR="00A61DC6" w:rsidRPr="00A61DC6" w14:paraId="23ABB66E" w14:textId="77777777">
                                      <w:trPr>
                                        <w:jc w:val="center"/>
                                      </w:trPr>
                                      <w:tc>
                                        <w:tcPr>
                                          <w:tcW w:w="0" w:type="auto"/>
                                          <w:shd w:val="clear" w:color="auto" w:fill="006FB7"/>
                                          <w:tcMar>
                                            <w:top w:w="150" w:type="dxa"/>
                                            <w:left w:w="300" w:type="dxa"/>
                                            <w:bottom w:w="150" w:type="dxa"/>
                                            <w:right w:w="300" w:type="dxa"/>
                                          </w:tcMar>
                                          <w:vAlign w:val="center"/>
                                          <w:hideMark/>
                                        </w:tcPr>
                                        <w:p w14:paraId="3E85877E" w14:textId="77777777" w:rsidR="00A61DC6" w:rsidRPr="00A61DC6" w:rsidRDefault="00A61DC6" w:rsidP="00A61DC6">
                                          <w:hyperlink r:id="rId7" w:tgtFrame="_blank" w:history="1">
                                            <w:r w:rsidRPr="00A61DC6">
                                              <w:rPr>
                                                <w:rStyle w:val="Hyperlink"/>
                                                <w:b/>
                                                <w:bCs/>
                                              </w:rPr>
                                              <w:t>Follow us on social media</w:t>
                                            </w:r>
                                          </w:hyperlink>
                                        </w:p>
                                      </w:tc>
                                    </w:tr>
                                  </w:tbl>
                                  <w:p w14:paraId="0D8262A5" w14:textId="77777777" w:rsidR="00A61DC6" w:rsidRPr="00A61DC6" w:rsidRDefault="00A61DC6" w:rsidP="00A61DC6"/>
                                </w:tc>
                              </w:tr>
                            </w:tbl>
                            <w:p w14:paraId="02B618E0" w14:textId="77777777" w:rsidR="00A61DC6" w:rsidRPr="00A61DC6" w:rsidRDefault="00A61DC6" w:rsidP="00A61DC6">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A61DC6" w:rsidRPr="00A61DC6" w14:paraId="4EABAC90" w14:textId="77777777">
                                <w:trPr>
                                  <w:jc w:val="center"/>
                                </w:trPr>
                                <w:tc>
                                  <w:tcPr>
                                    <w:tcW w:w="5000" w:type="pct"/>
                                    <w:vAlign w:val="center"/>
                                    <w:hideMark/>
                                  </w:tcPr>
                                  <w:p w14:paraId="1EE4E82C" w14:textId="77777777" w:rsidR="00A61DC6" w:rsidRPr="00A61DC6" w:rsidRDefault="00A61DC6" w:rsidP="00A61DC6">
                                    <w:r w:rsidRPr="00A61DC6">
                                      <w:pict w14:anchorId="2410BC6E">
                                        <v:rect id="_x0000_i1127" style="width:468pt;height:1.2pt" o:hralign="center" o:hrstd="t" o:hr="t" fillcolor="#a0a0a0" stroked="f"/>
                                      </w:pict>
                                    </w:r>
                                  </w:p>
                                </w:tc>
                              </w:tr>
                            </w:tbl>
                            <w:p w14:paraId="2B07F338" w14:textId="5620E194" w:rsidR="00A61DC6" w:rsidRPr="00A61DC6" w:rsidRDefault="00A61DC6" w:rsidP="00A61DC6">
                              <w:r w:rsidRPr="00A61DC6">
                                <w:lastRenderedPageBreak/>
                                <w:drawing>
                                  <wp:inline distT="0" distB="0" distL="0" distR="0" wp14:anchorId="31198015" wp14:editId="079ABBBC">
                                    <wp:extent cx="5425440" cy="2430780"/>
                                    <wp:effectExtent l="0" t="0" r="3810" b="7620"/>
                                    <wp:docPr id="1908015638" name="Picture 16" descr="Think Before You Throw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Think Before You Throw b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5440" cy="2430780"/>
                                            </a:xfrm>
                                            <a:prstGeom prst="rect">
                                              <a:avLst/>
                                            </a:prstGeom>
                                            <a:noFill/>
                                            <a:ln>
                                              <a:noFill/>
                                            </a:ln>
                                          </pic:spPr>
                                        </pic:pic>
                                      </a:graphicData>
                                    </a:graphic>
                                  </wp:inline>
                                </w:drawing>
                              </w:r>
                            </w:p>
                            <w:p w14:paraId="6B0A7C30" w14:textId="77777777" w:rsidR="00A61DC6" w:rsidRPr="00A61DC6" w:rsidRDefault="00A61DC6" w:rsidP="00A61DC6">
                              <w:pPr>
                                <w:rPr>
                                  <w:b/>
                                  <w:bCs/>
                                </w:rPr>
                              </w:pPr>
                              <w:r w:rsidRPr="00A61DC6">
                                <w:rPr>
                                  <w:b/>
                                  <w:bCs/>
                                </w:rPr>
                                <w:t>New recycling animations just released </w:t>
                              </w:r>
                            </w:p>
                            <w:p w14:paraId="0C4B3D45" w14:textId="77777777" w:rsidR="00A61DC6" w:rsidRPr="00A61DC6" w:rsidRDefault="00A61DC6" w:rsidP="00A61DC6">
                              <w:r w:rsidRPr="00A61DC6">
                                <w:t>Got questions about recycling? West Sussex Waste Partnership has launched an exciting series of short videos to help answer all your questions. From why your recycling needs to be loose to handling old batteries, these informative videos have the answers!</w:t>
                              </w:r>
                            </w:p>
                            <w:p w14:paraId="3D7A2F0C" w14:textId="77777777" w:rsidR="00A61DC6" w:rsidRPr="00A61DC6" w:rsidRDefault="00A61DC6" w:rsidP="00A61DC6">
                              <w:r w:rsidRPr="00A61DC6">
                                <w:t>Think Before You Throw and check out the new videos on YouTube.</w:t>
                              </w:r>
                            </w:p>
                            <w:tbl>
                              <w:tblPr>
                                <w:tblW w:w="5000" w:type="pct"/>
                                <w:tblCellMar>
                                  <w:left w:w="0" w:type="dxa"/>
                                  <w:right w:w="0" w:type="dxa"/>
                                </w:tblCellMar>
                                <w:tblLook w:val="04A0" w:firstRow="1" w:lastRow="0" w:firstColumn="1" w:lastColumn="0" w:noHBand="0" w:noVBand="1"/>
                              </w:tblPr>
                              <w:tblGrid>
                                <w:gridCol w:w="8550"/>
                              </w:tblGrid>
                              <w:tr w:rsidR="00A61DC6" w:rsidRPr="00A61DC6" w14:paraId="2D02D60A"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315"/>
                                    </w:tblGrid>
                                    <w:tr w:rsidR="00A61DC6" w:rsidRPr="00A61DC6" w14:paraId="2608D293" w14:textId="77777777">
                                      <w:trPr>
                                        <w:jc w:val="center"/>
                                      </w:trPr>
                                      <w:tc>
                                        <w:tcPr>
                                          <w:tcW w:w="0" w:type="auto"/>
                                          <w:shd w:val="clear" w:color="auto" w:fill="006FB7"/>
                                          <w:tcMar>
                                            <w:top w:w="150" w:type="dxa"/>
                                            <w:left w:w="300" w:type="dxa"/>
                                            <w:bottom w:w="150" w:type="dxa"/>
                                            <w:right w:w="300" w:type="dxa"/>
                                          </w:tcMar>
                                          <w:vAlign w:val="center"/>
                                          <w:hideMark/>
                                        </w:tcPr>
                                        <w:p w14:paraId="136BB4EE" w14:textId="77777777" w:rsidR="00A61DC6" w:rsidRPr="00A61DC6" w:rsidRDefault="00A61DC6" w:rsidP="00A61DC6">
                                          <w:hyperlink r:id="rId9" w:tgtFrame="_blank" w:history="1">
                                            <w:r w:rsidRPr="00A61DC6">
                                              <w:rPr>
                                                <w:rStyle w:val="Hyperlink"/>
                                                <w:b/>
                                                <w:bCs/>
                                              </w:rPr>
                                              <w:t>Watch the videos</w:t>
                                            </w:r>
                                          </w:hyperlink>
                                        </w:p>
                                      </w:tc>
                                    </w:tr>
                                  </w:tbl>
                                  <w:p w14:paraId="3B830926" w14:textId="77777777" w:rsidR="00A61DC6" w:rsidRPr="00A61DC6" w:rsidRDefault="00A61DC6" w:rsidP="00A61DC6"/>
                                </w:tc>
                              </w:tr>
                            </w:tbl>
                            <w:p w14:paraId="60DA124D" w14:textId="77777777" w:rsidR="00A61DC6" w:rsidRPr="00A61DC6" w:rsidRDefault="00A61DC6" w:rsidP="00A61DC6">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A61DC6" w:rsidRPr="00A61DC6" w14:paraId="0BB1C56D" w14:textId="77777777">
                                <w:trPr>
                                  <w:jc w:val="center"/>
                                </w:trPr>
                                <w:tc>
                                  <w:tcPr>
                                    <w:tcW w:w="5000" w:type="pct"/>
                                    <w:vAlign w:val="center"/>
                                    <w:hideMark/>
                                  </w:tcPr>
                                  <w:p w14:paraId="28FCF78E" w14:textId="77777777" w:rsidR="00A61DC6" w:rsidRPr="00A61DC6" w:rsidRDefault="00A61DC6" w:rsidP="00A61DC6">
                                    <w:r w:rsidRPr="00A61DC6">
                                      <w:pict w14:anchorId="3A538158">
                                        <v:rect id="_x0000_i1129" style="width:468pt;height:1.2pt" o:hralign="center" o:hrstd="t" o:hr="t" fillcolor="#a0a0a0" stroked="f"/>
                                      </w:pict>
                                    </w:r>
                                  </w:p>
                                </w:tc>
                              </w:tr>
                            </w:tbl>
                            <w:p w14:paraId="3DEF9AF9" w14:textId="225DCA2B" w:rsidR="00A61DC6" w:rsidRPr="00A61DC6" w:rsidRDefault="00A61DC6" w:rsidP="00A61DC6">
                              <w:r w:rsidRPr="00A61DC6">
                                <w:lastRenderedPageBreak/>
                                <w:drawing>
                                  <wp:inline distT="0" distB="0" distL="0" distR="0" wp14:anchorId="3095CD09" wp14:editId="3C8A57F9">
                                    <wp:extent cx="5425440" cy="4084320"/>
                                    <wp:effectExtent l="0" t="0" r="3810" b="0"/>
                                    <wp:docPr id="1456329395" name="Picture 15" descr="Paint swap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aint swap cabin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5440" cy="4084320"/>
                                            </a:xfrm>
                                            <a:prstGeom prst="rect">
                                              <a:avLst/>
                                            </a:prstGeom>
                                            <a:noFill/>
                                            <a:ln>
                                              <a:noFill/>
                                            </a:ln>
                                          </pic:spPr>
                                        </pic:pic>
                                      </a:graphicData>
                                    </a:graphic>
                                  </wp:inline>
                                </w:drawing>
                              </w:r>
                            </w:p>
                            <w:p w14:paraId="2C191B06" w14:textId="77777777" w:rsidR="00A61DC6" w:rsidRPr="00A61DC6" w:rsidRDefault="00A61DC6" w:rsidP="00A61DC6">
                              <w:pPr>
                                <w:rPr>
                                  <w:b/>
                                  <w:bCs/>
                                </w:rPr>
                              </w:pPr>
                              <w:r w:rsidRPr="00A61DC6">
                                <w:rPr>
                                  <w:b/>
                                  <w:bCs/>
                                </w:rPr>
                                <w:t>Thinking about redecorating?</w:t>
                              </w:r>
                            </w:p>
                            <w:p w14:paraId="5A2E837A" w14:textId="77777777" w:rsidR="00A61DC6" w:rsidRPr="00A61DC6" w:rsidRDefault="00A61DC6" w:rsidP="00A61DC6">
                              <w:r w:rsidRPr="00A61DC6">
                                <w:t xml:space="preserve">We’re thrilled to be partnering with Biffa and Community </w:t>
                              </w:r>
                              <w:proofErr w:type="spellStart"/>
                              <w:r w:rsidRPr="00A61DC6">
                                <w:t>RePaint</w:t>
                              </w:r>
                              <w:proofErr w:type="spellEnd"/>
                              <w:r w:rsidRPr="00A61DC6">
                                <w:t xml:space="preserve"> (sponsored by Dulux) to introduce an exciting new paint reuse initiative.</w:t>
                              </w:r>
                            </w:p>
                            <w:p w14:paraId="4576D868" w14:textId="77777777" w:rsidR="00A61DC6" w:rsidRPr="00A61DC6" w:rsidRDefault="00A61DC6" w:rsidP="00A61DC6">
                              <w:r w:rsidRPr="00A61DC6">
                                <w:t>Residents can now donate or collect surplus paint at designated Recycling Centres across West Sussex.</w:t>
                              </w:r>
                            </w:p>
                            <w:tbl>
                              <w:tblPr>
                                <w:tblW w:w="5000" w:type="pct"/>
                                <w:tblCellMar>
                                  <w:left w:w="0" w:type="dxa"/>
                                  <w:right w:w="0" w:type="dxa"/>
                                </w:tblCellMar>
                                <w:tblLook w:val="04A0" w:firstRow="1" w:lastRow="0" w:firstColumn="1" w:lastColumn="0" w:noHBand="0" w:noVBand="1"/>
                              </w:tblPr>
                              <w:tblGrid>
                                <w:gridCol w:w="8550"/>
                              </w:tblGrid>
                              <w:tr w:rsidR="00A61DC6" w:rsidRPr="00A61DC6" w14:paraId="786588C8"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1976"/>
                                    </w:tblGrid>
                                    <w:tr w:rsidR="00A61DC6" w:rsidRPr="00A61DC6" w14:paraId="1A08AF79" w14:textId="77777777">
                                      <w:trPr>
                                        <w:jc w:val="center"/>
                                      </w:trPr>
                                      <w:tc>
                                        <w:tcPr>
                                          <w:tcW w:w="0" w:type="auto"/>
                                          <w:shd w:val="clear" w:color="auto" w:fill="006FB7"/>
                                          <w:tcMar>
                                            <w:top w:w="150" w:type="dxa"/>
                                            <w:left w:w="300" w:type="dxa"/>
                                            <w:bottom w:w="150" w:type="dxa"/>
                                            <w:right w:w="300" w:type="dxa"/>
                                          </w:tcMar>
                                          <w:vAlign w:val="center"/>
                                          <w:hideMark/>
                                        </w:tcPr>
                                        <w:p w14:paraId="7B58D5A2" w14:textId="77777777" w:rsidR="00A61DC6" w:rsidRPr="00A61DC6" w:rsidRDefault="00A61DC6" w:rsidP="00A61DC6">
                                          <w:hyperlink r:id="rId11" w:tgtFrame="_blank" w:history="1">
                                            <w:r w:rsidRPr="00A61DC6">
                                              <w:rPr>
                                                <w:rStyle w:val="Hyperlink"/>
                                                <w:b/>
                                                <w:bCs/>
                                              </w:rPr>
                                              <w:t>Find out more</w:t>
                                            </w:r>
                                          </w:hyperlink>
                                        </w:p>
                                      </w:tc>
                                    </w:tr>
                                  </w:tbl>
                                  <w:p w14:paraId="5A40861A" w14:textId="77777777" w:rsidR="00A61DC6" w:rsidRPr="00A61DC6" w:rsidRDefault="00A61DC6" w:rsidP="00A61DC6"/>
                                </w:tc>
                              </w:tr>
                            </w:tbl>
                            <w:p w14:paraId="6A3D4BBA" w14:textId="56978B0A" w:rsidR="00A61DC6" w:rsidRPr="00A61DC6" w:rsidRDefault="00A61DC6" w:rsidP="00A61DC6">
                              <w:r w:rsidRPr="00A61DC6">
                                <w:lastRenderedPageBreak/>
                                <w:drawing>
                                  <wp:inline distT="0" distB="0" distL="0" distR="0" wp14:anchorId="7DE7915B" wp14:editId="192FB74C">
                                    <wp:extent cx="5425440" cy="2849880"/>
                                    <wp:effectExtent l="0" t="0" r="3810" b="7620"/>
                                    <wp:docPr id="863400634" name="Picture 14" descr="Recycling Centre sig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Recycling Centre sign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5440" cy="2849880"/>
                                            </a:xfrm>
                                            <a:prstGeom prst="rect">
                                              <a:avLst/>
                                            </a:prstGeom>
                                            <a:noFill/>
                                            <a:ln>
                                              <a:noFill/>
                                            </a:ln>
                                          </pic:spPr>
                                        </pic:pic>
                                      </a:graphicData>
                                    </a:graphic>
                                  </wp:inline>
                                </w:drawing>
                              </w:r>
                            </w:p>
                            <w:p w14:paraId="4C8F0E23" w14:textId="77777777" w:rsidR="00A61DC6" w:rsidRPr="00A61DC6" w:rsidRDefault="00A61DC6" w:rsidP="00A61DC6">
                              <w:pPr>
                                <w:rPr>
                                  <w:b/>
                                  <w:bCs/>
                                </w:rPr>
                              </w:pPr>
                              <w:r w:rsidRPr="00A61DC6">
                                <w:rPr>
                                  <w:b/>
                                  <w:bCs/>
                                </w:rPr>
                                <w:t>Autumn/Winter recycling centre opening hours</w:t>
                              </w:r>
                            </w:p>
                            <w:p w14:paraId="271E4050" w14:textId="77777777" w:rsidR="00A61DC6" w:rsidRPr="00A61DC6" w:rsidRDefault="00A61DC6" w:rsidP="00A61DC6">
                              <w:r w:rsidRPr="00A61DC6">
                                <w:t>Our Recycling Centres have now switched to their Autumn/Winter hours. All 11 centres will be open from 9am to 4pm until 31 March 2025.</w:t>
                              </w:r>
                            </w:p>
                            <w:p w14:paraId="4E96109B" w14:textId="77777777" w:rsidR="00A61DC6" w:rsidRPr="00A61DC6" w:rsidRDefault="00A61DC6" w:rsidP="00A61DC6">
                              <w:r w:rsidRPr="00A61DC6">
                                <w:t>Remember to book your slot online before heading to the centre. Appointments can be booked up to 14 days in advance or even on the same day if there’s availability. If you no longer need your slot, don’t forget to cancel it so someone else can use it!</w:t>
                              </w:r>
                            </w:p>
                            <w:p w14:paraId="6E07F873" w14:textId="77777777" w:rsidR="00A61DC6" w:rsidRPr="00A61DC6" w:rsidRDefault="00A61DC6" w:rsidP="00A61DC6">
                              <w:r w:rsidRPr="00A61DC6">
                                <w:t xml:space="preserve">Full opening hours can be found on our </w:t>
                              </w:r>
                              <w:hyperlink r:id="rId13" w:tgtFrame="_blank" w:history="1">
                                <w:r w:rsidRPr="00A61DC6">
                                  <w:rPr>
                                    <w:rStyle w:val="Hyperlink"/>
                                  </w:rPr>
                                  <w:t>website</w:t>
                                </w:r>
                              </w:hyperlink>
                              <w:r w:rsidRPr="00A61DC6">
                                <w:t>.</w:t>
                              </w:r>
                            </w:p>
                            <w:tbl>
                              <w:tblPr>
                                <w:tblW w:w="5000" w:type="pct"/>
                                <w:tblCellMar>
                                  <w:left w:w="0" w:type="dxa"/>
                                  <w:right w:w="0" w:type="dxa"/>
                                </w:tblCellMar>
                                <w:tblLook w:val="04A0" w:firstRow="1" w:lastRow="0" w:firstColumn="1" w:lastColumn="0" w:noHBand="0" w:noVBand="1"/>
                              </w:tblPr>
                              <w:tblGrid>
                                <w:gridCol w:w="8550"/>
                              </w:tblGrid>
                              <w:tr w:rsidR="00A61DC6" w:rsidRPr="00A61DC6" w14:paraId="3BDB429C"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015"/>
                                    </w:tblGrid>
                                    <w:tr w:rsidR="00A61DC6" w:rsidRPr="00A61DC6" w14:paraId="405AD528" w14:textId="77777777">
                                      <w:trPr>
                                        <w:jc w:val="center"/>
                                      </w:trPr>
                                      <w:tc>
                                        <w:tcPr>
                                          <w:tcW w:w="0" w:type="auto"/>
                                          <w:shd w:val="clear" w:color="auto" w:fill="006FB7"/>
                                          <w:tcMar>
                                            <w:top w:w="150" w:type="dxa"/>
                                            <w:left w:w="300" w:type="dxa"/>
                                            <w:bottom w:w="150" w:type="dxa"/>
                                            <w:right w:w="300" w:type="dxa"/>
                                          </w:tcMar>
                                          <w:vAlign w:val="center"/>
                                          <w:hideMark/>
                                        </w:tcPr>
                                        <w:p w14:paraId="42D3546E" w14:textId="77777777" w:rsidR="00A61DC6" w:rsidRPr="00A61DC6" w:rsidRDefault="00A61DC6" w:rsidP="00A61DC6">
                                          <w:hyperlink r:id="rId14" w:tgtFrame="_blank" w:history="1">
                                            <w:r w:rsidRPr="00A61DC6">
                                              <w:rPr>
                                                <w:rStyle w:val="Hyperlink"/>
                                                <w:b/>
                                                <w:bCs/>
                                              </w:rPr>
                                              <w:t>Book your slot</w:t>
                                            </w:r>
                                          </w:hyperlink>
                                        </w:p>
                                      </w:tc>
                                    </w:tr>
                                  </w:tbl>
                                  <w:p w14:paraId="77B02729" w14:textId="77777777" w:rsidR="00A61DC6" w:rsidRPr="00A61DC6" w:rsidRDefault="00A61DC6" w:rsidP="00A61DC6"/>
                                </w:tc>
                              </w:tr>
                            </w:tbl>
                            <w:p w14:paraId="6597381B" w14:textId="77777777" w:rsidR="00A61DC6" w:rsidRPr="00A61DC6" w:rsidRDefault="00A61DC6" w:rsidP="00A61DC6">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A61DC6" w:rsidRPr="00A61DC6" w14:paraId="2542597C" w14:textId="77777777">
                                <w:trPr>
                                  <w:jc w:val="center"/>
                                </w:trPr>
                                <w:tc>
                                  <w:tcPr>
                                    <w:tcW w:w="5000" w:type="pct"/>
                                    <w:vAlign w:val="center"/>
                                    <w:hideMark/>
                                  </w:tcPr>
                                  <w:p w14:paraId="7550510D" w14:textId="77777777" w:rsidR="00A61DC6" w:rsidRPr="00A61DC6" w:rsidRDefault="00A61DC6" w:rsidP="00A61DC6">
                                    <w:r w:rsidRPr="00A61DC6">
                                      <w:pict w14:anchorId="37C04E04">
                                        <v:rect id="_x0000_i1132" style="width:468pt;height:1.2pt" o:hralign="center" o:hrstd="t" o:hr="t" fillcolor="#a0a0a0" stroked="f"/>
                                      </w:pict>
                                    </w:r>
                                  </w:p>
                                </w:tc>
                              </w:tr>
                            </w:tbl>
                            <w:p w14:paraId="7D6FA3F7" w14:textId="050CB25E" w:rsidR="00A61DC6" w:rsidRPr="00A61DC6" w:rsidRDefault="00A61DC6" w:rsidP="00A61DC6">
                              <w:r w:rsidRPr="00A61DC6">
                                <w:lastRenderedPageBreak/>
                                <w:drawing>
                                  <wp:inline distT="0" distB="0" distL="0" distR="0" wp14:anchorId="677DAFF7" wp14:editId="30FD6B5E">
                                    <wp:extent cx="5425440" cy="2903220"/>
                                    <wp:effectExtent l="0" t="0" r="3810" b="0"/>
                                    <wp:docPr id="1029640243" name="Picture 13" descr="Kerbside collections">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Kerbside collecti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5440" cy="2903220"/>
                                            </a:xfrm>
                                            <a:prstGeom prst="rect">
                                              <a:avLst/>
                                            </a:prstGeom>
                                            <a:noFill/>
                                            <a:ln>
                                              <a:noFill/>
                                            </a:ln>
                                          </pic:spPr>
                                        </pic:pic>
                                      </a:graphicData>
                                    </a:graphic>
                                  </wp:inline>
                                </w:drawing>
                              </w:r>
                            </w:p>
                            <w:p w14:paraId="3EF2243B" w14:textId="77777777" w:rsidR="00A61DC6" w:rsidRPr="00A61DC6" w:rsidRDefault="00A61DC6" w:rsidP="00A61DC6">
                              <w:pPr>
                                <w:rPr>
                                  <w:b/>
                                  <w:bCs/>
                                </w:rPr>
                              </w:pPr>
                              <w:r w:rsidRPr="00A61DC6">
                                <w:rPr>
                                  <w:b/>
                                  <w:bCs/>
                                </w:rPr>
                                <w:t>Are you making the most of additional kerbside collections?</w:t>
                              </w:r>
                            </w:p>
                            <w:p w14:paraId="6A64BBAE" w14:textId="77777777" w:rsidR="00A61DC6" w:rsidRPr="00A61DC6" w:rsidRDefault="00A61DC6" w:rsidP="00A61DC6">
                              <w:r w:rsidRPr="00A61DC6">
                                <w:t>Did you know that some items can’t go in your regular home recycling bin but might still be recyclable at the kerbside? Your local district or borough council may offer additional kerbside collections for small electricals, batteries, and even textiles for free!</w:t>
                              </w:r>
                            </w:p>
                            <w:p w14:paraId="3580F0A8" w14:textId="77777777" w:rsidR="00A61DC6" w:rsidRPr="00A61DC6" w:rsidRDefault="00A61DC6" w:rsidP="00A61DC6">
                              <w:r w:rsidRPr="00A61DC6">
                                <w:t xml:space="preserve">Don’t miss out! Visit the </w:t>
                              </w:r>
                              <w:hyperlink r:id="rId17" w:tgtFrame="_blank" w:history="1">
                                <w:r w:rsidRPr="00A61DC6">
                                  <w:rPr>
                                    <w:rStyle w:val="Hyperlink"/>
                                  </w:rPr>
                                  <w:t>West Sussex Recycles website</w:t>
                                </w:r>
                              </w:hyperlink>
                              <w:r w:rsidRPr="00A61DC6">
                                <w:t> to discover which collections are available in your area and start recycling even more today.</w:t>
                              </w:r>
                            </w:p>
                            <w:tbl>
                              <w:tblPr>
                                <w:tblW w:w="5000" w:type="pct"/>
                                <w:jc w:val="center"/>
                                <w:tblCellMar>
                                  <w:left w:w="0" w:type="dxa"/>
                                  <w:right w:w="0" w:type="dxa"/>
                                </w:tblCellMar>
                                <w:tblLook w:val="04A0" w:firstRow="1" w:lastRow="0" w:firstColumn="1" w:lastColumn="0" w:noHBand="0" w:noVBand="1"/>
                              </w:tblPr>
                              <w:tblGrid>
                                <w:gridCol w:w="8550"/>
                              </w:tblGrid>
                              <w:tr w:rsidR="00A61DC6" w:rsidRPr="00A61DC6" w14:paraId="5ECDAC03" w14:textId="77777777">
                                <w:trPr>
                                  <w:jc w:val="center"/>
                                </w:trPr>
                                <w:tc>
                                  <w:tcPr>
                                    <w:tcW w:w="5000" w:type="pct"/>
                                    <w:vAlign w:val="center"/>
                                    <w:hideMark/>
                                  </w:tcPr>
                                  <w:p w14:paraId="2E9D2CD5" w14:textId="77777777" w:rsidR="00A61DC6" w:rsidRPr="00A61DC6" w:rsidRDefault="00A61DC6" w:rsidP="00A61DC6">
                                    <w:r w:rsidRPr="00A61DC6">
                                      <w:pict w14:anchorId="5BD47FA1">
                                        <v:rect id="_x0000_i1134" style="width:468pt;height:1.2pt" o:hralign="center" o:hrstd="t" o:hr="t" fillcolor="#a0a0a0" stroked="f"/>
                                      </w:pict>
                                    </w:r>
                                  </w:p>
                                </w:tc>
                              </w:tr>
                            </w:tbl>
                            <w:p w14:paraId="134CD79E" w14:textId="03C6B612" w:rsidR="00A61DC6" w:rsidRPr="00A61DC6" w:rsidRDefault="00A61DC6" w:rsidP="00A61DC6">
                              <w:r w:rsidRPr="00A61DC6">
                                <w:drawing>
                                  <wp:inline distT="0" distB="0" distL="0" distR="0" wp14:anchorId="023128B8" wp14:editId="7D38B6B8">
                                    <wp:extent cx="5425440" cy="3619500"/>
                                    <wp:effectExtent l="0" t="0" r="3810" b="0"/>
                                    <wp:docPr id="1421155784" name="Picture 12" descr="Carved pump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arved pumpki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5440" cy="361950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550"/>
                              </w:tblGrid>
                              <w:tr w:rsidR="00A61DC6" w:rsidRPr="00A61DC6" w14:paraId="2AF11850" w14:textId="77777777">
                                <w:trPr>
                                  <w:jc w:val="center"/>
                                </w:trPr>
                                <w:tc>
                                  <w:tcPr>
                                    <w:tcW w:w="5000" w:type="pct"/>
                                    <w:vAlign w:val="center"/>
                                    <w:hideMark/>
                                  </w:tcPr>
                                  <w:p w14:paraId="05F88ACA" w14:textId="77777777" w:rsidR="00A61DC6" w:rsidRPr="00A61DC6" w:rsidRDefault="00A61DC6" w:rsidP="00A61DC6">
                                    <w:r w:rsidRPr="00A61DC6">
                                      <w:lastRenderedPageBreak/>
                                      <w:pict w14:anchorId="32F3DD88">
                                        <v:rect id="_x0000_i1136" style="width:468pt;height:1.2pt" o:hralign="center" o:hrstd="t" o:hr="t" fillcolor="#a0a0a0" stroked="f"/>
                                      </w:pict>
                                    </w:r>
                                  </w:p>
                                </w:tc>
                              </w:tr>
                            </w:tbl>
                            <w:p w14:paraId="7E3E7FFD" w14:textId="77777777" w:rsidR="00A61DC6" w:rsidRPr="00A61DC6" w:rsidRDefault="00A61DC6" w:rsidP="00A61DC6">
                              <w:pPr>
                                <w:rPr>
                                  <w:b/>
                                  <w:bCs/>
                                </w:rPr>
                              </w:pPr>
                              <w:r w:rsidRPr="00A61DC6">
                                <w:rPr>
                                  <w:b/>
                                  <w:bCs/>
                                </w:rPr>
                                <w:t>Halloween recycling tips</w:t>
                              </w:r>
                            </w:p>
                            <w:p w14:paraId="3EC0FF53" w14:textId="77777777" w:rsidR="00A61DC6" w:rsidRPr="00A61DC6" w:rsidRDefault="00A61DC6" w:rsidP="00A61DC6">
                              <w:r w:rsidRPr="00A61DC6">
                                <w:t>Getting ready for Halloween fun? Whether you’re hosting a party or going trick-or-treating, remember to recycle what you can!</w:t>
                              </w:r>
                            </w:p>
                            <w:p w14:paraId="0D0FFB15" w14:textId="77777777" w:rsidR="00A61DC6" w:rsidRPr="00A61DC6" w:rsidRDefault="00A61DC6" w:rsidP="00A61DC6">
                              <w:pPr>
                                <w:numPr>
                                  <w:ilvl w:val="0"/>
                                  <w:numId w:val="1"/>
                                </w:numPr>
                              </w:pPr>
                              <w:r w:rsidRPr="00A61DC6">
                                <w:t>Cans, plastic bottles, tubs, trays, and glass bottles – all recyclable at home.</w:t>
                              </w:r>
                            </w:p>
                            <w:p w14:paraId="392005A2" w14:textId="77777777" w:rsidR="00A61DC6" w:rsidRPr="00A61DC6" w:rsidRDefault="00A61DC6" w:rsidP="00A61DC6">
                              <w:pPr>
                                <w:numPr>
                                  <w:ilvl w:val="0"/>
                                  <w:numId w:val="1"/>
                                </w:numPr>
                              </w:pPr>
                              <w:r w:rsidRPr="00A61DC6">
                                <w:t xml:space="preserve">Sweet wrappers – these can’t be recycled at home but can be dropped off at </w:t>
                              </w:r>
                              <w:hyperlink r:id="rId19" w:history="1">
                                <w:r w:rsidRPr="00A61DC6">
                                  <w:rPr>
                                    <w:rStyle w:val="Hyperlink"/>
                                  </w:rPr>
                                  <w:t>participating supermarkets</w:t>
                                </w:r>
                              </w:hyperlink>
                              <w:r w:rsidRPr="00A61DC6">
                                <w:t>.</w:t>
                              </w:r>
                            </w:p>
                            <w:p w14:paraId="1C84E9C0" w14:textId="77777777" w:rsidR="00A61DC6" w:rsidRPr="00A61DC6" w:rsidRDefault="00A61DC6" w:rsidP="00A61DC6">
                              <w:r w:rsidRPr="00A61DC6">
                                <w:t>Looking to reduce waste? Try using reusable crockery and decorations or get creative with second-hand costumes!</w:t>
                              </w:r>
                            </w:p>
                            <w:tbl>
                              <w:tblPr>
                                <w:tblW w:w="5000" w:type="pct"/>
                                <w:jc w:val="center"/>
                                <w:tblCellMar>
                                  <w:left w:w="0" w:type="dxa"/>
                                  <w:right w:w="0" w:type="dxa"/>
                                </w:tblCellMar>
                                <w:tblLook w:val="04A0" w:firstRow="1" w:lastRow="0" w:firstColumn="1" w:lastColumn="0" w:noHBand="0" w:noVBand="1"/>
                              </w:tblPr>
                              <w:tblGrid>
                                <w:gridCol w:w="8550"/>
                              </w:tblGrid>
                              <w:tr w:rsidR="00A61DC6" w:rsidRPr="00A61DC6" w14:paraId="7F8D256F" w14:textId="77777777">
                                <w:trPr>
                                  <w:jc w:val="center"/>
                                </w:trPr>
                                <w:tc>
                                  <w:tcPr>
                                    <w:tcW w:w="5000" w:type="pct"/>
                                    <w:vAlign w:val="center"/>
                                    <w:hideMark/>
                                  </w:tcPr>
                                  <w:p w14:paraId="320832AF" w14:textId="77777777" w:rsidR="00A61DC6" w:rsidRPr="00A61DC6" w:rsidRDefault="00A61DC6" w:rsidP="00A61DC6">
                                    <w:r w:rsidRPr="00A61DC6">
                                      <w:pict w14:anchorId="50867736">
                                        <v:rect id="_x0000_i1137" style="width:468pt;height:1.2pt" o:hralign="center" o:hrstd="t" o:hr="t" fillcolor="#a0a0a0" stroked="f"/>
                                      </w:pict>
                                    </w:r>
                                  </w:p>
                                </w:tc>
                              </w:tr>
                            </w:tbl>
                            <w:p w14:paraId="64E20690" w14:textId="1933711D" w:rsidR="00A61DC6" w:rsidRPr="00A61DC6" w:rsidRDefault="00A61DC6" w:rsidP="00A61DC6">
                              <w:r w:rsidRPr="00A61DC6">
                                <w:drawing>
                                  <wp:inline distT="0" distB="0" distL="0" distR="0" wp14:anchorId="51982410" wp14:editId="1BFECE0C">
                                    <wp:extent cx="5425440" cy="2712720"/>
                                    <wp:effectExtent l="0" t="0" r="3810" b="0"/>
                                    <wp:docPr id="2015728285" name="Picture 11" descr="ba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ats bann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5440" cy="2712720"/>
                                            </a:xfrm>
                                            <a:prstGeom prst="rect">
                                              <a:avLst/>
                                            </a:prstGeom>
                                            <a:noFill/>
                                            <a:ln>
                                              <a:noFill/>
                                            </a:ln>
                                          </pic:spPr>
                                        </pic:pic>
                                      </a:graphicData>
                                    </a:graphic>
                                  </wp:inline>
                                </w:drawing>
                              </w:r>
                            </w:p>
                            <w:p w14:paraId="4E22AA3D" w14:textId="77777777" w:rsidR="00A61DC6" w:rsidRPr="00A61DC6" w:rsidRDefault="00A61DC6" w:rsidP="00A61DC6">
                              <w:pPr>
                                <w:rPr>
                                  <w:b/>
                                  <w:bCs/>
                                </w:rPr>
                              </w:pPr>
                              <w:r w:rsidRPr="00A61DC6">
                                <w:rPr>
                                  <w:b/>
                                  <w:bCs/>
                                </w:rPr>
                                <w:t>Free Halloween reuse workshops for kids</w:t>
                              </w:r>
                            </w:p>
                            <w:p w14:paraId="22E9BD87" w14:textId="77777777" w:rsidR="00A61DC6" w:rsidRPr="00A61DC6" w:rsidRDefault="00A61DC6" w:rsidP="00A61DC6">
                              <w:r w:rsidRPr="00A61DC6">
                                <w:t>This month, the Waste Prevention Team will be hosting a series of fun, Halloween-themed reuse craft workshops at various West Sussex libraries. All materials will be provided. These events are free, but booking is required. More information can be found on the West Sussex Library Services website.</w:t>
                              </w:r>
                            </w:p>
                            <w:p w14:paraId="7C18B5F0" w14:textId="77777777" w:rsidR="00A61DC6" w:rsidRPr="00A61DC6" w:rsidRDefault="00A61DC6" w:rsidP="00A61DC6">
                              <w:pPr>
                                <w:numPr>
                                  <w:ilvl w:val="0"/>
                                  <w:numId w:val="2"/>
                                </w:numPr>
                              </w:pPr>
                              <w:r w:rsidRPr="00A61DC6">
                                <w:t xml:space="preserve">Monday 28th October, 1:30 to 3pm - </w:t>
                              </w:r>
                              <w:hyperlink r:id="rId21" w:history="1">
                                <w:r w:rsidRPr="00A61DC6">
                                  <w:rPr>
                                    <w:rStyle w:val="Hyperlink"/>
                                  </w:rPr>
                                  <w:t>Lancing Library</w:t>
                                </w:r>
                              </w:hyperlink>
                              <w:r w:rsidRPr="00A61DC6">
                                <w:t xml:space="preserve">, </w:t>
                              </w:r>
                              <w:proofErr w:type="spellStart"/>
                              <w:r w:rsidRPr="00A61DC6">
                                <w:t>Penstone</w:t>
                              </w:r>
                              <w:proofErr w:type="spellEnd"/>
                              <w:r w:rsidRPr="00A61DC6">
                                <w:t xml:space="preserve"> Park, Lancing, BN15 9DL</w:t>
                              </w:r>
                            </w:p>
                            <w:p w14:paraId="5B08A67B" w14:textId="77777777" w:rsidR="00A61DC6" w:rsidRPr="00A61DC6" w:rsidRDefault="00A61DC6" w:rsidP="00A61DC6">
                              <w:pPr>
                                <w:numPr>
                                  <w:ilvl w:val="0"/>
                                  <w:numId w:val="2"/>
                                </w:numPr>
                              </w:pPr>
                              <w:r w:rsidRPr="00A61DC6">
                                <w:t xml:space="preserve">Tuesday 29th October, 09:30 to 11am - </w:t>
                              </w:r>
                              <w:hyperlink r:id="rId22" w:history="1">
                                <w:r w:rsidRPr="00A61DC6">
                                  <w:rPr>
                                    <w:rStyle w:val="Hyperlink"/>
                                  </w:rPr>
                                  <w:t>Hurstpierpoint Library</w:t>
                                </w:r>
                              </w:hyperlink>
                              <w:r w:rsidRPr="00A61DC6">
                                <w:t>, Trinity Road, Hurstpierpoint, Hassocks, BN6 9UY</w:t>
                              </w:r>
                            </w:p>
                            <w:p w14:paraId="75E7A4E8" w14:textId="77777777" w:rsidR="00A61DC6" w:rsidRPr="00A61DC6" w:rsidRDefault="00A61DC6" w:rsidP="00A61DC6">
                              <w:pPr>
                                <w:numPr>
                                  <w:ilvl w:val="0"/>
                                  <w:numId w:val="2"/>
                                </w:numPr>
                              </w:pPr>
                              <w:r w:rsidRPr="00A61DC6">
                                <w:t xml:space="preserve">Tuesday 29th October, 1:30 to 3pm - </w:t>
                              </w:r>
                              <w:hyperlink r:id="rId23" w:history="1">
                                <w:r w:rsidRPr="00A61DC6">
                                  <w:rPr>
                                    <w:rStyle w:val="Hyperlink"/>
                                  </w:rPr>
                                  <w:t>Broadfield Library</w:t>
                                </w:r>
                              </w:hyperlink>
                              <w:r w:rsidRPr="00A61DC6">
                                <w:t>, Broadfield Place, Crawley RH11 9BA</w:t>
                              </w:r>
                            </w:p>
                            <w:p w14:paraId="52AE4B85" w14:textId="77777777" w:rsidR="00A61DC6" w:rsidRPr="00A61DC6" w:rsidRDefault="00A61DC6" w:rsidP="00A61DC6">
                              <w:pPr>
                                <w:numPr>
                                  <w:ilvl w:val="0"/>
                                  <w:numId w:val="2"/>
                                </w:numPr>
                              </w:pPr>
                              <w:r w:rsidRPr="00A61DC6">
                                <w:t xml:space="preserve">Wednesday 30th October, 10:00 to 1:30pm - </w:t>
                              </w:r>
                              <w:hyperlink r:id="rId24" w:history="1">
                                <w:r w:rsidRPr="00A61DC6">
                                  <w:rPr>
                                    <w:rStyle w:val="Hyperlink"/>
                                  </w:rPr>
                                  <w:t>Durrington Library</w:t>
                                </w:r>
                              </w:hyperlink>
                              <w:r w:rsidRPr="00A61DC6">
                                <w:t xml:space="preserve">, </w:t>
                              </w:r>
                              <w:proofErr w:type="spellStart"/>
                              <w:r w:rsidRPr="00A61DC6">
                                <w:t>Salvington</w:t>
                              </w:r>
                              <w:proofErr w:type="spellEnd"/>
                              <w:r w:rsidRPr="00A61DC6">
                                <w:t xml:space="preserve"> Road, Worthing, BN13 2JD</w:t>
                              </w:r>
                            </w:p>
                            <w:p w14:paraId="0394153F" w14:textId="77777777" w:rsidR="00A61DC6" w:rsidRPr="00A61DC6" w:rsidRDefault="00A61DC6" w:rsidP="00A61DC6">
                              <w:pPr>
                                <w:numPr>
                                  <w:ilvl w:val="0"/>
                                  <w:numId w:val="2"/>
                                </w:numPr>
                              </w:pPr>
                              <w:r w:rsidRPr="00A61DC6">
                                <w:lastRenderedPageBreak/>
                                <w:t xml:space="preserve">Wednesday 30th October, 1:30 to 3pm – </w:t>
                              </w:r>
                              <w:hyperlink r:id="rId25" w:history="1">
                                <w:r w:rsidRPr="00A61DC6">
                                  <w:rPr>
                                    <w:rStyle w:val="Hyperlink"/>
                                  </w:rPr>
                                  <w:t>Wittering's Library</w:t>
                                </w:r>
                              </w:hyperlink>
                              <w:r w:rsidRPr="00A61DC6">
                                <w:t>, Oakfield Avenue, East Wittering, Chichester, PO20 8BT</w:t>
                              </w:r>
                            </w:p>
                            <w:p w14:paraId="62FFC2E3" w14:textId="77777777" w:rsidR="00A61DC6" w:rsidRPr="00A61DC6" w:rsidRDefault="00A61DC6" w:rsidP="00A61DC6">
                              <w:pPr>
                                <w:numPr>
                                  <w:ilvl w:val="0"/>
                                  <w:numId w:val="2"/>
                                </w:numPr>
                              </w:pPr>
                              <w:r w:rsidRPr="00A61DC6">
                                <w:t xml:space="preserve">Thursday 31st October, 10 to 11:30am - </w:t>
                              </w:r>
                              <w:hyperlink r:id="rId26" w:history="1">
                                <w:r w:rsidRPr="00A61DC6">
                                  <w:rPr>
                                    <w:rStyle w:val="Hyperlink"/>
                                  </w:rPr>
                                  <w:t>Billingshurst Library</w:t>
                                </w:r>
                              </w:hyperlink>
                              <w:r w:rsidRPr="00A61DC6">
                                <w:t>, Mill Lane, Billingshurst, RH14 9JZ</w:t>
                              </w:r>
                            </w:p>
                            <w:p w14:paraId="08E476BA" w14:textId="77777777" w:rsidR="00A61DC6" w:rsidRPr="00A61DC6" w:rsidRDefault="00A61DC6" w:rsidP="00A61DC6">
                              <w:pPr>
                                <w:numPr>
                                  <w:ilvl w:val="0"/>
                                  <w:numId w:val="2"/>
                                </w:numPr>
                              </w:pPr>
                              <w:r w:rsidRPr="00A61DC6">
                                <w:t xml:space="preserve">Thursday 31st October, 1:30 to 3pm - </w:t>
                              </w:r>
                              <w:hyperlink r:id="rId27" w:history="1">
                                <w:r w:rsidRPr="00A61DC6">
                                  <w:rPr>
                                    <w:rStyle w:val="Hyperlink"/>
                                  </w:rPr>
                                  <w:t>Henfield Library</w:t>
                                </w:r>
                              </w:hyperlink>
                              <w:r w:rsidRPr="00A61DC6">
                                <w:t>, High Street, Henfield, BN5 9HN</w:t>
                              </w:r>
                            </w:p>
                            <w:p w14:paraId="3FAB8580" w14:textId="77777777" w:rsidR="00A61DC6" w:rsidRPr="00A61DC6" w:rsidRDefault="00A61DC6" w:rsidP="00A61DC6">
                              <w:pPr>
                                <w:numPr>
                                  <w:ilvl w:val="0"/>
                                  <w:numId w:val="2"/>
                                </w:numPr>
                              </w:pPr>
                              <w:r w:rsidRPr="00A61DC6">
                                <w:t xml:space="preserve">Friday 1st November, 1:30 to 3pm – </w:t>
                              </w:r>
                              <w:hyperlink r:id="rId28" w:history="1">
                                <w:r w:rsidRPr="00A61DC6">
                                  <w:rPr>
                                    <w:rStyle w:val="Hyperlink"/>
                                  </w:rPr>
                                  <w:t>Selsey Library</w:t>
                                </w:r>
                              </w:hyperlink>
                              <w:r w:rsidRPr="00A61DC6">
                                <w:t>, School Lane, Selsey, Chichester, PO20 9EH</w:t>
                              </w:r>
                            </w:p>
                            <w:p w14:paraId="322D67BA" w14:textId="77777777" w:rsidR="00A61DC6" w:rsidRPr="00A61DC6" w:rsidRDefault="00A61DC6" w:rsidP="00A61DC6">
                              <w:pPr>
                                <w:numPr>
                                  <w:ilvl w:val="0"/>
                                  <w:numId w:val="2"/>
                                </w:numPr>
                              </w:pPr>
                              <w:r w:rsidRPr="00A61DC6">
                                <w:t xml:space="preserve">Saturday 2nd November, 10 to 11:30am – </w:t>
                              </w:r>
                              <w:hyperlink r:id="rId29" w:history="1">
                                <w:r w:rsidRPr="00A61DC6">
                                  <w:rPr>
                                    <w:rStyle w:val="Hyperlink"/>
                                  </w:rPr>
                                  <w:t>Southbourne Library</w:t>
                                </w:r>
                              </w:hyperlink>
                              <w:r w:rsidRPr="00A61DC6">
                                <w:t>, First Avenue, Southbourne, Emsworth, PO10 8HP</w:t>
                              </w:r>
                            </w:p>
                            <w:p w14:paraId="12F11773" w14:textId="77777777" w:rsidR="00A61DC6" w:rsidRPr="00A61DC6" w:rsidRDefault="00A61DC6" w:rsidP="00A61DC6">
                              <w:pPr>
                                <w:numPr>
                                  <w:ilvl w:val="0"/>
                                  <w:numId w:val="2"/>
                                </w:numPr>
                              </w:pPr>
                              <w:r w:rsidRPr="00A61DC6">
                                <w:t xml:space="preserve">Saturday 2nd November, 1:30 to 3pm – </w:t>
                              </w:r>
                              <w:hyperlink r:id="rId30" w:history="1">
                                <w:r w:rsidRPr="00A61DC6">
                                  <w:rPr>
                                    <w:rStyle w:val="Hyperlink"/>
                                  </w:rPr>
                                  <w:t>Bognor Library</w:t>
                                </w:r>
                              </w:hyperlink>
                              <w:r w:rsidRPr="00A61DC6">
                                <w:t>, London Road, Bognor Regis PO21 1DE</w:t>
                              </w:r>
                            </w:p>
                            <w:tbl>
                              <w:tblPr>
                                <w:tblW w:w="5000" w:type="pct"/>
                                <w:tblCellMar>
                                  <w:left w:w="0" w:type="dxa"/>
                                  <w:right w:w="0" w:type="dxa"/>
                                </w:tblCellMar>
                                <w:tblLook w:val="04A0" w:firstRow="1" w:lastRow="0" w:firstColumn="1" w:lastColumn="0" w:noHBand="0" w:noVBand="1"/>
                              </w:tblPr>
                              <w:tblGrid>
                                <w:gridCol w:w="8550"/>
                              </w:tblGrid>
                              <w:tr w:rsidR="00A61DC6" w:rsidRPr="00A61DC6" w14:paraId="3BC7BCA9"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241"/>
                                    </w:tblGrid>
                                    <w:tr w:rsidR="00A61DC6" w:rsidRPr="00A61DC6" w14:paraId="6ECD193A" w14:textId="77777777">
                                      <w:trPr>
                                        <w:jc w:val="center"/>
                                      </w:trPr>
                                      <w:tc>
                                        <w:tcPr>
                                          <w:tcW w:w="0" w:type="auto"/>
                                          <w:shd w:val="clear" w:color="auto" w:fill="006FB7"/>
                                          <w:tcMar>
                                            <w:top w:w="150" w:type="dxa"/>
                                            <w:left w:w="300" w:type="dxa"/>
                                            <w:bottom w:w="150" w:type="dxa"/>
                                            <w:right w:w="300" w:type="dxa"/>
                                          </w:tcMar>
                                          <w:vAlign w:val="center"/>
                                          <w:hideMark/>
                                        </w:tcPr>
                                        <w:p w14:paraId="461D5831" w14:textId="77777777" w:rsidR="00A61DC6" w:rsidRPr="00A61DC6" w:rsidRDefault="00A61DC6" w:rsidP="00A61DC6">
                                          <w:hyperlink r:id="rId31" w:tgtFrame="_blank" w:history="1">
                                            <w:r w:rsidRPr="00A61DC6">
                                              <w:rPr>
                                                <w:rStyle w:val="Hyperlink"/>
                                                <w:b/>
                                                <w:bCs/>
                                              </w:rPr>
                                              <w:t>Book your space</w:t>
                                            </w:r>
                                          </w:hyperlink>
                                        </w:p>
                                      </w:tc>
                                    </w:tr>
                                  </w:tbl>
                                  <w:p w14:paraId="4D4DC692" w14:textId="77777777" w:rsidR="00A61DC6" w:rsidRPr="00A61DC6" w:rsidRDefault="00A61DC6" w:rsidP="00A61DC6"/>
                                </w:tc>
                              </w:tr>
                            </w:tbl>
                            <w:p w14:paraId="789D6F44" w14:textId="77777777" w:rsidR="00A61DC6" w:rsidRPr="00A61DC6" w:rsidRDefault="00A61DC6" w:rsidP="00A61DC6">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A61DC6" w:rsidRPr="00A61DC6" w14:paraId="2129059A" w14:textId="77777777">
                                <w:trPr>
                                  <w:jc w:val="center"/>
                                </w:trPr>
                                <w:tc>
                                  <w:tcPr>
                                    <w:tcW w:w="5000" w:type="pct"/>
                                    <w:vAlign w:val="center"/>
                                    <w:hideMark/>
                                  </w:tcPr>
                                  <w:p w14:paraId="4AC275AB" w14:textId="77777777" w:rsidR="00A61DC6" w:rsidRPr="00A61DC6" w:rsidRDefault="00A61DC6" w:rsidP="00A61DC6">
                                    <w:r w:rsidRPr="00A61DC6">
                                      <w:pict w14:anchorId="54AC64A9">
                                        <v:rect id="_x0000_i1139" style="width:468pt;height:1.2pt" o:hralign="center" o:hrstd="t" o:hr="t" fillcolor="#a0a0a0" stroked="f"/>
                                      </w:pict>
                                    </w:r>
                                  </w:p>
                                </w:tc>
                              </w:tr>
                            </w:tbl>
                            <w:p w14:paraId="3DC8AEAD" w14:textId="77777777" w:rsidR="00A61DC6" w:rsidRPr="00A61DC6" w:rsidRDefault="00A61DC6" w:rsidP="00A61DC6">
                              <w:r w:rsidRPr="00A61DC6">
                                <w:t xml:space="preserve">               Did you receive this </w:t>
                              </w:r>
                              <w:proofErr w:type="spellStart"/>
                              <w:r w:rsidRPr="00A61DC6">
                                <w:t>eNewsletter</w:t>
                              </w:r>
                              <w:proofErr w:type="spellEnd"/>
                              <w:r w:rsidRPr="00A61DC6">
                                <w:t xml:space="preserve"> from a friend? </w:t>
                              </w:r>
                              <w:hyperlink r:id="rId32" w:tgtFrame="_blank" w:history="1">
                                <w:r w:rsidRPr="00A61DC6">
                                  <w:rPr>
                                    <w:rStyle w:val="Hyperlink"/>
                                  </w:rPr>
                                  <w:t>Sign up here.</w:t>
                                </w:r>
                              </w:hyperlink>
                            </w:p>
                            <w:tbl>
                              <w:tblPr>
                                <w:tblW w:w="5000" w:type="pct"/>
                                <w:jc w:val="center"/>
                                <w:tblCellMar>
                                  <w:left w:w="0" w:type="dxa"/>
                                  <w:right w:w="0" w:type="dxa"/>
                                </w:tblCellMar>
                                <w:tblLook w:val="04A0" w:firstRow="1" w:lastRow="0" w:firstColumn="1" w:lastColumn="0" w:noHBand="0" w:noVBand="1"/>
                              </w:tblPr>
                              <w:tblGrid>
                                <w:gridCol w:w="8550"/>
                              </w:tblGrid>
                              <w:tr w:rsidR="00A61DC6" w:rsidRPr="00A61DC6" w14:paraId="3520CF33" w14:textId="77777777">
                                <w:trPr>
                                  <w:jc w:val="center"/>
                                </w:trPr>
                                <w:tc>
                                  <w:tcPr>
                                    <w:tcW w:w="5000" w:type="pct"/>
                                    <w:vAlign w:val="center"/>
                                    <w:hideMark/>
                                  </w:tcPr>
                                  <w:p w14:paraId="56E1F27F" w14:textId="77777777" w:rsidR="00A61DC6" w:rsidRPr="00A61DC6" w:rsidRDefault="00A61DC6" w:rsidP="00A61DC6">
                                    <w:r w:rsidRPr="00A61DC6">
                                      <w:pict w14:anchorId="749E81FB">
                                        <v:rect id="_x0000_i1140" style="width:468pt;height:1.2pt" o:hralign="center" o:hrstd="t" o:hr="t" fillcolor="#a0a0a0" stroked="f"/>
                                      </w:pict>
                                    </w:r>
                                  </w:p>
                                </w:tc>
                              </w:tr>
                            </w:tbl>
                            <w:p w14:paraId="46B9A1EE" w14:textId="4A8A4316" w:rsidR="00A61DC6" w:rsidRPr="00A61DC6" w:rsidRDefault="00A61DC6" w:rsidP="00A61DC6">
                              <w:r w:rsidRPr="00A61DC6">
                                <w:drawing>
                                  <wp:inline distT="0" distB="0" distL="0" distR="0" wp14:anchorId="7FED6B2C" wp14:editId="6D78B37A">
                                    <wp:extent cx="5425440" cy="2263140"/>
                                    <wp:effectExtent l="0" t="0" r="3810" b="3810"/>
                                    <wp:docPr id="66872007" name="Picture 10" descr="Investing in Better Roads - external govDelivery newsletter footer">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nvesting in Better Roads - external govDelivery newsletter foote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tc>
                        </w:tr>
                      </w:tbl>
                      <w:p w14:paraId="640C0033" w14:textId="77777777" w:rsidR="00A61DC6" w:rsidRPr="00A61DC6" w:rsidRDefault="00A61DC6" w:rsidP="00A61DC6"/>
                    </w:tc>
                  </w:tr>
                </w:tbl>
                <w:p w14:paraId="699DA06D" w14:textId="77777777" w:rsidR="00A61DC6" w:rsidRPr="00A61DC6" w:rsidRDefault="00A61DC6" w:rsidP="00A61DC6"/>
              </w:tc>
            </w:tr>
          </w:tbl>
          <w:p w14:paraId="77351A9B" w14:textId="77777777" w:rsidR="00A61DC6" w:rsidRPr="00A61DC6" w:rsidRDefault="00A61DC6" w:rsidP="00A61DC6"/>
        </w:tc>
      </w:tr>
    </w:tbl>
    <w:p w14:paraId="14992EA8"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3508A"/>
    <w:multiLevelType w:val="multilevel"/>
    <w:tmpl w:val="1B40C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CE1B36"/>
    <w:multiLevelType w:val="multilevel"/>
    <w:tmpl w:val="4D68F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71016767">
    <w:abstractNumId w:val="0"/>
    <w:lvlOverride w:ilvl="0"/>
    <w:lvlOverride w:ilvl="1"/>
    <w:lvlOverride w:ilvl="2"/>
    <w:lvlOverride w:ilvl="3"/>
    <w:lvlOverride w:ilvl="4"/>
    <w:lvlOverride w:ilvl="5"/>
    <w:lvlOverride w:ilvl="6"/>
    <w:lvlOverride w:ilvl="7"/>
    <w:lvlOverride w:ilvl="8"/>
  </w:num>
  <w:num w:numId="2" w16cid:durableId="166890099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C6"/>
    <w:rsid w:val="004617E4"/>
    <w:rsid w:val="006A3332"/>
    <w:rsid w:val="00852938"/>
    <w:rsid w:val="00A61DC6"/>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D705"/>
  <w15:chartTrackingRefBased/>
  <w15:docId w15:val="{916CA444-552B-472D-867B-C97978D2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1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1D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1D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1D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1D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D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D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D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D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D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D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D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D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D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D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D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DC6"/>
    <w:rPr>
      <w:rFonts w:eastAsiaTheme="majorEastAsia" w:cstheme="majorBidi"/>
      <w:color w:val="272727" w:themeColor="text1" w:themeTint="D8"/>
    </w:rPr>
  </w:style>
  <w:style w:type="paragraph" w:styleId="Title">
    <w:name w:val="Title"/>
    <w:basedOn w:val="Normal"/>
    <w:next w:val="Normal"/>
    <w:link w:val="TitleChar"/>
    <w:uiPriority w:val="10"/>
    <w:qFormat/>
    <w:rsid w:val="00A61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D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D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D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DC6"/>
    <w:pPr>
      <w:spacing w:before="160"/>
      <w:jc w:val="center"/>
    </w:pPr>
    <w:rPr>
      <w:i/>
      <w:iCs/>
      <w:color w:val="404040" w:themeColor="text1" w:themeTint="BF"/>
    </w:rPr>
  </w:style>
  <w:style w:type="character" w:customStyle="1" w:styleId="QuoteChar">
    <w:name w:val="Quote Char"/>
    <w:basedOn w:val="DefaultParagraphFont"/>
    <w:link w:val="Quote"/>
    <w:uiPriority w:val="29"/>
    <w:rsid w:val="00A61DC6"/>
    <w:rPr>
      <w:i/>
      <w:iCs/>
      <w:color w:val="404040" w:themeColor="text1" w:themeTint="BF"/>
    </w:rPr>
  </w:style>
  <w:style w:type="paragraph" w:styleId="ListParagraph">
    <w:name w:val="List Paragraph"/>
    <w:basedOn w:val="Normal"/>
    <w:uiPriority w:val="34"/>
    <w:qFormat/>
    <w:rsid w:val="00A61DC6"/>
    <w:pPr>
      <w:ind w:left="720"/>
      <w:contextualSpacing/>
    </w:pPr>
  </w:style>
  <w:style w:type="character" w:styleId="IntenseEmphasis">
    <w:name w:val="Intense Emphasis"/>
    <w:basedOn w:val="DefaultParagraphFont"/>
    <w:uiPriority w:val="21"/>
    <w:qFormat/>
    <w:rsid w:val="00A61DC6"/>
    <w:rPr>
      <w:i/>
      <w:iCs/>
      <w:color w:val="0F4761" w:themeColor="accent1" w:themeShade="BF"/>
    </w:rPr>
  </w:style>
  <w:style w:type="paragraph" w:styleId="IntenseQuote">
    <w:name w:val="Intense Quote"/>
    <w:basedOn w:val="Normal"/>
    <w:next w:val="Normal"/>
    <w:link w:val="IntenseQuoteChar"/>
    <w:uiPriority w:val="30"/>
    <w:qFormat/>
    <w:rsid w:val="00A61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DC6"/>
    <w:rPr>
      <w:i/>
      <w:iCs/>
      <w:color w:val="0F4761" w:themeColor="accent1" w:themeShade="BF"/>
    </w:rPr>
  </w:style>
  <w:style w:type="character" w:styleId="IntenseReference">
    <w:name w:val="Intense Reference"/>
    <w:basedOn w:val="DefaultParagraphFont"/>
    <w:uiPriority w:val="32"/>
    <w:qFormat/>
    <w:rsid w:val="00A61DC6"/>
    <w:rPr>
      <w:b/>
      <w:bCs/>
      <w:smallCaps/>
      <w:color w:val="0F4761" w:themeColor="accent1" w:themeShade="BF"/>
      <w:spacing w:val="5"/>
    </w:rPr>
  </w:style>
  <w:style w:type="character" w:styleId="Hyperlink">
    <w:name w:val="Hyperlink"/>
    <w:basedOn w:val="DefaultParagraphFont"/>
    <w:uiPriority w:val="99"/>
    <w:unhideWhenUsed/>
    <w:rsid w:val="00A61DC6"/>
    <w:rPr>
      <w:color w:val="467886" w:themeColor="hyperlink"/>
      <w:u w:val="single"/>
    </w:rPr>
  </w:style>
  <w:style w:type="character" w:styleId="UnresolvedMention">
    <w:name w:val="Unresolved Mention"/>
    <w:basedOn w:val="DefaultParagraphFont"/>
    <w:uiPriority w:val="99"/>
    <w:semiHidden/>
    <w:unhideWhenUsed/>
    <w:rsid w:val="00A61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699534">
      <w:bodyDiv w:val="1"/>
      <w:marLeft w:val="0"/>
      <w:marRight w:val="0"/>
      <w:marTop w:val="0"/>
      <w:marBottom w:val="0"/>
      <w:divBdr>
        <w:top w:val="none" w:sz="0" w:space="0" w:color="auto"/>
        <w:left w:val="none" w:sz="0" w:space="0" w:color="auto"/>
        <w:bottom w:val="none" w:sz="0" w:space="0" w:color="auto"/>
        <w:right w:val="none" w:sz="0" w:space="0" w:color="auto"/>
      </w:divBdr>
    </w:div>
    <w:div w:id="185021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2.govdelivery.com/CL0/https:%2F%2Fwww.westsussex.gov.uk%2Fland-waste-and-housing%2Fwaste-and-recycling%2Frecycling-and-waste-prevention%2Frecycling-centres%2F/1/0101019276cef311-0076682a-41ba-4faa-8c1e-f7493f64fcaa-000000/jSE8PlLSiqaAGON4ZsrNo6kSLQVBfjYxsr7ZEE3TgJA=374" TargetMode="External"/><Relationship Id="rId18" Type="http://schemas.openxmlformats.org/officeDocument/2006/relationships/image" Target="media/image7.jpeg"/><Relationship Id="rId26" Type="http://schemas.openxmlformats.org/officeDocument/2006/relationships/hyperlink" Target="https://links-2.govdelivery.com/CL0/https:%2F%2Farena.westsussex.gov.uk%2Fevents%23%2Fevents%2Fd67fbc82-a4e3-4b35-b62f-fb6f90827972%3Fq=waste/1/0101019276cef311-0076682a-41ba-4faa-8c1e-f7493f64fcaa-000000/gaiOncCxXd_1bmbdTCK9ZHv6_kXA4Pzvm93CWHyhjpI=374" TargetMode="External"/><Relationship Id="rId3" Type="http://schemas.openxmlformats.org/officeDocument/2006/relationships/settings" Target="settings.xml"/><Relationship Id="rId21" Type="http://schemas.openxmlformats.org/officeDocument/2006/relationships/hyperlink" Target="https://links-2.govdelivery.com/CL0/https:%2F%2Farena.westsussex.gov.uk%2Fevents%23%2Fevents%2F0ed88714-705b-4be5-a4f1-4b1ebd14537d%3Fq=waste/1/0101019276cef311-0076682a-41ba-4faa-8c1e-f7493f64fcaa-000000/qqeRn5cfYGz-noFRcb_kJ51GJPaT-D1mOu3IFRqNgss=374" TargetMode="External"/><Relationship Id="rId34" Type="http://schemas.openxmlformats.org/officeDocument/2006/relationships/image" Target="media/image9.jpeg"/><Relationship Id="rId7" Type="http://schemas.openxmlformats.org/officeDocument/2006/relationships/hyperlink" Target="https://links-2.govdelivery.com/CL0/https:%2F%2Flinktr.ee%2FWSRecyclesSocials/1/0101019276cef311-0076682a-41ba-4faa-8c1e-f7493f64fcaa-000000/bPbwOCK1KEZHZQBvx9KYKO5bOPAD36cFUCqJkzNXTw4=374" TargetMode="External"/><Relationship Id="rId12" Type="http://schemas.openxmlformats.org/officeDocument/2006/relationships/image" Target="media/image5.png"/><Relationship Id="rId17" Type="http://schemas.openxmlformats.org/officeDocument/2006/relationships/hyperlink" Target="https://links-2.govdelivery.com/CL0/https:%2F%2Fwww.westsussex.gov.uk%2Fland-waste-and-housing%2Fwaste-and-recycling%2Frecycling-and-waste-prevention-in-west-sussex%2Fa-to-z-of-recycling%2F/1/0101019276cef311-0076682a-41ba-4faa-8c1e-f7493f64fcaa-000000/fnOWKp8zb0ZVCiLNcx36YrcbDy5guETPFiW0UcQnO58=374" TargetMode="External"/><Relationship Id="rId25" Type="http://schemas.openxmlformats.org/officeDocument/2006/relationships/hyperlink" Target="https://links-2.govdelivery.com/CL0/https:%2F%2Farena.westsussex.gov.uk%2Fevents%23%2Fevents%2F3c777a3d-5a0d-4fee-bd8b-7a53bdcd5503%3Fq=waste/1/0101019276cef311-0076682a-41ba-4faa-8c1e-f7493f64fcaa-000000/mpTvNdyfpWXekEVmZDnReF31pb9PZl6uURepR0sZEaM=374" TargetMode="External"/><Relationship Id="rId33" Type="http://schemas.openxmlformats.org/officeDocument/2006/relationships/hyperlink" Target="https://links-2.govdelivery.com/CL0/https:%2F%2Fwww.westsussex.gov.uk%2Fcampaigns%2Fbetter-roads%2F%3Futm_source=Website%26utm_medium=govfooter%26utm_campaign=Better_Roads/1/0101019276cef311-0076682a-41ba-4faa-8c1e-f7493f64fcaa-000000/C8IKogYeCiBE22enfDlHNa1jqF_rbdd76Qesf-fvMSg=374"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jpeg"/><Relationship Id="rId29" Type="http://schemas.openxmlformats.org/officeDocument/2006/relationships/hyperlink" Target="https://links-2.govdelivery.com/CL0/https:%2F%2Farena.westsussex.gov.uk%2Fevents%23%2Fevents%2F56be6f12-0bd2-4768-803f-de335aaa6e7c%3Fq=waste/1/0101019276cef311-0076682a-41ba-4faa-8c1e-f7493f64fcaa-000000/eEkchXQAmECuUsxFYoNkTxrTlU7GWZLEfdFCQ1oSzO8=374"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inks-2.govdelivery.com/CL0/https:%2F%2Fwww.westsussex.gov.uk%2Fland-waste-and-housing%2Fwaste-and-recycling%2Frecycling-and-waste-prevention%2Frecycling-centres%2Frecycling-centre-reuse%2F/1/0101019276cef311-0076682a-41ba-4faa-8c1e-f7493f64fcaa-000000/c-gVaMHL_IIeI4KBed0LJqQPEYIa5r7ZNXI53SVXj4Y=374" TargetMode="External"/><Relationship Id="rId24" Type="http://schemas.openxmlformats.org/officeDocument/2006/relationships/hyperlink" Target="https://links-2.govdelivery.com/CL0/https:%2F%2Farena.westsussex.gov.uk%2Fevents%23%2Fevents%2Fb7a2273d-3909-4d93-950c-573f08101717%3Fq=waste/1/0101019276cef311-0076682a-41ba-4faa-8c1e-f7493f64fcaa-000000/rgf5LE8nOOeW6-S_HqU9-tExqVwSp8VoNoKnH5McblA=374" TargetMode="External"/><Relationship Id="rId32" Type="http://schemas.openxmlformats.org/officeDocument/2006/relationships/hyperlink" Target="https://links-2.govdelivery.com/CL0/https:%2F%2Fpublic.govdelivery.com%2Faccounts%2FUKWSCC%2Fsubscriber%2Fnew/1/0101019276cef311-0076682a-41ba-4faa-8c1e-f7493f64fcaa-000000/cQ9xJwpEqcCpS-CMc-tfbfZ-4hliI5BU1B8lvJbRCTM=374" TargetMode="External"/><Relationship Id="rId5" Type="http://schemas.openxmlformats.org/officeDocument/2006/relationships/image" Target="media/image1.jpeg"/><Relationship Id="rId15" Type="http://schemas.openxmlformats.org/officeDocument/2006/relationships/hyperlink" Target="https://links-2.govdelivery.com/CL0/https:%2F%2Fwww.youtube.com%2Fwatch%3Fv=tcH9-V1LL6U/1/0101019276cef311-0076682a-41ba-4faa-8c1e-f7493f64fcaa-000000/8PNYJzfuUI89YSAn8iuKwJbpBX46ofC3bt_MIdyiPGw=374" TargetMode="External"/><Relationship Id="rId23" Type="http://schemas.openxmlformats.org/officeDocument/2006/relationships/hyperlink" Target="https://links-2.govdelivery.com/CL0/https:%2F%2Farena.westsussex.gov.uk%2Fevents%23%2Fevents%2F273a8126-681a-4614-a3bc-428cceb547ae%3Fq=waste/1/0101019276cef311-0076682a-41ba-4faa-8c1e-f7493f64fcaa-000000/XoUbwq6jfhTOPHxhl1LLTAqf6uuuggCNLeg7suk_NIY=374" TargetMode="External"/><Relationship Id="rId28" Type="http://schemas.openxmlformats.org/officeDocument/2006/relationships/hyperlink" Target="https://links-2.govdelivery.com/CL0/https:%2F%2Farena.westsussex.gov.uk%2Fevents%23%2Fevents%2Fb766e12a-9cb8-4544-9db1-56470b1d6edd%3Fq=waste/1/0101019276cef311-0076682a-41ba-4faa-8c1e-f7493f64fcaa-000000/W_FR2QaTTsGnzS6hCfIMqV5_QKKqKBBA9htpX65DSIE=374" TargetMode="Externa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links-2.govdelivery.com/CL0/https:%2F%2Fwww.recyclenow.com%2Frepeat-the-cycle/1/0101019276cef311-0076682a-41ba-4faa-8c1e-f7493f64fcaa-000000/79TUS0LzxvwBESAG5gVuhYBE3fhZuEe3uWhIkmNsgQE=374" TargetMode="External"/><Relationship Id="rId31" Type="http://schemas.openxmlformats.org/officeDocument/2006/relationships/hyperlink" Target="https://links-2.govdelivery.com/CL0/https:%2F%2Farena.westsussex.gov.uk%2Fevents%23%2F/1/0101019276cef311-0076682a-41ba-4faa-8c1e-f7493f64fcaa-000000/nvIeDoP6Ap-X8WHJtep5izyfiWRA7oRrQWTMPol49YQ=374" TargetMode="External"/><Relationship Id="rId4" Type="http://schemas.openxmlformats.org/officeDocument/2006/relationships/webSettings" Target="webSettings.xml"/><Relationship Id="rId9" Type="http://schemas.openxmlformats.org/officeDocument/2006/relationships/hyperlink" Target="https://links-2.govdelivery.com/CL0/https:%2F%2Fwww.youtube.com%2F@WSRecycles/1/0101019276cef311-0076682a-41ba-4faa-8c1e-f7493f64fcaa-000000/2p03wMXnkBVA-qjFxeHdgbAbyN5G4b1calKw4ivVnjY=374" TargetMode="External"/><Relationship Id="rId14" Type="http://schemas.openxmlformats.org/officeDocument/2006/relationships/hyperlink" Target="https://links-2.govdelivery.com/CL0/https:%2F%2Fwww.westsussex.gov.uk%2Fland-waste-and-housing%2Fwaste-and-recycling%2Frecycling-and-waste-prevention%2Frecycling-centres%2Fbook-to-recycle-booking-system%2F/1/0101019276cef311-0076682a-41ba-4faa-8c1e-f7493f64fcaa-000000/Zj2zrST4UvfhG24Wr9uv5H970a93j7YdORwZdYcVm4s=374" TargetMode="External"/><Relationship Id="rId22" Type="http://schemas.openxmlformats.org/officeDocument/2006/relationships/hyperlink" Target="https://links-2.govdelivery.com/CL0/https:%2F%2Farena.westsussex.gov.uk%2Fevents%23%2Fevents%2F2da38bf6-504e-49d7-896f-7c71274316b3%3Fq=waste/1/0101019276cef311-0076682a-41ba-4faa-8c1e-f7493f64fcaa-000000/5-S_dac19MdiGegUf2lKJUohNlKXgl1AHxqaAPR0oSM=374" TargetMode="External"/><Relationship Id="rId27" Type="http://schemas.openxmlformats.org/officeDocument/2006/relationships/hyperlink" Target="https://links-2.govdelivery.com/CL0/https:%2F%2Farena.westsussex.gov.uk%2Fevents%23%2Fevents%2Fc67b08e6-780e-488c-9b04-87c142a15000%3Fq=waste/1/0101019276cef311-0076682a-41ba-4faa-8c1e-f7493f64fcaa-000000/fjsa5gAYKUPUzYgS_gYQJiZuZ82PW7pSNnrm89MU4tw=374" TargetMode="External"/><Relationship Id="rId30" Type="http://schemas.openxmlformats.org/officeDocument/2006/relationships/hyperlink" Target="https://links-2.govdelivery.com/CL0/https:%2F%2Farena.westsussex.gov.uk%2Fevents%23%2Fevents%2F3e6b1215-f5c6-4b5d-91f1-d1978fbb163c%3Fq=waste/1/0101019276cef311-0076682a-41ba-4faa-8c1e-f7493f64fcaa-000000/8s9KbfN_DBB7z9K4pOr6s2sZL9ckJvmzAt4PLL1Jj-o=374" TargetMode="External"/><Relationship Id="rId35"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2024-10-16T11:34:00Z</dcterms:created>
  <dcterms:modified xsi:type="dcterms:W3CDTF">2024-10-16T11:34:00Z</dcterms:modified>
</cp:coreProperties>
</file>