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E17F89" w:rsidRPr="00E17F89" w14:paraId="03B8448F" w14:textId="77777777" w:rsidTr="00E17F89">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E17F89" w:rsidRPr="00E17F89" w14:paraId="4D131AB9"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E17F89" w:rsidRPr="00E17F89" w14:paraId="76FB8FA1"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E17F89" w:rsidRPr="00E17F89" w14:paraId="18BD8B73" w14:textId="77777777">
                          <w:trPr>
                            <w:jc w:val="center"/>
                          </w:trPr>
                          <w:tc>
                            <w:tcPr>
                              <w:tcW w:w="0" w:type="auto"/>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8550"/>
                              </w:tblGrid>
                              <w:tr w:rsidR="00E17F89" w:rsidRPr="00E17F89" w14:paraId="6927C38A" w14:textId="77777777">
                                <w:tc>
                                  <w:tcPr>
                                    <w:tcW w:w="0" w:type="auto"/>
                                    <w:vAlign w:val="center"/>
                                    <w:hideMark/>
                                  </w:tcPr>
                                  <w:p w14:paraId="1D448825" w14:textId="4960AFD7" w:rsidR="00E17F89" w:rsidRPr="00E17F89" w:rsidRDefault="00E17F89" w:rsidP="00E17F89">
                                    <w:r w:rsidRPr="00E17F89">
                                      <w:drawing>
                                        <wp:inline distT="0" distB="0" distL="0" distR="0" wp14:anchorId="5A19EC0A" wp14:editId="2FF44751">
                                          <wp:extent cx="5425440" cy="2369820"/>
                                          <wp:effectExtent l="0" t="0" r="3810" b="0"/>
                                          <wp:docPr id="1521002256" name="Picture 4" descr="Residents' e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idents' eNewsle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2369820"/>
                                                  </a:xfrm>
                                                  <a:prstGeom prst="rect">
                                                    <a:avLst/>
                                                  </a:prstGeom>
                                                  <a:noFill/>
                                                  <a:ln>
                                                    <a:noFill/>
                                                  </a:ln>
                                                </pic:spPr>
                                              </pic:pic>
                                            </a:graphicData>
                                          </a:graphic>
                                        </wp:inline>
                                      </w:drawing>
                                    </w:r>
                                  </w:p>
                                </w:tc>
                              </w:tr>
                            </w:tbl>
                            <w:p w14:paraId="358565A4" w14:textId="77777777" w:rsidR="00E17F89" w:rsidRPr="00E17F89" w:rsidRDefault="00E17F89" w:rsidP="00E17F89">
                              <w:r w:rsidRPr="00E17F89">
                                <w:rPr>
                                  <w:b/>
                                  <w:bCs/>
                                </w:rPr>
                                <w:t xml:space="preserve">Important amendments to the ‘Sepsis: Know the Signs, </w:t>
                              </w:r>
                              <w:proofErr w:type="gramStart"/>
                              <w:r w:rsidRPr="00E17F89">
                                <w:rPr>
                                  <w:b/>
                                  <w:bCs/>
                                </w:rPr>
                                <w:t>Save</w:t>
                              </w:r>
                              <w:proofErr w:type="gramEnd"/>
                              <w:r w:rsidRPr="00E17F89">
                                <w:rPr>
                                  <w:b/>
                                  <w:bCs/>
                                </w:rPr>
                                <w:t xml:space="preserve"> a Life’ campaign featured in last week’s newsletter.</w:t>
                              </w:r>
                            </w:p>
                            <w:p w14:paraId="59991C9E" w14:textId="77777777" w:rsidR="00E17F89" w:rsidRPr="00E17F89" w:rsidRDefault="00E17F89" w:rsidP="00E17F89">
                              <w:r w:rsidRPr="00E17F89">
                                <w:rPr>
                                  <w:b/>
                                  <w:bCs/>
                                </w:rPr>
                                <w:t>Last week we issued information in our newsletter for Sepsis Awareness Month on how to spot the signs of Sepsis and the actions to take. This missed vital information. The version below aligns with the UK Sepsis Trust advice. Please take the time to read this vital life-saving information. We apologise for any confusion this may have caused.</w:t>
                              </w:r>
                            </w:p>
                            <w:tbl>
                              <w:tblPr>
                                <w:tblW w:w="5000" w:type="pct"/>
                                <w:jc w:val="center"/>
                                <w:tblCellMar>
                                  <w:left w:w="0" w:type="dxa"/>
                                  <w:right w:w="0" w:type="dxa"/>
                                </w:tblCellMar>
                                <w:tblLook w:val="04A0" w:firstRow="1" w:lastRow="0" w:firstColumn="1" w:lastColumn="0" w:noHBand="0" w:noVBand="1"/>
                              </w:tblPr>
                              <w:tblGrid>
                                <w:gridCol w:w="8550"/>
                              </w:tblGrid>
                              <w:tr w:rsidR="00E17F89" w:rsidRPr="00E17F89" w14:paraId="2CBD8083" w14:textId="77777777">
                                <w:trPr>
                                  <w:jc w:val="center"/>
                                </w:trPr>
                                <w:tc>
                                  <w:tcPr>
                                    <w:tcW w:w="5000" w:type="pct"/>
                                    <w:vAlign w:val="center"/>
                                    <w:hideMark/>
                                  </w:tcPr>
                                  <w:p w14:paraId="61EBC3A5" w14:textId="77777777" w:rsidR="00E17F89" w:rsidRPr="00E17F89" w:rsidRDefault="00E17F89" w:rsidP="00E17F89">
                                    <w:r w:rsidRPr="00E17F89">
                                      <w:pict w14:anchorId="2F812A9A">
                                        <v:rect id="_x0000_i1048" style="width:468pt;height:1.2pt" o:hralign="center" o:hrstd="t" o:hr="t" fillcolor="#a0a0a0" stroked="f"/>
                                      </w:pict>
                                    </w:r>
                                  </w:p>
                                </w:tc>
                              </w:tr>
                            </w:tbl>
                            <w:p w14:paraId="7CF7E6D2" w14:textId="605B2A61" w:rsidR="00E17F89" w:rsidRPr="00E17F89" w:rsidRDefault="00E17F89" w:rsidP="00E17F89">
                              <w:r w:rsidRPr="00E17F89">
                                <w:drawing>
                                  <wp:inline distT="0" distB="0" distL="0" distR="0" wp14:anchorId="094C302A" wp14:editId="3423E6D4">
                                    <wp:extent cx="5425440" cy="2461260"/>
                                    <wp:effectExtent l="0" t="0" r="3810" b="0"/>
                                    <wp:docPr id="2079766965" name="Picture 3" descr="sep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ps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5440" cy="2461260"/>
                                            </a:xfrm>
                                            <a:prstGeom prst="rect">
                                              <a:avLst/>
                                            </a:prstGeom>
                                            <a:noFill/>
                                            <a:ln>
                                              <a:noFill/>
                                            </a:ln>
                                          </pic:spPr>
                                        </pic:pic>
                                      </a:graphicData>
                                    </a:graphic>
                                  </wp:inline>
                                </w:drawing>
                              </w:r>
                            </w:p>
                            <w:p w14:paraId="4D5F0032" w14:textId="77777777" w:rsidR="00E17F89" w:rsidRPr="00E17F89" w:rsidRDefault="00E17F89" w:rsidP="00E17F89">
                              <w:pPr>
                                <w:rPr>
                                  <w:b/>
                                  <w:bCs/>
                                </w:rPr>
                              </w:pPr>
                              <w:r w:rsidRPr="00E17F89">
                                <w:rPr>
                                  <w:b/>
                                  <w:bCs/>
                                </w:rPr>
                                <w:t>Sepsis: Know the Signs, Save a Life</w:t>
                              </w:r>
                            </w:p>
                            <w:p w14:paraId="50976C62" w14:textId="77777777" w:rsidR="00E17F89" w:rsidRPr="00E17F89" w:rsidRDefault="00E17F89" w:rsidP="00E17F89">
                              <w:r w:rsidRPr="00E17F89">
                                <w:t>As part of Sepsis Awareness Month this September, we are highlighting the importance of recognising the symptoms of sepsis.</w:t>
                              </w:r>
                            </w:p>
                            <w:p w14:paraId="5C25CCDB" w14:textId="77777777" w:rsidR="00E17F89" w:rsidRPr="00E17F89" w:rsidRDefault="00E17F89" w:rsidP="00E17F89">
                              <w:r w:rsidRPr="00E17F89">
                                <w:t>In the UK alone, there are at least 245,000 cases and up to 48,000 deaths of sepsis every year. That’s more deaths than breast, bowel and prostate cancer combined.</w:t>
                              </w:r>
                            </w:p>
                            <w:p w14:paraId="3130E4EC" w14:textId="77777777" w:rsidR="00E17F89" w:rsidRPr="00E17F89" w:rsidRDefault="00E17F89" w:rsidP="00E17F89">
                              <w:r w:rsidRPr="00E17F89">
                                <w:lastRenderedPageBreak/>
                                <w:t>There is no single sign or diagnostic test, and sepsis is indiscriminate: while it primarily affects very young children, older adults, and people with underlying health conditions, it can sometimes be triggered in those who are otherwise fit and healthy. </w:t>
                              </w:r>
                            </w:p>
                            <w:p w14:paraId="3BCAF2C6" w14:textId="77777777" w:rsidR="00E17F89" w:rsidRPr="00E17F89" w:rsidRDefault="00E17F89" w:rsidP="00E17F89">
                              <w:r w:rsidRPr="00E17F89">
                                <w:t>Sepsis is a life-threatening condition.</w:t>
                              </w:r>
                            </w:p>
                            <w:p w14:paraId="73D062E1" w14:textId="77777777" w:rsidR="00E17F89" w:rsidRPr="00E17F89" w:rsidRDefault="00E17F89" w:rsidP="00E17F89">
                              <w:r w:rsidRPr="00E17F89">
                                <w:rPr>
                                  <w:b/>
                                  <w:bCs/>
                                </w:rPr>
                                <w:t xml:space="preserve">How to spot sepsis in adults: </w:t>
                              </w:r>
                            </w:p>
                            <w:p w14:paraId="1C6E407C" w14:textId="77777777" w:rsidR="00E17F89" w:rsidRPr="00E17F89" w:rsidRDefault="00E17F89" w:rsidP="00E17F89">
                              <w:pPr>
                                <w:numPr>
                                  <w:ilvl w:val="0"/>
                                  <w:numId w:val="1"/>
                                </w:numPr>
                              </w:pPr>
                              <w:r w:rsidRPr="00E17F89">
                                <w:rPr>
                                  <w:b/>
                                  <w:bCs/>
                                </w:rPr>
                                <w:t>S</w:t>
                              </w:r>
                              <w:r w:rsidRPr="00E17F89">
                                <w:t>lurred speech or confusion</w:t>
                              </w:r>
                            </w:p>
                            <w:p w14:paraId="4CAC9A81" w14:textId="77777777" w:rsidR="00E17F89" w:rsidRPr="00E17F89" w:rsidRDefault="00E17F89" w:rsidP="00E17F89">
                              <w:pPr>
                                <w:numPr>
                                  <w:ilvl w:val="0"/>
                                  <w:numId w:val="1"/>
                                </w:numPr>
                              </w:pPr>
                              <w:r w:rsidRPr="00E17F89">
                                <w:rPr>
                                  <w:b/>
                                  <w:bCs/>
                                </w:rPr>
                                <w:t>E</w:t>
                              </w:r>
                              <w:r w:rsidRPr="00E17F89">
                                <w:t>xtreme shivering or muscle pain</w:t>
                              </w:r>
                            </w:p>
                            <w:p w14:paraId="14B02F51" w14:textId="77777777" w:rsidR="00E17F89" w:rsidRPr="00E17F89" w:rsidRDefault="00E17F89" w:rsidP="00E17F89">
                              <w:pPr>
                                <w:numPr>
                                  <w:ilvl w:val="0"/>
                                  <w:numId w:val="1"/>
                                </w:numPr>
                              </w:pPr>
                              <w:r w:rsidRPr="00E17F89">
                                <w:rPr>
                                  <w:b/>
                                  <w:bCs/>
                                </w:rPr>
                                <w:t>P</w:t>
                              </w:r>
                              <w:r w:rsidRPr="00E17F89">
                                <w:t>assing no urine (in a day)</w:t>
                              </w:r>
                            </w:p>
                            <w:p w14:paraId="4613F1D8" w14:textId="77777777" w:rsidR="00E17F89" w:rsidRPr="00E17F89" w:rsidRDefault="00E17F89" w:rsidP="00E17F89">
                              <w:pPr>
                                <w:numPr>
                                  <w:ilvl w:val="0"/>
                                  <w:numId w:val="1"/>
                                </w:numPr>
                              </w:pPr>
                              <w:r w:rsidRPr="00E17F89">
                                <w:rPr>
                                  <w:b/>
                                  <w:bCs/>
                                </w:rPr>
                                <w:t>S</w:t>
                              </w:r>
                              <w:r w:rsidRPr="00E17F89">
                                <w:t>evere breathlessness</w:t>
                              </w:r>
                            </w:p>
                            <w:p w14:paraId="0631C6E3" w14:textId="77777777" w:rsidR="00E17F89" w:rsidRPr="00E17F89" w:rsidRDefault="00E17F89" w:rsidP="00E17F89">
                              <w:pPr>
                                <w:numPr>
                                  <w:ilvl w:val="0"/>
                                  <w:numId w:val="1"/>
                                </w:numPr>
                              </w:pPr>
                              <w:r w:rsidRPr="00E17F89">
                                <w:rPr>
                                  <w:b/>
                                  <w:bCs/>
                                </w:rPr>
                                <w:t>I</w:t>
                              </w:r>
                              <w:r w:rsidRPr="00E17F89">
                                <w:t>t feels like you’re going to die</w:t>
                              </w:r>
                            </w:p>
                            <w:p w14:paraId="3EA796A8" w14:textId="77777777" w:rsidR="00E17F89" w:rsidRPr="00E17F89" w:rsidRDefault="00E17F89" w:rsidP="00E17F89">
                              <w:pPr>
                                <w:numPr>
                                  <w:ilvl w:val="0"/>
                                  <w:numId w:val="1"/>
                                </w:numPr>
                              </w:pPr>
                              <w:r w:rsidRPr="00E17F89">
                                <w:rPr>
                                  <w:b/>
                                  <w:bCs/>
                                </w:rPr>
                                <w:t>S</w:t>
                              </w:r>
                              <w:r w:rsidRPr="00E17F89">
                                <w:t>kin mottled or discoloured</w:t>
                              </w:r>
                            </w:p>
                            <w:p w14:paraId="3E4B7A9B" w14:textId="77777777" w:rsidR="00E17F89" w:rsidRPr="00E17F89" w:rsidRDefault="00E17F89" w:rsidP="00E17F89">
                              <w:r w:rsidRPr="00E17F89">
                                <w:rPr>
                                  <w:b/>
                                  <w:bCs/>
                                </w:rPr>
                                <w:t>A child may have sepsis if they: </w:t>
                              </w:r>
                            </w:p>
                            <w:p w14:paraId="70AB6266" w14:textId="77777777" w:rsidR="00E17F89" w:rsidRPr="00E17F89" w:rsidRDefault="00E17F89" w:rsidP="00E17F89">
                              <w:pPr>
                                <w:numPr>
                                  <w:ilvl w:val="0"/>
                                  <w:numId w:val="2"/>
                                </w:numPr>
                              </w:pPr>
                              <w:r w:rsidRPr="00E17F89">
                                <w:t>Are breathing very fast </w:t>
                              </w:r>
                            </w:p>
                            <w:p w14:paraId="79EAD7F1" w14:textId="77777777" w:rsidR="00E17F89" w:rsidRPr="00E17F89" w:rsidRDefault="00E17F89" w:rsidP="00E17F89">
                              <w:pPr>
                                <w:numPr>
                                  <w:ilvl w:val="0"/>
                                  <w:numId w:val="2"/>
                                </w:numPr>
                              </w:pPr>
                              <w:r w:rsidRPr="00E17F89">
                                <w:t>Have a ‘fit’ or convulsion </w:t>
                              </w:r>
                            </w:p>
                            <w:p w14:paraId="416B202D" w14:textId="77777777" w:rsidR="00E17F89" w:rsidRPr="00E17F89" w:rsidRDefault="00E17F89" w:rsidP="00E17F89">
                              <w:pPr>
                                <w:numPr>
                                  <w:ilvl w:val="0"/>
                                  <w:numId w:val="2"/>
                                </w:numPr>
                              </w:pPr>
                              <w:r w:rsidRPr="00E17F89">
                                <w:t>Look mottled, bluish, or pale – on darker pigmented skin, colour changes may show on the inside of the forearms or palms</w:t>
                              </w:r>
                            </w:p>
                            <w:p w14:paraId="45BE4047" w14:textId="77777777" w:rsidR="00E17F89" w:rsidRPr="00E17F89" w:rsidRDefault="00E17F89" w:rsidP="00E17F89">
                              <w:pPr>
                                <w:numPr>
                                  <w:ilvl w:val="0"/>
                                  <w:numId w:val="2"/>
                                </w:numPr>
                              </w:pPr>
                              <w:r w:rsidRPr="00E17F89">
                                <w:t>Have a rash that does not fade when you press it </w:t>
                              </w:r>
                            </w:p>
                            <w:p w14:paraId="2EB4CD25" w14:textId="77777777" w:rsidR="00E17F89" w:rsidRPr="00E17F89" w:rsidRDefault="00E17F89" w:rsidP="00E17F89">
                              <w:pPr>
                                <w:numPr>
                                  <w:ilvl w:val="0"/>
                                  <w:numId w:val="2"/>
                                </w:numPr>
                              </w:pPr>
                              <w:r w:rsidRPr="00E17F89">
                                <w:t>Are very lethargic or difficult to wake </w:t>
                              </w:r>
                            </w:p>
                            <w:p w14:paraId="692EC6C0" w14:textId="77777777" w:rsidR="00E17F89" w:rsidRPr="00E17F89" w:rsidRDefault="00E17F89" w:rsidP="00E17F89">
                              <w:pPr>
                                <w:numPr>
                                  <w:ilvl w:val="0"/>
                                  <w:numId w:val="2"/>
                                </w:numPr>
                              </w:pPr>
                              <w:r w:rsidRPr="00E17F89">
                                <w:t>Feel abnormally cold to touch</w:t>
                              </w:r>
                            </w:p>
                            <w:p w14:paraId="428BAA70" w14:textId="77777777" w:rsidR="00E17F89" w:rsidRPr="00E17F89" w:rsidRDefault="00E17F89" w:rsidP="00E17F89">
                              <w:r w:rsidRPr="00E17F89">
                                <w:rPr>
                                  <w:b/>
                                  <w:bCs/>
                                </w:rPr>
                                <w:t>A child under 5 may have sepsis if they: </w:t>
                              </w:r>
                            </w:p>
                            <w:p w14:paraId="031659BE" w14:textId="77777777" w:rsidR="00E17F89" w:rsidRPr="00E17F89" w:rsidRDefault="00E17F89" w:rsidP="00E17F89">
                              <w:pPr>
                                <w:numPr>
                                  <w:ilvl w:val="0"/>
                                  <w:numId w:val="3"/>
                                </w:numPr>
                              </w:pPr>
                              <w:r w:rsidRPr="00E17F89">
                                <w:t>Are not feeding </w:t>
                              </w:r>
                            </w:p>
                            <w:p w14:paraId="0B7D7357" w14:textId="77777777" w:rsidR="00E17F89" w:rsidRPr="00E17F89" w:rsidRDefault="00E17F89" w:rsidP="00E17F89">
                              <w:pPr>
                                <w:numPr>
                                  <w:ilvl w:val="0"/>
                                  <w:numId w:val="3"/>
                                </w:numPr>
                              </w:pPr>
                              <w:r w:rsidRPr="00E17F89">
                                <w:t>Are vomiting repeatedly </w:t>
                              </w:r>
                            </w:p>
                            <w:p w14:paraId="66BE959D" w14:textId="77777777" w:rsidR="00E17F89" w:rsidRPr="00E17F89" w:rsidRDefault="00E17F89" w:rsidP="00E17F89">
                              <w:pPr>
                                <w:numPr>
                                  <w:ilvl w:val="0"/>
                                  <w:numId w:val="3"/>
                                </w:numPr>
                              </w:pPr>
                              <w:r w:rsidRPr="00E17F89">
                                <w:t>Have not passed urine for 12 hours</w:t>
                              </w:r>
                            </w:p>
                            <w:p w14:paraId="387EA408" w14:textId="77777777" w:rsidR="00E17F89" w:rsidRPr="00E17F89" w:rsidRDefault="00E17F89" w:rsidP="00E17F89">
                              <w:r w:rsidRPr="00E17F89">
                                <w:t>If you or another adult or child develop any of these signs, it is important to seek urgent medical attention.</w:t>
                              </w:r>
                            </w:p>
                            <w:p w14:paraId="6D67A90F" w14:textId="77777777" w:rsidR="00E17F89" w:rsidRPr="00E17F89" w:rsidRDefault="00E17F89" w:rsidP="00E17F89">
                              <w:r w:rsidRPr="00E17F89">
                                <w:t>Call 111 or contact your GP if you are worried about an infection. </w:t>
                              </w:r>
                            </w:p>
                            <w:p w14:paraId="3CCDA2B4" w14:textId="77777777" w:rsidR="00E17F89" w:rsidRPr="00E17F89" w:rsidRDefault="00E17F89" w:rsidP="00E17F89">
                              <w:r w:rsidRPr="00E17F89">
                                <w:t>Call 999 or visit A&amp;E if you or another adult or child has one of the sepsis symptoms.</w:t>
                              </w:r>
                            </w:p>
                            <w:p w14:paraId="37E7AFC7" w14:textId="77777777" w:rsidR="00E17F89" w:rsidRPr="00E17F89" w:rsidRDefault="00E17F89" w:rsidP="00E17F89">
                              <w:r w:rsidRPr="00E17F89">
                                <w:rPr>
                                  <w:b/>
                                  <w:bCs/>
                                </w:rPr>
                                <w:t xml:space="preserve">Just Ask: </w:t>
                              </w:r>
                              <w:r w:rsidRPr="00E17F89">
                                <w:rPr>
                                  <w:b/>
                                  <w:bCs/>
                                  <w:i/>
                                  <w:iCs/>
                                </w:rPr>
                                <w:t>Could it be Sepsis?</w:t>
                              </w:r>
                            </w:p>
                            <w:p w14:paraId="4E4F3DB5" w14:textId="77777777" w:rsidR="00E17F89" w:rsidRPr="00E17F89" w:rsidRDefault="00E17F89" w:rsidP="00E17F89">
                              <w:r w:rsidRPr="00E17F89">
                                <w:t xml:space="preserve">For further information on sepsis please click on this link: </w:t>
                              </w:r>
                              <w:hyperlink r:id="rId7" w:history="1">
                                <w:r w:rsidRPr="00E17F89">
                                  <w:rPr>
                                    <w:rStyle w:val="Hyperlink"/>
                                  </w:rPr>
                                  <w:t>FAQs – The UK Sepsis Trust</w:t>
                                </w:r>
                              </w:hyperlink>
                            </w:p>
                            <w:tbl>
                              <w:tblPr>
                                <w:tblW w:w="5000" w:type="pct"/>
                                <w:jc w:val="center"/>
                                <w:tblCellMar>
                                  <w:left w:w="0" w:type="dxa"/>
                                  <w:right w:w="0" w:type="dxa"/>
                                </w:tblCellMar>
                                <w:tblLook w:val="04A0" w:firstRow="1" w:lastRow="0" w:firstColumn="1" w:lastColumn="0" w:noHBand="0" w:noVBand="1"/>
                              </w:tblPr>
                              <w:tblGrid>
                                <w:gridCol w:w="8550"/>
                              </w:tblGrid>
                              <w:tr w:rsidR="00E17F89" w:rsidRPr="00E17F89" w14:paraId="68CD5CA5" w14:textId="77777777">
                                <w:trPr>
                                  <w:jc w:val="center"/>
                                </w:trPr>
                                <w:tc>
                                  <w:tcPr>
                                    <w:tcW w:w="5000" w:type="pct"/>
                                    <w:vAlign w:val="center"/>
                                    <w:hideMark/>
                                  </w:tcPr>
                                  <w:p w14:paraId="50FF2F7B" w14:textId="77777777" w:rsidR="00E17F89" w:rsidRPr="00E17F89" w:rsidRDefault="00E17F89" w:rsidP="00E17F89">
                                    <w:r w:rsidRPr="00E17F89">
                                      <w:pict w14:anchorId="4AE0630B">
                                        <v:rect id="_x0000_i1050" style="width:468pt;height:1.2pt" o:hralign="center" o:hrstd="t" o:hr="t" fillcolor="#a0a0a0" stroked="f"/>
                                      </w:pict>
                                    </w:r>
                                  </w:p>
                                </w:tc>
                              </w:tr>
                            </w:tbl>
                            <w:p w14:paraId="2968136A" w14:textId="77777777" w:rsidR="00E17F89" w:rsidRPr="00E17F89" w:rsidRDefault="00E17F89" w:rsidP="00E17F89"/>
                          </w:tc>
                        </w:tr>
                      </w:tbl>
                      <w:p w14:paraId="3A9B6842" w14:textId="77777777" w:rsidR="00E17F89" w:rsidRPr="00E17F89" w:rsidRDefault="00E17F89" w:rsidP="00E17F89"/>
                    </w:tc>
                  </w:tr>
                </w:tbl>
                <w:p w14:paraId="2BC203A8" w14:textId="77777777" w:rsidR="00E17F89" w:rsidRPr="00E17F89" w:rsidRDefault="00E17F89" w:rsidP="00E17F89"/>
              </w:tc>
            </w:tr>
          </w:tbl>
          <w:p w14:paraId="70F50B1D" w14:textId="77777777" w:rsidR="00E17F89" w:rsidRPr="00E17F89" w:rsidRDefault="00E17F89" w:rsidP="00E17F89"/>
        </w:tc>
      </w:tr>
    </w:tbl>
    <w:p w14:paraId="5CB767B4"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C56FA"/>
    <w:multiLevelType w:val="multilevel"/>
    <w:tmpl w:val="0B5A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6C426A"/>
    <w:multiLevelType w:val="multilevel"/>
    <w:tmpl w:val="38C2C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1546A0"/>
    <w:multiLevelType w:val="multilevel"/>
    <w:tmpl w:val="70B8E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84678999">
    <w:abstractNumId w:val="0"/>
    <w:lvlOverride w:ilvl="0"/>
    <w:lvlOverride w:ilvl="1"/>
    <w:lvlOverride w:ilvl="2"/>
    <w:lvlOverride w:ilvl="3"/>
    <w:lvlOverride w:ilvl="4"/>
    <w:lvlOverride w:ilvl="5"/>
    <w:lvlOverride w:ilvl="6"/>
    <w:lvlOverride w:ilvl="7"/>
    <w:lvlOverride w:ilvl="8"/>
  </w:num>
  <w:num w:numId="2" w16cid:durableId="1765226735">
    <w:abstractNumId w:val="1"/>
    <w:lvlOverride w:ilvl="0"/>
    <w:lvlOverride w:ilvl="1"/>
    <w:lvlOverride w:ilvl="2"/>
    <w:lvlOverride w:ilvl="3"/>
    <w:lvlOverride w:ilvl="4"/>
    <w:lvlOverride w:ilvl="5"/>
    <w:lvlOverride w:ilvl="6"/>
    <w:lvlOverride w:ilvl="7"/>
    <w:lvlOverride w:ilvl="8"/>
  </w:num>
  <w:num w:numId="3" w16cid:durableId="187796258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89"/>
    <w:rsid w:val="004617E4"/>
    <w:rsid w:val="006A3332"/>
    <w:rsid w:val="00967FA2"/>
    <w:rsid w:val="00B93805"/>
    <w:rsid w:val="00E17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CE37"/>
  <w15:chartTrackingRefBased/>
  <w15:docId w15:val="{D0F39511-D29E-4507-93B3-A089A82A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F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F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F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F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F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F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F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F89"/>
    <w:rPr>
      <w:rFonts w:eastAsiaTheme="majorEastAsia" w:cstheme="majorBidi"/>
      <w:color w:val="272727" w:themeColor="text1" w:themeTint="D8"/>
    </w:rPr>
  </w:style>
  <w:style w:type="paragraph" w:styleId="Title">
    <w:name w:val="Title"/>
    <w:basedOn w:val="Normal"/>
    <w:next w:val="Normal"/>
    <w:link w:val="TitleChar"/>
    <w:uiPriority w:val="10"/>
    <w:qFormat/>
    <w:rsid w:val="00E17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F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F89"/>
    <w:pPr>
      <w:spacing w:before="160"/>
      <w:jc w:val="center"/>
    </w:pPr>
    <w:rPr>
      <w:i/>
      <w:iCs/>
      <w:color w:val="404040" w:themeColor="text1" w:themeTint="BF"/>
    </w:rPr>
  </w:style>
  <w:style w:type="character" w:customStyle="1" w:styleId="QuoteChar">
    <w:name w:val="Quote Char"/>
    <w:basedOn w:val="DefaultParagraphFont"/>
    <w:link w:val="Quote"/>
    <w:uiPriority w:val="29"/>
    <w:rsid w:val="00E17F89"/>
    <w:rPr>
      <w:i/>
      <w:iCs/>
      <w:color w:val="404040" w:themeColor="text1" w:themeTint="BF"/>
    </w:rPr>
  </w:style>
  <w:style w:type="paragraph" w:styleId="ListParagraph">
    <w:name w:val="List Paragraph"/>
    <w:basedOn w:val="Normal"/>
    <w:uiPriority w:val="34"/>
    <w:qFormat/>
    <w:rsid w:val="00E17F89"/>
    <w:pPr>
      <w:ind w:left="720"/>
      <w:contextualSpacing/>
    </w:pPr>
  </w:style>
  <w:style w:type="character" w:styleId="IntenseEmphasis">
    <w:name w:val="Intense Emphasis"/>
    <w:basedOn w:val="DefaultParagraphFont"/>
    <w:uiPriority w:val="21"/>
    <w:qFormat/>
    <w:rsid w:val="00E17F89"/>
    <w:rPr>
      <w:i/>
      <w:iCs/>
      <w:color w:val="0F4761" w:themeColor="accent1" w:themeShade="BF"/>
    </w:rPr>
  </w:style>
  <w:style w:type="paragraph" w:styleId="IntenseQuote">
    <w:name w:val="Intense Quote"/>
    <w:basedOn w:val="Normal"/>
    <w:next w:val="Normal"/>
    <w:link w:val="IntenseQuoteChar"/>
    <w:uiPriority w:val="30"/>
    <w:qFormat/>
    <w:rsid w:val="00E17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F89"/>
    <w:rPr>
      <w:i/>
      <w:iCs/>
      <w:color w:val="0F4761" w:themeColor="accent1" w:themeShade="BF"/>
    </w:rPr>
  </w:style>
  <w:style w:type="character" w:styleId="IntenseReference">
    <w:name w:val="Intense Reference"/>
    <w:basedOn w:val="DefaultParagraphFont"/>
    <w:uiPriority w:val="32"/>
    <w:qFormat/>
    <w:rsid w:val="00E17F89"/>
    <w:rPr>
      <w:b/>
      <w:bCs/>
      <w:smallCaps/>
      <w:color w:val="0F4761" w:themeColor="accent1" w:themeShade="BF"/>
      <w:spacing w:val="5"/>
    </w:rPr>
  </w:style>
  <w:style w:type="character" w:styleId="Hyperlink">
    <w:name w:val="Hyperlink"/>
    <w:basedOn w:val="DefaultParagraphFont"/>
    <w:uiPriority w:val="99"/>
    <w:unhideWhenUsed/>
    <w:rsid w:val="00E17F89"/>
    <w:rPr>
      <w:color w:val="467886" w:themeColor="hyperlink"/>
      <w:u w:val="single"/>
    </w:rPr>
  </w:style>
  <w:style w:type="character" w:styleId="UnresolvedMention">
    <w:name w:val="Unresolved Mention"/>
    <w:basedOn w:val="DefaultParagraphFont"/>
    <w:uiPriority w:val="99"/>
    <w:semiHidden/>
    <w:unhideWhenUsed/>
    <w:rsid w:val="00E17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565225">
      <w:bodyDiv w:val="1"/>
      <w:marLeft w:val="0"/>
      <w:marRight w:val="0"/>
      <w:marTop w:val="0"/>
      <w:marBottom w:val="0"/>
      <w:divBdr>
        <w:top w:val="none" w:sz="0" w:space="0" w:color="auto"/>
        <w:left w:val="none" w:sz="0" w:space="0" w:color="auto"/>
        <w:bottom w:val="none" w:sz="0" w:space="0" w:color="auto"/>
        <w:right w:val="none" w:sz="0" w:space="0" w:color="auto"/>
      </w:divBdr>
    </w:div>
    <w:div w:id="15200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2.govdelivery.com/CL0/https:%2F%2Fvmm0dj30.r.us-west-2.awstrack.me%2FL0%2Fhttps:%252F%252Fsepsistrust.org%252Fabout-sepsis%252Ffaqs%252F%2F1%2F010101920525f663-dc0f8313-da20-4a6c-9ea6-9c37b9e572a4-000000%2Fgtdqj8zPoIMUOJNY8nbosGOLi7U=393/1/0101019205bcc831-ed8bef01-c623-464a-b290-1b3db045d1f3-000000/P11ElCTZFj7ueM8Uq0eiuR8SPu_AgLvMgfDm07nZDLw=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2024-09-19T08:41:00Z</dcterms:created>
  <dcterms:modified xsi:type="dcterms:W3CDTF">2024-09-19T08:42:00Z</dcterms:modified>
</cp:coreProperties>
</file>