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43DE7" w14:textId="77777777" w:rsidR="00C9444A" w:rsidRDefault="00C9444A" w:rsidP="00C9444A">
      <w:r>
        <w:rPr>
          <w:rFonts w:ascii="Arial" w:hAnsi="Arial" w:cs="Arial"/>
          <w:b/>
          <w:bCs/>
          <w:sz w:val="28"/>
          <w:szCs w:val="28"/>
        </w:rPr>
        <w:t>‘Let’s Talk: Climate Change’ — Have your say on climate change projects for the Chichester</w:t>
      </w:r>
      <w:r>
        <w:rPr>
          <w:rFonts w:ascii="Arial" w:hAnsi="Arial" w:cs="Arial"/>
          <w:b/>
          <w:bCs/>
          <w:sz w:val="24"/>
          <w:szCs w:val="24"/>
        </w:rPr>
        <w:t xml:space="preserve"> District</w:t>
      </w:r>
    </w:p>
    <w:p w14:paraId="0587C9D2" w14:textId="77777777" w:rsidR="00C9444A" w:rsidRDefault="00C9444A" w:rsidP="00C9444A">
      <w:r>
        <w:rPr>
          <w:rFonts w:ascii="Arial" w:hAnsi="Arial" w:cs="Arial"/>
          <w:sz w:val="24"/>
          <w:szCs w:val="24"/>
        </w:rPr>
        <w:t> </w:t>
      </w:r>
    </w:p>
    <w:p w14:paraId="45563D5A" w14:textId="77777777" w:rsidR="00C9444A" w:rsidRDefault="00C9444A" w:rsidP="00C9444A">
      <w:pPr>
        <w:spacing w:after="240"/>
      </w:pPr>
      <w:r>
        <w:rPr>
          <w:rFonts w:ascii="Arial" w:hAnsi="Arial" w:cs="Arial"/>
          <w:color w:val="000000"/>
          <w:sz w:val="24"/>
          <w:szCs w:val="24"/>
          <w:shd w:val="clear" w:color="auto" w:fill="FFFFFF"/>
        </w:rPr>
        <w:t>Residents and workers across Chichester District are being asked to share their views on potential climate change projects that could help individuals and communities to reduce their carbon emissions. This is part of Chichester District Council’s ‘Let’s Talk: Climate Change’ consultation, which will run until 30 September 2024.</w:t>
      </w:r>
    </w:p>
    <w:p w14:paraId="187C8B27" w14:textId="77777777" w:rsidR="00C9444A" w:rsidRDefault="00C9444A" w:rsidP="00C9444A">
      <w:pPr>
        <w:shd w:val="clear" w:color="auto" w:fill="FFFFFF"/>
      </w:pPr>
      <w:r>
        <w:rPr>
          <w:rFonts w:ascii="Arial" w:hAnsi="Arial" w:cs="Arial"/>
          <w:color w:val="050505"/>
          <w:sz w:val="24"/>
          <w:szCs w:val="24"/>
        </w:rPr>
        <w:t>Have your say in the online survey at</w:t>
      </w:r>
      <w:r>
        <w:rPr>
          <w:rFonts w:ascii="Arial" w:hAnsi="Arial" w:cs="Arial"/>
          <w:color w:val="050505"/>
          <w:sz w:val="23"/>
          <w:szCs w:val="23"/>
        </w:rPr>
        <w:t xml:space="preserve"> </w:t>
      </w:r>
      <w:hyperlink r:id="rId4" w:history="1">
        <w:r>
          <w:rPr>
            <w:rStyle w:val="Hyperlink"/>
            <w:rFonts w:ascii="Arial" w:hAnsi="Arial" w:cs="Arial"/>
            <w:sz w:val="24"/>
            <w:szCs w:val="24"/>
          </w:rPr>
          <w:t>https://letstalk.chichester.gov.uk/climatechange/participate</w:t>
        </w:r>
      </w:hyperlink>
      <w:r>
        <w:rPr>
          <w:rFonts w:ascii="Arial" w:hAnsi="Arial" w:cs="Arial"/>
          <w:color w:val="050505"/>
          <w:sz w:val="24"/>
          <w:szCs w:val="24"/>
        </w:rPr>
        <w:t xml:space="preserve">, and be in with a chance of winning a sustainable living prize worth up to £500 (terms and conditions apply). For more information, including a range of frequently asked questions and details of in-person and online events where you can find out more about the consultation, visit: </w:t>
      </w:r>
      <w:hyperlink r:id="rId5" w:history="1">
        <w:r>
          <w:rPr>
            <w:rStyle w:val="Hyperlink"/>
            <w:rFonts w:ascii="Arial" w:hAnsi="Arial" w:cs="Arial"/>
            <w:sz w:val="24"/>
            <w:szCs w:val="24"/>
          </w:rPr>
          <w:t>https://letstalk.chichester.gov.uk/climatechange</w:t>
        </w:r>
      </w:hyperlink>
      <w:r>
        <w:rPr>
          <w:rFonts w:ascii="Arial" w:hAnsi="Arial" w:cs="Arial"/>
          <w:color w:val="000000"/>
          <w:sz w:val="24"/>
          <w:szCs w:val="24"/>
        </w:rPr>
        <w:t xml:space="preserve">. Anyone that needs a paper copy of the survey can contact </w:t>
      </w:r>
      <w:hyperlink r:id="rId6" w:history="1">
        <w:r>
          <w:rPr>
            <w:rStyle w:val="Hyperlink"/>
            <w:rFonts w:ascii="Arial" w:hAnsi="Arial" w:cs="Arial"/>
            <w:sz w:val="24"/>
            <w:szCs w:val="24"/>
          </w:rPr>
          <w:t>letstalk@chichester.gov.uk</w:t>
        </w:r>
      </w:hyperlink>
      <w:r>
        <w:rPr>
          <w:rFonts w:ascii="Arial" w:hAnsi="Arial" w:cs="Arial"/>
          <w:color w:val="000000"/>
          <w:sz w:val="24"/>
          <w:szCs w:val="24"/>
        </w:rPr>
        <w:t xml:space="preserve"> </w:t>
      </w:r>
      <w:r>
        <w:rPr>
          <w:rFonts w:ascii="Arial" w:hAnsi="Arial" w:cs="Arial"/>
          <w:color w:val="050505"/>
          <w:sz w:val="24"/>
          <w:szCs w:val="24"/>
        </w:rPr>
        <w:t> </w:t>
      </w:r>
    </w:p>
    <w:p w14:paraId="7CF30864" w14:textId="77777777" w:rsidR="00C9444A" w:rsidRDefault="00C9444A" w:rsidP="00C9444A">
      <w:r>
        <w:rPr>
          <w:rFonts w:ascii="Arial" w:hAnsi="Arial" w:cs="Arial"/>
          <w:color w:val="1F497D"/>
        </w:rPr>
        <w:t> </w:t>
      </w:r>
    </w:p>
    <w:p w14:paraId="1295F17F" w14:textId="77777777" w:rsidR="00C9444A" w:rsidRDefault="00C9444A" w:rsidP="00C9444A">
      <w:r>
        <w:rPr>
          <w:rFonts w:ascii="Arial" w:hAnsi="Arial" w:cs="Arial"/>
          <w:color w:val="000000"/>
          <w:sz w:val="24"/>
          <w:szCs w:val="24"/>
        </w:rPr>
        <w:t> </w:t>
      </w:r>
    </w:p>
    <w:p w14:paraId="1D5E50B5" w14:textId="77777777" w:rsidR="00C9444A" w:rsidRDefault="00C9444A" w:rsidP="00C9444A">
      <w:r>
        <w:rPr>
          <w:rFonts w:ascii="Arial" w:hAnsi="Arial" w:cs="Arial"/>
          <w:color w:val="000000"/>
          <w:sz w:val="24"/>
          <w:szCs w:val="24"/>
        </w:rPr>
        <w:t> </w:t>
      </w:r>
    </w:p>
    <w:tbl>
      <w:tblPr>
        <w:tblW w:w="0" w:type="dxa"/>
        <w:tblCellSpacing w:w="0" w:type="dxa"/>
        <w:tblCellMar>
          <w:left w:w="0" w:type="dxa"/>
          <w:right w:w="0" w:type="dxa"/>
        </w:tblCellMar>
        <w:tblLook w:val="04A0" w:firstRow="1" w:lastRow="0" w:firstColumn="1" w:lastColumn="0" w:noHBand="0" w:noVBand="1"/>
      </w:tblPr>
      <w:tblGrid>
        <w:gridCol w:w="1260"/>
        <w:gridCol w:w="2768"/>
      </w:tblGrid>
      <w:tr w:rsidR="00C9444A" w14:paraId="2B582491" w14:textId="77777777" w:rsidTr="00C9444A">
        <w:trPr>
          <w:tblCellSpacing w:w="0" w:type="dxa"/>
        </w:trPr>
        <w:tc>
          <w:tcPr>
            <w:tcW w:w="6" w:type="dxa"/>
            <w:vAlign w:val="center"/>
            <w:hideMark/>
          </w:tcPr>
          <w:p w14:paraId="464AF2BD" w14:textId="58EDAD1C" w:rsidR="00C9444A" w:rsidRDefault="00C9444A">
            <w:r>
              <w:rPr>
                <w:noProof/>
                <w:color w:val="000000"/>
                <w:lang w:eastAsia="en-GB"/>
              </w:rPr>
              <w:drawing>
                <wp:inline distT="0" distB="0" distL="0" distR="0" wp14:anchorId="514BFA0A" wp14:editId="10AB6704">
                  <wp:extent cx="792480" cy="784860"/>
                  <wp:effectExtent l="0" t="0" r="7620" b="0"/>
                  <wp:docPr id="26804920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49207" name="Picture 1" descr="A logo with text on i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444F2556" w14:textId="77777777" w:rsidR="00C9444A" w:rsidRDefault="00C9444A">
            <w:r>
              <w:rPr>
                <w:rFonts w:ascii="Arial" w:hAnsi="Arial" w:cs="Arial"/>
                <w:b/>
                <w:bCs/>
                <w:color w:val="000000"/>
                <w:sz w:val="27"/>
                <w:szCs w:val="27"/>
                <w:lang w:eastAsia="en-GB"/>
              </w:rPr>
              <w:t>Terri Foster</w:t>
            </w:r>
            <w:r>
              <w:rPr>
                <w:color w:val="000000"/>
                <w:lang w:eastAsia="en-GB"/>
              </w:rPr>
              <w:br/>
            </w:r>
            <w:r>
              <w:rPr>
                <w:rFonts w:ascii="Arial" w:hAnsi="Arial" w:cs="Arial"/>
                <w:color w:val="000000"/>
                <w:sz w:val="20"/>
                <w:szCs w:val="20"/>
                <w:lang w:eastAsia="en-GB"/>
              </w:rPr>
              <w:t>Senior Communications Officer</w:t>
            </w:r>
            <w:r>
              <w:rPr>
                <w:rFonts w:ascii="Arial" w:hAnsi="Arial" w:cs="Arial"/>
                <w:color w:val="000000"/>
                <w:sz w:val="20"/>
                <w:szCs w:val="20"/>
                <w:lang w:eastAsia="en-GB"/>
              </w:rPr>
              <w:br/>
              <w:t>Communications</w:t>
            </w:r>
            <w:r>
              <w:rPr>
                <w:rFonts w:ascii="Arial" w:hAnsi="Arial" w:cs="Arial"/>
                <w:color w:val="000000"/>
                <w:sz w:val="20"/>
                <w:szCs w:val="20"/>
                <w:lang w:eastAsia="en-GB"/>
              </w:rPr>
              <w:br/>
              <w:t>Chichester District Council</w:t>
            </w:r>
          </w:p>
        </w:tc>
      </w:tr>
    </w:tbl>
    <w:p w14:paraId="1D11CB60"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4A"/>
    <w:rsid w:val="004617E4"/>
    <w:rsid w:val="006A3332"/>
    <w:rsid w:val="008A3BFD"/>
    <w:rsid w:val="00B93805"/>
    <w:rsid w:val="00C94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380B"/>
  <w15:chartTrackingRefBased/>
  <w15:docId w15:val="{A1383990-F767-46C6-A1FA-3107143D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44A"/>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C9444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9444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9444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9444A"/>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9444A"/>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9444A"/>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9444A"/>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9444A"/>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9444A"/>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4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4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4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4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4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4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4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4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44A"/>
    <w:rPr>
      <w:rFonts w:eastAsiaTheme="majorEastAsia" w:cstheme="majorBidi"/>
      <w:color w:val="272727" w:themeColor="text1" w:themeTint="D8"/>
    </w:rPr>
  </w:style>
  <w:style w:type="paragraph" w:styleId="Title">
    <w:name w:val="Title"/>
    <w:basedOn w:val="Normal"/>
    <w:next w:val="Normal"/>
    <w:link w:val="TitleChar"/>
    <w:uiPriority w:val="10"/>
    <w:qFormat/>
    <w:rsid w:val="00C9444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944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44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944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44A"/>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9444A"/>
    <w:rPr>
      <w:i/>
      <w:iCs/>
      <w:color w:val="404040" w:themeColor="text1" w:themeTint="BF"/>
    </w:rPr>
  </w:style>
  <w:style w:type="paragraph" w:styleId="ListParagraph">
    <w:name w:val="List Paragraph"/>
    <w:basedOn w:val="Normal"/>
    <w:uiPriority w:val="34"/>
    <w:qFormat/>
    <w:rsid w:val="00C9444A"/>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C9444A"/>
    <w:rPr>
      <w:i/>
      <w:iCs/>
      <w:color w:val="0F4761" w:themeColor="accent1" w:themeShade="BF"/>
    </w:rPr>
  </w:style>
  <w:style w:type="paragraph" w:styleId="IntenseQuote">
    <w:name w:val="Intense Quote"/>
    <w:basedOn w:val="Normal"/>
    <w:next w:val="Normal"/>
    <w:link w:val="IntenseQuoteChar"/>
    <w:uiPriority w:val="30"/>
    <w:qFormat/>
    <w:rsid w:val="00C9444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9444A"/>
    <w:rPr>
      <w:i/>
      <w:iCs/>
      <w:color w:val="0F4761" w:themeColor="accent1" w:themeShade="BF"/>
    </w:rPr>
  </w:style>
  <w:style w:type="character" w:styleId="IntenseReference">
    <w:name w:val="Intense Reference"/>
    <w:basedOn w:val="DefaultParagraphFont"/>
    <w:uiPriority w:val="32"/>
    <w:qFormat/>
    <w:rsid w:val="00C9444A"/>
    <w:rPr>
      <w:b/>
      <w:bCs/>
      <w:smallCaps/>
      <w:color w:val="0F4761" w:themeColor="accent1" w:themeShade="BF"/>
      <w:spacing w:val="5"/>
    </w:rPr>
  </w:style>
  <w:style w:type="character" w:styleId="Hyperlink">
    <w:name w:val="Hyperlink"/>
    <w:basedOn w:val="DefaultParagraphFont"/>
    <w:uiPriority w:val="99"/>
    <w:semiHidden/>
    <w:unhideWhenUsed/>
    <w:rsid w:val="00C944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83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tstalk@chichester.gov.uk" TargetMode="External"/><Relationship Id="rId5" Type="http://schemas.openxmlformats.org/officeDocument/2006/relationships/hyperlink" Target="https://letstalk.chichester.gov.uk/climatechange" TargetMode="External"/><Relationship Id="rId4" Type="http://schemas.openxmlformats.org/officeDocument/2006/relationships/hyperlink" Target="https://letstalk.chichester.gov.uk/climatechange/participat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2024-07-23T08:39:00Z</dcterms:created>
  <dcterms:modified xsi:type="dcterms:W3CDTF">2024-07-23T08:40:00Z</dcterms:modified>
</cp:coreProperties>
</file>